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D30C1" w14:textId="0FD33DBF" w:rsidR="00A2242F" w:rsidRDefault="00A2242F" w:rsidP="00BB6277">
      <w:pPr>
        <w:pStyle w:val="Heading1"/>
      </w:pPr>
    </w:p>
    <w:p w14:paraId="35F478CB" w14:textId="77777777" w:rsidR="00A13DD7" w:rsidRDefault="00A13DD7" w:rsidP="008B4CDD">
      <w:pPr>
        <w:pBdr>
          <w:top w:val="nil"/>
          <w:left w:val="nil"/>
          <w:bottom w:val="nil"/>
          <w:right w:val="nil"/>
          <w:between w:val="nil"/>
        </w:pBdr>
        <w:spacing w:before="0"/>
        <w:rPr>
          <w:b/>
          <w:color w:val="000000"/>
        </w:rPr>
      </w:pPr>
    </w:p>
    <w:p w14:paraId="32942F0F" w14:textId="77777777" w:rsidR="0014225C" w:rsidRDefault="0014225C">
      <w:pPr>
        <w:pBdr>
          <w:top w:val="nil"/>
          <w:left w:val="nil"/>
          <w:bottom w:val="nil"/>
          <w:right w:val="nil"/>
          <w:between w:val="nil"/>
        </w:pBdr>
        <w:spacing w:before="0"/>
        <w:jc w:val="center"/>
        <w:rPr>
          <w:b/>
          <w:color w:val="000000"/>
        </w:rPr>
      </w:pPr>
    </w:p>
    <w:p w14:paraId="79DE2F35" w14:textId="5AFEBC3F" w:rsidR="0014225C" w:rsidRPr="009E3F42" w:rsidRDefault="009E3F42" w:rsidP="009E3F42">
      <w:pPr>
        <w:jc w:val="center"/>
        <w:rPr>
          <w:b/>
        </w:rPr>
      </w:pPr>
      <w:r>
        <w:rPr>
          <w:b/>
        </w:rPr>
        <w:t>TEMPLATE For Request for Initiation of Informal Consultation</w:t>
      </w:r>
    </w:p>
    <w:p w14:paraId="5BC5FF82" w14:textId="3B10FAC9" w:rsidR="0014225C" w:rsidRDefault="00613C2E">
      <w:pPr>
        <w:pBdr>
          <w:top w:val="nil"/>
          <w:left w:val="nil"/>
          <w:bottom w:val="nil"/>
          <w:right w:val="nil"/>
          <w:between w:val="nil"/>
        </w:pBdr>
        <w:spacing w:before="0"/>
        <w:jc w:val="center"/>
        <w:rPr>
          <w:color w:val="000000"/>
        </w:rPr>
      </w:pPr>
      <w:r>
        <w:rPr>
          <w:color w:val="000000"/>
        </w:rPr>
        <w:t xml:space="preserve">Revised </w:t>
      </w:r>
      <w:r w:rsidR="00442318">
        <w:rPr>
          <w:color w:val="000000"/>
        </w:rPr>
        <w:t>August</w:t>
      </w:r>
      <w:r w:rsidR="00471C46">
        <w:rPr>
          <w:color w:val="000000"/>
        </w:rPr>
        <w:t xml:space="preserve"> 2024</w:t>
      </w:r>
    </w:p>
    <w:p w14:paraId="43BF00D3" w14:textId="77777777" w:rsidR="0014225C" w:rsidRDefault="00613C2E">
      <w:pPr>
        <w:pBdr>
          <w:top w:val="nil"/>
          <w:left w:val="nil"/>
          <w:bottom w:val="nil"/>
          <w:right w:val="nil"/>
          <w:between w:val="nil"/>
        </w:pBdr>
        <w:spacing w:before="0"/>
        <w:jc w:val="center"/>
        <w:rPr>
          <w:color w:val="000000"/>
        </w:rPr>
      </w:pPr>
      <w:r>
        <w:rPr>
          <w:color w:val="000000"/>
          <w:highlight w:val="yellow"/>
        </w:rPr>
        <w:t>&lt;yellow text&gt;</w:t>
      </w:r>
      <w:r>
        <w:rPr>
          <w:color w:val="000000"/>
        </w:rPr>
        <w:t xml:space="preserve"> indicates info needed from you.</w:t>
      </w:r>
    </w:p>
    <w:p w14:paraId="118F7666" w14:textId="6164DFCB" w:rsidR="0014225C" w:rsidRPr="009E3F42" w:rsidRDefault="00613C2E">
      <w:pPr>
        <w:pBdr>
          <w:top w:val="nil"/>
          <w:left w:val="nil"/>
          <w:bottom w:val="nil"/>
          <w:right w:val="nil"/>
          <w:between w:val="nil"/>
        </w:pBdr>
        <w:spacing w:before="0"/>
        <w:jc w:val="center"/>
        <w:rPr>
          <w:i/>
          <w:color w:val="E36C0A" w:themeColor="accent6" w:themeShade="BF"/>
        </w:rPr>
      </w:pPr>
      <w:r w:rsidRPr="009E3F42">
        <w:rPr>
          <w:i/>
          <w:color w:val="E36C0A" w:themeColor="accent6" w:themeShade="BF"/>
        </w:rPr>
        <w:t xml:space="preserve">Italic </w:t>
      </w:r>
      <w:r w:rsidR="009E3F42" w:rsidRPr="009E3F42">
        <w:rPr>
          <w:i/>
          <w:color w:val="E36C0A" w:themeColor="accent6" w:themeShade="BF"/>
        </w:rPr>
        <w:t>orange</w:t>
      </w:r>
      <w:r w:rsidRPr="009E3F42">
        <w:rPr>
          <w:i/>
          <w:color w:val="E36C0A" w:themeColor="accent6" w:themeShade="BF"/>
        </w:rPr>
        <w:t xml:space="preserve"> text provides guidance </w:t>
      </w:r>
      <w:r w:rsidR="009E3F42" w:rsidRPr="009E3F42">
        <w:rPr>
          <w:i/>
          <w:color w:val="E36C0A" w:themeColor="accent6" w:themeShade="BF"/>
        </w:rPr>
        <w:t>and should</w:t>
      </w:r>
      <w:r w:rsidRPr="009E3F42">
        <w:rPr>
          <w:i/>
          <w:color w:val="E36C0A" w:themeColor="accent6" w:themeShade="BF"/>
        </w:rPr>
        <w:t xml:space="preserve"> be deleted from your letter</w:t>
      </w:r>
      <w:r w:rsidR="009E3F42" w:rsidRPr="009E3F42">
        <w:rPr>
          <w:i/>
          <w:color w:val="E36C0A" w:themeColor="accent6" w:themeShade="BF"/>
        </w:rPr>
        <w:t xml:space="preserve"> prior to finalizing</w:t>
      </w:r>
    </w:p>
    <w:p w14:paraId="47BDCF11" w14:textId="77777777" w:rsidR="0014225C" w:rsidRDefault="0014225C">
      <w:pPr>
        <w:spacing w:before="0"/>
        <w:ind w:left="4608" w:firstLine="288"/>
        <w:rPr>
          <w:highlight w:val="yellow"/>
        </w:rPr>
      </w:pPr>
    </w:p>
    <w:p w14:paraId="1F9E4063" w14:textId="260047C9" w:rsidR="0014225C" w:rsidRDefault="00EA3679">
      <w:pPr>
        <w:spacing w:before="0"/>
        <w:ind w:left="4608" w:firstLine="288"/>
      </w:pPr>
      <w:r>
        <w:fldChar w:fldCharType="begin"/>
      </w:r>
      <w:r>
        <w:instrText xml:space="preserve"> DATE \@ "MMMM d, yyyy" </w:instrText>
      </w:r>
      <w:r>
        <w:fldChar w:fldCharType="separate"/>
      </w:r>
      <w:r w:rsidR="00BF19DE">
        <w:rPr>
          <w:noProof/>
        </w:rPr>
        <w:t>May 13, 2025</w:t>
      </w:r>
      <w:r>
        <w:fldChar w:fldCharType="end"/>
      </w:r>
    </w:p>
    <w:p w14:paraId="6374CFE5" w14:textId="77777777" w:rsidR="009E3F42" w:rsidRDefault="009E3F42" w:rsidP="009E3F42">
      <w:pPr>
        <w:spacing w:before="0"/>
        <w:rPr>
          <w:color w:val="000000"/>
        </w:rPr>
      </w:pPr>
      <w:r w:rsidRPr="009E3F42">
        <w:rPr>
          <w:color w:val="000000"/>
        </w:rPr>
        <w:t xml:space="preserve">Anne Marie </w:t>
      </w:r>
      <w:proofErr w:type="spellStart"/>
      <w:r w:rsidRPr="009E3F42">
        <w:rPr>
          <w:color w:val="000000"/>
        </w:rPr>
        <w:t>Eich</w:t>
      </w:r>
      <w:proofErr w:type="spellEnd"/>
      <w:r w:rsidRPr="009E3F42">
        <w:rPr>
          <w:color w:val="000000"/>
        </w:rPr>
        <w:t>, Ph.D.</w:t>
      </w:r>
    </w:p>
    <w:p w14:paraId="56187653" w14:textId="367C8E88" w:rsidR="009E3F42" w:rsidRDefault="009E3F42" w:rsidP="009E3F42">
      <w:pPr>
        <w:spacing w:before="0"/>
      </w:pPr>
      <w:r>
        <w:t>Assistant Regional Administrator for Protected Resources</w:t>
      </w:r>
    </w:p>
    <w:p w14:paraId="0380418C" w14:textId="77777777" w:rsidR="009E3F42" w:rsidRDefault="009E3F42" w:rsidP="009E3F42">
      <w:pPr>
        <w:spacing w:before="0"/>
      </w:pPr>
      <w:r>
        <w:t>NMFS, Alaska Region</w:t>
      </w:r>
    </w:p>
    <w:p w14:paraId="6A5F40D8" w14:textId="77777777" w:rsidR="009E3F42" w:rsidRDefault="009E3F42" w:rsidP="009E3F42">
      <w:pPr>
        <w:spacing w:before="0"/>
      </w:pPr>
      <w:r>
        <w:t>PO Box 21668</w:t>
      </w:r>
    </w:p>
    <w:p w14:paraId="63478605" w14:textId="77777777" w:rsidR="009E3F42" w:rsidRDefault="009E3F42" w:rsidP="009E3F42">
      <w:pPr>
        <w:spacing w:before="0"/>
      </w:pPr>
      <w:r>
        <w:t>Juneau, AK 99802</w:t>
      </w:r>
    </w:p>
    <w:p w14:paraId="04A04E72" w14:textId="77777777" w:rsidR="0014225C" w:rsidRDefault="0014225C">
      <w:pPr>
        <w:spacing w:before="0"/>
      </w:pPr>
    </w:p>
    <w:p w14:paraId="14EE113F" w14:textId="4FC27E50" w:rsidR="0014225C" w:rsidRPr="009E3F42" w:rsidRDefault="00613C2E" w:rsidP="009E3F42">
      <w:pPr>
        <w:rPr>
          <w:b/>
        </w:rPr>
      </w:pPr>
      <w:r>
        <w:t xml:space="preserve">Re:  </w:t>
      </w:r>
      <w:r w:rsidR="009E3F42">
        <w:t xml:space="preserve">Request for Initiation of Informal Consultation under section 7(a)(2) of the Endangered Species Act (ESA) for </w:t>
      </w:r>
      <w:r w:rsidR="009E3F42" w:rsidRPr="009E3F42">
        <w:rPr>
          <w:highlight w:val="yellow"/>
        </w:rPr>
        <w:t>&lt;insert permit number or project name&gt;</w:t>
      </w:r>
    </w:p>
    <w:p w14:paraId="0C185E0F" w14:textId="77777777" w:rsidR="0014225C" w:rsidRDefault="0014225C">
      <w:pPr>
        <w:spacing w:before="0"/>
      </w:pPr>
    </w:p>
    <w:p w14:paraId="1DDD0C90" w14:textId="55591805" w:rsidR="0014225C" w:rsidRDefault="00613C2E">
      <w:pPr>
        <w:spacing w:before="0"/>
      </w:pPr>
      <w:r w:rsidRPr="009E3F42">
        <w:t xml:space="preserve">Dear </w:t>
      </w:r>
      <w:r w:rsidR="009E3F42" w:rsidRPr="009E3F42">
        <w:t xml:space="preserve">Dr. </w:t>
      </w:r>
      <w:proofErr w:type="spellStart"/>
      <w:r w:rsidR="009E3F42" w:rsidRPr="009E3F42">
        <w:t>Eich</w:t>
      </w:r>
      <w:proofErr w:type="spellEnd"/>
      <w:r w:rsidRPr="009E3F42">
        <w:t>:</w:t>
      </w:r>
    </w:p>
    <w:p w14:paraId="4437C31C" w14:textId="77777777" w:rsidR="0014225C" w:rsidRDefault="0014225C">
      <w:pPr>
        <w:spacing w:before="0"/>
      </w:pPr>
    </w:p>
    <w:p w14:paraId="5AEAB6B9" w14:textId="25B5DD95" w:rsidR="0014225C" w:rsidRDefault="009E3F42" w:rsidP="009E3F42">
      <w:r w:rsidRPr="009E3F42">
        <w:t xml:space="preserve">The </w:t>
      </w:r>
      <w:r w:rsidRPr="009E3F42">
        <w:rPr>
          <w:highlight w:val="yellow"/>
        </w:rPr>
        <w:t>&lt;insert Federal action agency (acronym)&gt;</w:t>
      </w:r>
      <w:r w:rsidRPr="009E3F42">
        <w:t xml:space="preserve"> proposes to </w:t>
      </w:r>
      <w:r w:rsidRPr="009E3F42">
        <w:rPr>
          <w:highlight w:val="yellow"/>
        </w:rPr>
        <w:t>&lt;carry out/authorize/fund&gt;</w:t>
      </w:r>
      <w:r w:rsidRPr="009E3F42">
        <w:t xml:space="preserve"> the proposed project as described below.  We request initiation of informal consultation under section 7(a)(2) of the Endangered Species Act for the </w:t>
      </w:r>
      <w:r w:rsidRPr="009E3F42">
        <w:rPr>
          <w:highlight w:val="yellow"/>
        </w:rPr>
        <w:t>&lt;insert name of the project&gt;</w:t>
      </w:r>
      <w:r w:rsidRPr="009E3F42">
        <w:t xml:space="preserve">. We have determined that the proposed activity may affect, but is not likely to adversely affect </w:t>
      </w:r>
      <w:r w:rsidRPr="009E3F42">
        <w:rPr>
          <w:highlight w:val="yellow"/>
        </w:rPr>
        <w:t>&lt;identify ESA-listed species/critical habitat&gt;</w:t>
      </w:r>
      <w:r w:rsidRPr="009E3F42">
        <w:t>. Our supporting analysis is provided below. We request your written concurrence if you agree with our determinations.</w:t>
      </w:r>
    </w:p>
    <w:p w14:paraId="7970BE28" w14:textId="104A36F0" w:rsidR="0014225C" w:rsidRDefault="009E3F42" w:rsidP="009E3F42">
      <w:r w:rsidRPr="009E3F42">
        <w:t xml:space="preserve">We </w:t>
      </w:r>
      <w:r w:rsidR="00613C2E" w:rsidRPr="009E3F42">
        <w:t xml:space="preserve">determined that this project will have no effect on </w:t>
      </w:r>
      <w:r w:rsidR="00613C2E" w:rsidRPr="009E3F42">
        <w:rPr>
          <w:b/>
          <w:highlight w:val="yellow"/>
        </w:rPr>
        <w:t>&lt;</w:t>
      </w:r>
      <w:r w:rsidR="00613C2E" w:rsidRPr="009E3F42">
        <w:rPr>
          <w:highlight w:val="yellow"/>
        </w:rPr>
        <w:t>insert species/critical habitat</w:t>
      </w:r>
      <w:r w:rsidR="00613C2E" w:rsidRPr="009E3F42">
        <w:rPr>
          <w:b/>
          <w:highlight w:val="yellow"/>
        </w:rPr>
        <w:t>&gt;</w:t>
      </w:r>
      <w:r w:rsidR="00613C2E" w:rsidRPr="009E3F42">
        <w:t xml:space="preserve"> because </w:t>
      </w:r>
      <w:r w:rsidR="00613C2E" w:rsidRPr="009E3F42">
        <w:rPr>
          <w:highlight w:val="yellow"/>
        </w:rPr>
        <w:t>&lt;insert reason&gt;.</w:t>
      </w:r>
      <w:r w:rsidR="00613C2E" w:rsidRPr="009E3F42">
        <w:t xml:space="preserve"> Therefore, </w:t>
      </w:r>
      <w:r w:rsidR="00613C2E" w:rsidRPr="009E3F42">
        <w:rPr>
          <w:highlight w:val="yellow"/>
        </w:rPr>
        <w:t>&lt;insert species/critical habitat&gt;</w:t>
      </w:r>
      <w:r w:rsidR="00613C2E" w:rsidRPr="009E3F42">
        <w:t xml:space="preserve"> will not be discussed further in this consultation.</w:t>
      </w:r>
      <w:r w:rsidR="00613C2E">
        <w:t xml:space="preserve">  </w:t>
      </w:r>
    </w:p>
    <w:p w14:paraId="5E5723D5" w14:textId="16E03754" w:rsidR="0014225C" w:rsidRPr="00F80ACF" w:rsidRDefault="009E3F42" w:rsidP="00F80ACF">
      <w:pPr>
        <w:pStyle w:val="Heading1"/>
      </w:pPr>
      <w:r w:rsidRPr="00F80ACF">
        <w:t>Project Description</w:t>
      </w:r>
    </w:p>
    <w:p w14:paraId="278FB736" w14:textId="63707651"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Describe the elements of the proposed action in plain language that are relevant to your analysis. Specify the area of fill, number/size/type of piles to be driven, type of equipment to be used (if relevant to the effects analysis</w:t>
      </w:r>
      <w:r w:rsidR="009E3F42" w:rsidRPr="009E3F42">
        <w:rPr>
          <w:i/>
          <w:color w:val="E36C0A" w:themeColor="accent6" w:themeShade="BF"/>
        </w:rPr>
        <w:t>, such as vibratory versus impact hammer</w:t>
      </w:r>
      <w:r w:rsidRPr="009E3F42">
        <w:rPr>
          <w:i/>
          <w:color w:val="E36C0A" w:themeColor="accent6" w:themeShade="BF"/>
        </w:rPr>
        <w:t xml:space="preserve">), months when construction will occur, etc. Use maps and photos of the site, if available and </w:t>
      </w:r>
      <w:commentRangeStart w:id="0"/>
      <w:r w:rsidRPr="009E3F42">
        <w:rPr>
          <w:i/>
          <w:color w:val="E36C0A" w:themeColor="accent6" w:themeShade="BF"/>
        </w:rPr>
        <w:t>helpful</w:t>
      </w:r>
      <w:commentRangeEnd w:id="0"/>
      <w:r w:rsidR="00A37DE5">
        <w:rPr>
          <w:rStyle w:val="CommentReference"/>
        </w:rPr>
        <w:commentReference w:id="0"/>
      </w:r>
      <w:r w:rsidRPr="009E3F42">
        <w:rPr>
          <w:i/>
          <w:color w:val="E36C0A" w:themeColor="accent6" w:themeShade="BF"/>
        </w:rPr>
        <w:t xml:space="preserve">. </w:t>
      </w:r>
    </w:p>
    <w:p w14:paraId="4F7456A7"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For Example: The Coast Guard is proposing to have a contractor remove the existing damaged Olga Strait Light 9 and replace it with three new 12 ¾-inch diameter steel pile dolphins with a 4-foot square platform (Figure 1). The estimated water depth is 18 feet. </w:t>
      </w:r>
    </w:p>
    <w:p w14:paraId="3D2D1BCF" w14:textId="77777777" w:rsidR="0014225C" w:rsidRPr="009E3F42" w:rsidRDefault="0014225C">
      <w:pPr>
        <w:pBdr>
          <w:top w:val="nil"/>
          <w:left w:val="nil"/>
          <w:bottom w:val="nil"/>
          <w:right w:val="nil"/>
          <w:between w:val="nil"/>
        </w:pBdr>
        <w:spacing w:before="0"/>
        <w:rPr>
          <w:i/>
          <w:color w:val="E36C0A" w:themeColor="accent6" w:themeShade="BF"/>
        </w:rPr>
      </w:pPr>
    </w:p>
    <w:p w14:paraId="0690B78F"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Pile driving and removal will primarily be conducted with a vibratory hammer except for final proofing which may require the use of an impact hammer (Coast Guard 2015).</w:t>
      </w:r>
    </w:p>
    <w:p w14:paraId="78DE96E1" w14:textId="77777777" w:rsidR="0014225C" w:rsidRPr="009E3F42" w:rsidRDefault="0014225C">
      <w:pPr>
        <w:pBdr>
          <w:top w:val="nil"/>
          <w:left w:val="nil"/>
          <w:bottom w:val="nil"/>
          <w:right w:val="nil"/>
          <w:between w:val="nil"/>
        </w:pBdr>
        <w:spacing w:before="0"/>
        <w:rPr>
          <w:i/>
          <w:color w:val="00B0F0"/>
        </w:rPr>
      </w:pPr>
    </w:p>
    <w:p w14:paraId="0E4F1CD8" w14:textId="65E5B191" w:rsidR="0014225C" w:rsidRPr="009E3F42" w:rsidRDefault="00613C2E">
      <w:pPr>
        <w:pBdr>
          <w:top w:val="nil"/>
          <w:left w:val="nil"/>
          <w:bottom w:val="nil"/>
          <w:right w:val="nil"/>
          <w:between w:val="nil"/>
        </w:pBdr>
        <w:spacing w:before="0"/>
        <w:rPr>
          <w:i/>
          <w:color w:val="00B0F0"/>
        </w:rPr>
      </w:pPr>
      <w:r w:rsidRPr="009E3F42">
        <w:rPr>
          <w:i/>
          <w:color w:val="E36C0A" w:themeColor="accent6" w:themeShade="BF"/>
        </w:rPr>
        <w:lastRenderedPageBreak/>
        <w:t>Work is expected to begin summer 2016. Pile removal will take 1-2 days followed by pile installation which will take 1-3 days (pers. comm. Brandie Theisen 2016).</w:t>
      </w:r>
    </w:p>
    <w:p w14:paraId="45F5E30A" w14:textId="1BD7991F" w:rsidR="009E3F42" w:rsidRDefault="009E3F42" w:rsidP="009E3F42">
      <w:r>
        <w:t xml:space="preserve">This proposed project intends to </w:t>
      </w:r>
      <w:r w:rsidRPr="009E3F42">
        <w:rPr>
          <w:highlight w:val="yellow"/>
        </w:rPr>
        <w:t>&lt;briefly explain the purpose of the project</w:t>
      </w:r>
      <w:r>
        <w:rPr>
          <w:highlight w:val="yellow"/>
        </w:rPr>
        <w:t xml:space="preserve"> (type of information listed below)</w:t>
      </w:r>
      <w:r w:rsidRPr="009E3F42">
        <w:rPr>
          <w:highlight w:val="yellow"/>
        </w:rPr>
        <w:t>&gt;</w:t>
      </w:r>
      <w:r>
        <w:t xml:space="preserve">.  </w:t>
      </w:r>
    </w:p>
    <w:p w14:paraId="39FB785B" w14:textId="475C9611" w:rsidR="009E3F42" w:rsidRPr="009E3F42" w:rsidRDefault="009E3F42" w:rsidP="009E3F42">
      <w:r>
        <w:t xml:space="preserve">We expect work to commence on </w:t>
      </w:r>
      <w:r w:rsidRPr="009E3F42">
        <w:rPr>
          <w:highlight w:val="yellow"/>
        </w:rPr>
        <w:t>&lt;insert anticipated starting date for work&gt;</w:t>
      </w:r>
      <w:r>
        <w:t xml:space="preserve">, and extend through </w:t>
      </w:r>
      <w:r w:rsidRPr="009E3F42">
        <w:rPr>
          <w:highlight w:val="yellow"/>
        </w:rPr>
        <w:t xml:space="preserve">&lt;anticipated completion date with a buffer if practicable to prevent the need for </w:t>
      </w:r>
      <w:proofErr w:type="spellStart"/>
      <w:r w:rsidRPr="009E3F42">
        <w:rPr>
          <w:highlight w:val="yellow"/>
        </w:rPr>
        <w:t>reinitiation</w:t>
      </w:r>
      <w:proofErr w:type="spellEnd"/>
      <w:r w:rsidRPr="009E3F42">
        <w:rPr>
          <w:highlight w:val="yellow"/>
        </w:rPr>
        <w:t xml:space="preserve"> of consultation due to weather delays or equipment difficulties&gt;</w:t>
      </w:r>
      <w:r>
        <w:t xml:space="preserve">. </w:t>
      </w:r>
    </w:p>
    <w:p w14:paraId="7F450B61" w14:textId="31897E2E" w:rsidR="009E3F42" w:rsidRPr="009E3F42" w:rsidRDefault="009E3F42" w:rsidP="009E3F42">
      <w:pPr>
        <w:rPr>
          <w:i/>
          <w:color w:val="E36C0A" w:themeColor="accent6" w:themeShade="BF"/>
        </w:rPr>
      </w:pPr>
      <w:r w:rsidRPr="009E3F42">
        <w:rPr>
          <w:i/>
          <w:color w:val="E36C0A" w:themeColor="accent6" w:themeShade="BF"/>
        </w:rPr>
        <w:t xml:space="preserve">Describe all activities to be carried out, the follow outlines the type of information NMFS needs for the consultation for each type of activity. </w:t>
      </w:r>
    </w:p>
    <w:p w14:paraId="16D27DA7" w14:textId="77777777" w:rsidR="009E3F42" w:rsidRPr="009E3F42" w:rsidRDefault="009E3F42" w:rsidP="009E3F42">
      <w:pPr>
        <w:pStyle w:val="BulletList"/>
        <w:rPr>
          <w:i/>
          <w:color w:val="E36C0A" w:themeColor="accent6" w:themeShade="BF"/>
        </w:rPr>
      </w:pPr>
      <w:r w:rsidRPr="009E3F42">
        <w:rPr>
          <w:i/>
          <w:color w:val="E36C0A" w:themeColor="accent6" w:themeShade="BF"/>
        </w:rPr>
        <w:t xml:space="preserve">If pile driving, include the following information: </w:t>
      </w:r>
    </w:p>
    <w:p w14:paraId="242B3B6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Number, diameter and type of piles</w:t>
      </w:r>
    </w:p>
    <w:p w14:paraId="29936A37"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Installation/removal method </w:t>
      </w:r>
    </w:p>
    <w:p w14:paraId="175E7A81" w14:textId="046681EB"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Type of equipment proposed (vibratory, impact, or down the hole drilling etc.)</w:t>
      </w:r>
    </w:p>
    <w:p w14:paraId="1E8E5505"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Type of substrate and bathymetry (and any other </w:t>
      </w:r>
      <w:proofErr w:type="gramStart"/>
      <w:r w:rsidRPr="009E3F42">
        <w:rPr>
          <w:i/>
          <w:color w:val="E36C0A" w:themeColor="accent6" w:themeShade="BF"/>
        </w:rPr>
        <w:t>site specific</w:t>
      </w:r>
      <w:proofErr w:type="gramEnd"/>
      <w:r w:rsidRPr="009E3F42">
        <w:rPr>
          <w:i/>
          <w:color w:val="E36C0A" w:themeColor="accent6" w:themeShade="BF"/>
        </w:rPr>
        <w:t xml:space="preserve"> characteristics available)</w:t>
      </w:r>
    </w:p>
    <w:p w14:paraId="1A4A2D45" w14:textId="4367E52E" w:rsidR="00E42404" w:rsidRPr="00E42404" w:rsidRDefault="00E42404"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Daily and overall duration of pile driving operations. </w:t>
      </w:r>
    </w:p>
    <w:p w14:paraId="55607675" w14:textId="52292BC0"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Provide the sound source level and the transmission loss used to determine appropriate thresholds for species in the action area, generally the thresholds for level B disturbance (non-injurious harassment) are the distance from the source to the 160 dB isopleth for impulsive noise and to the 120 dB isopleth for non-impulsive </w:t>
      </w:r>
      <w:r w:rsidRPr="00952C72">
        <w:rPr>
          <w:i/>
          <w:color w:val="E36C0A" w:themeColor="accent6" w:themeShade="BF"/>
        </w:rPr>
        <w:t>noise.</w:t>
      </w:r>
      <w:r w:rsidR="00952C72">
        <w:rPr>
          <w:i/>
          <w:color w:val="E36C0A" w:themeColor="accent6" w:themeShade="BF"/>
        </w:rPr>
        <w:t xml:space="preserve"> </w:t>
      </w:r>
      <w:r w:rsidR="00952C72" w:rsidRPr="00952C72">
        <w:rPr>
          <w:i/>
          <w:color w:val="E36C0A" w:themeColor="accent6" w:themeShade="BF"/>
        </w:rPr>
        <w:t xml:space="preserve">NMFS has provided proxy levels below for action agencies. If an action agency is using a different sound source </w:t>
      </w:r>
      <w:proofErr w:type="gramStart"/>
      <w:r w:rsidR="00952C72" w:rsidRPr="00952C72">
        <w:rPr>
          <w:i/>
          <w:color w:val="E36C0A" w:themeColor="accent6" w:themeShade="BF"/>
        </w:rPr>
        <w:t>level</w:t>
      </w:r>
      <w:proofErr w:type="gramEnd"/>
      <w:r w:rsidR="00952C72" w:rsidRPr="00952C72">
        <w:rPr>
          <w:i/>
          <w:color w:val="E36C0A" w:themeColor="accent6" w:themeShade="BF"/>
        </w:rPr>
        <w:t xml:space="preserve"> please p</w:t>
      </w:r>
      <w:r w:rsidR="00952C72">
        <w:rPr>
          <w:i/>
          <w:color w:val="E36C0A" w:themeColor="accent6" w:themeShade="BF"/>
        </w:rPr>
        <w:t xml:space="preserve">rovide the citation. </w:t>
      </w:r>
    </w:p>
    <w:p w14:paraId="20A9559B" w14:textId="77777777" w:rsidR="009E3F42" w:rsidRPr="009E3F42" w:rsidRDefault="009E3F42" w:rsidP="009E3F42">
      <w:pPr>
        <w:pStyle w:val="BulletList"/>
        <w:rPr>
          <w:i/>
          <w:color w:val="E36C0A" w:themeColor="accent6" w:themeShade="BF"/>
        </w:rPr>
      </w:pPr>
      <w:r w:rsidRPr="009E3F42">
        <w:rPr>
          <w:i/>
          <w:color w:val="E36C0A" w:themeColor="accent6" w:themeShade="BF"/>
        </w:rPr>
        <w:t>If silt curtains or cofferdams will be used, describe:</w:t>
      </w:r>
    </w:p>
    <w:p w14:paraId="1B45CD10" w14:textId="4BB5D23A"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How</w:t>
      </w:r>
      <w:r w:rsidR="000F1542">
        <w:rPr>
          <w:i/>
          <w:color w:val="E36C0A" w:themeColor="accent6" w:themeShade="BF"/>
        </w:rPr>
        <w:t xml:space="preserve"> they</w:t>
      </w:r>
      <w:r w:rsidRPr="009E3F42">
        <w:rPr>
          <w:i/>
          <w:color w:val="E36C0A" w:themeColor="accent6" w:themeShade="BF"/>
        </w:rPr>
        <w:t xml:space="preserve"> will be installed</w:t>
      </w:r>
    </w:p>
    <w:p w14:paraId="5FD8A9AA"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Size of area within the curtain or cofferdam </w:t>
      </w:r>
    </w:p>
    <w:p w14:paraId="15F1CA35"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How long the structure will be present.  </w:t>
      </w:r>
    </w:p>
    <w:p w14:paraId="77E718DC" w14:textId="77777777" w:rsidR="009E3F42" w:rsidRPr="009E3F42" w:rsidRDefault="009E3F42" w:rsidP="009E3F42">
      <w:pPr>
        <w:pStyle w:val="BulletList"/>
        <w:rPr>
          <w:i/>
          <w:color w:val="E36C0A" w:themeColor="accent6" w:themeShade="BF"/>
        </w:rPr>
      </w:pPr>
      <w:r w:rsidRPr="009E3F42">
        <w:rPr>
          <w:i/>
          <w:color w:val="E36C0A" w:themeColor="accent6" w:themeShade="BF"/>
        </w:rPr>
        <w:t>If dredging, include the following information:</w:t>
      </w:r>
    </w:p>
    <w:p w14:paraId="77B1A64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Dredge type and its sound source level</w:t>
      </w:r>
    </w:p>
    <w:p w14:paraId="7545FE3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Volume of material to be removed</w:t>
      </w:r>
    </w:p>
    <w:p w14:paraId="1937466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Authorized dimensions of channel and/or depths to be restored </w:t>
      </w:r>
    </w:p>
    <w:p w14:paraId="7894819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Disposal location and estimate of number of trips </w:t>
      </w:r>
    </w:p>
    <w:p w14:paraId="743D0D3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If maintenance is included, indicate the frequency of recurring dredging and location of disposal</w:t>
      </w:r>
    </w:p>
    <w:p w14:paraId="6532002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Time of year proposed (dredging start and stop dates)</w:t>
      </w:r>
    </w:p>
    <w:p w14:paraId="4A3BCE8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Duration of work (total hours or days of dredging)</w:t>
      </w:r>
    </w:p>
    <w:p w14:paraId="736ED107" w14:textId="77777777" w:rsidR="009E3F42" w:rsidRPr="009E3F42" w:rsidRDefault="009E3F42" w:rsidP="009E3F42">
      <w:pPr>
        <w:pStyle w:val="BulletList"/>
        <w:rPr>
          <w:i/>
          <w:color w:val="E36C0A" w:themeColor="accent6" w:themeShade="BF"/>
        </w:rPr>
      </w:pPr>
      <w:r w:rsidRPr="009E3F42">
        <w:rPr>
          <w:i/>
          <w:color w:val="E36C0A" w:themeColor="accent6" w:themeShade="BF"/>
        </w:rPr>
        <w:t>If there will be project vessels:</w:t>
      </w:r>
    </w:p>
    <w:p w14:paraId="7D55FE63"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Sound source level for that vessel (or similar engine type) at anticipated operational speeds</w:t>
      </w:r>
    </w:p>
    <w:p w14:paraId="670D1E1D"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Approximate size and type of vessel (i.e., deep draft, cargo, barge etc.)</w:t>
      </w:r>
    </w:p>
    <w:p w14:paraId="7D492C0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Available information on speed</w:t>
      </w:r>
    </w:p>
    <w:p w14:paraId="7B2A0AA9" w14:textId="12CD84FB"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lastRenderedPageBreak/>
        <w:t>Travel routes</w:t>
      </w:r>
      <w:r w:rsidR="000F1542">
        <w:rPr>
          <w:i/>
          <w:color w:val="E36C0A" w:themeColor="accent6" w:themeShade="BF"/>
        </w:rPr>
        <w:t xml:space="preserve"> and distances</w:t>
      </w:r>
    </w:p>
    <w:p w14:paraId="16E7EF9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Number of trips</w:t>
      </w:r>
    </w:p>
    <w:p w14:paraId="5ADFCAA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Time window of operations </w:t>
      </w:r>
    </w:p>
    <w:p w14:paraId="566F1F9F"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Amount of time each vessel will be underway</w:t>
      </w:r>
    </w:p>
    <w:p w14:paraId="03642F39" w14:textId="3479B6AF" w:rsidR="009A028F" w:rsidRDefault="009A028F" w:rsidP="009E3F42">
      <w:pPr>
        <w:pStyle w:val="BulletList"/>
        <w:rPr>
          <w:i/>
          <w:color w:val="E36C0A" w:themeColor="accent6" w:themeShade="BF"/>
        </w:rPr>
      </w:pPr>
      <w:r>
        <w:rPr>
          <w:i/>
          <w:color w:val="E36C0A" w:themeColor="accent6" w:themeShade="BF"/>
        </w:rPr>
        <w:t>If there will be project aircraft or drones:</w:t>
      </w:r>
    </w:p>
    <w:p w14:paraId="1A29DE18" w14:textId="77777777" w:rsidR="009A028F" w:rsidRDefault="009A028F" w:rsidP="00E7709B">
      <w:pPr>
        <w:pStyle w:val="BulletList"/>
        <w:numPr>
          <w:ilvl w:val="1"/>
          <w:numId w:val="4"/>
        </w:numPr>
        <w:spacing w:before="0" w:after="0"/>
        <w:rPr>
          <w:i/>
          <w:color w:val="E36C0A" w:themeColor="accent6" w:themeShade="BF"/>
        </w:rPr>
      </w:pPr>
      <w:r>
        <w:rPr>
          <w:i/>
          <w:color w:val="E36C0A" w:themeColor="accent6" w:themeShade="BF"/>
        </w:rPr>
        <w:t>Altitude being flown</w:t>
      </w:r>
    </w:p>
    <w:p w14:paraId="3C6228A6" w14:textId="000EC715" w:rsidR="009A028F" w:rsidRDefault="009A028F" w:rsidP="00E7709B">
      <w:pPr>
        <w:pStyle w:val="BulletList"/>
        <w:numPr>
          <w:ilvl w:val="1"/>
          <w:numId w:val="4"/>
        </w:numPr>
        <w:spacing w:before="0" w:after="0"/>
        <w:rPr>
          <w:i/>
          <w:color w:val="E36C0A" w:themeColor="accent6" w:themeShade="BF"/>
        </w:rPr>
      </w:pPr>
      <w:r>
        <w:rPr>
          <w:i/>
          <w:color w:val="E36C0A" w:themeColor="accent6" w:themeShade="BF"/>
        </w:rPr>
        <w:t>Number of trips</w:t>
      </w:r>
    </w:p>
    <w:p w14:paraId="4D55CED3" w14:textId="5E63CF5A" w:rsidR="009A028F" w:rsidRPr="009A028F" w:rsidRDefault="009A028F" w:rsidP="00E7709B">
      <w:pPr>
        <w:pStyle w:val="BulletList"/>
        <w:numPr>
          <w:ilvl w:val="1"/>
          <w:numId w:val="4"/>
        </w:numPr>
        <w:spacing w:before="0" w:after="0"/>
        <w:rPr>
          <w:i/>
          <w:color w:val="E36C0A" w:themeColor="accent6" w:themeShade="BF"/>
        </w:rPr>
      </w:pPr>
      <w:r>
        <w:rPr>
          <w:i/>
          <w:color w:val="E36C0A" w:themeColor="accent6" w:themeShade="BF"/>
        </w:rPr>
        <w:t>Time window of operation</w:t>
      </w:r>
    </w:p>
    <w:p w14:paraId="001CE943" w14:textId="18BF7124" w:rsidR="009E3F42" w:rsidRPr="009E3F42" w:rsidRDefault="009E3F42" w:rsidP="009E3F42">
      <w:pPr>
        <w:pStyle w:val="BulletList"/>
        <w:rPr>
          <w:i/>
          <w:color w:val="E36C0A" w:themeColor="accent6" w:themeShade="BF"/>
        </w:rPr>
      </w:pPr>
      <w:r w:rsidRPr="009E3F42">
        <w:rPr>
          <w:i/>
          <w:color w:val="E36C0A" w:themeColor="accent6" w:themeShade="BF"/>
        </w:rPr>
        <w:t>If in-water or over-water structures:</w:t>
      </w:r>
    </w:p>
    <w:p w14:paraId="702D624A" w14:textId="2A77FDA1" w:rsidR="009E3F42" w:rsidRPr="009E3F42" w:rsidRDefault="009E3F42" w:rsidP="00E7709B">
      <w:pPr>
        <w:pStyle w:val="BulletList"/>
        <w:numPr>
          <w:ilvl w:val="1"/>
          <w:numId w:val="4"/>
        </w:numPr>
        <w:rPr>
          <w:i/>
          <w:color w:val="E36C0A" w:themeColor="accent6" w:themeShade="BF"/>
        </w:rPr>
      </w:pPr>
      <w:r w:rsidRPr="009E3F42">
        <w:rPr>
          <w:i/>
          <w:color w:val="E36C0A" w:themeColor="accent6" w:themeShade="BF"/>
        </w:rPr>
        <w:t>Describe the size of the structure and how it will be constructed/installed</w:t>
      </w:r>
    </w:p>
    <w:p w14:paraId="18209E82" w14:textId="77777777" w:rsidR="009E3F42" w:rsidRPr="009E3F42" w:rsidRDefault="009E3F42" w:rsidP="009E3F42">
      <w:pPr>
        <w:pStyle w:val="BulletList"/>
        <w:rPr>
          <w:i/>
          <w:color w:val="E36C0A" w:themeColor="accent6" w:themeShade="BF"/>
        </w:rPr>
      </w:pPr>
      <w:r w:rsidRPr="009E3F42">
        <w:rPr>
          <w:i/>
          <w:color w:val="E36C0A" w:themeColor="accent6" w:themeShade="BF"/>
        </w:rPr>
        <w:t>If aquaculture:</w:t>
      </w:r>
    </w:p>
    <w:p w14:paraId="366D9933"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Describe layout of gear (include figures wherever possible)</w:t>
      </w:r>
    </w:p>
    <w:p w14:paraId="259B074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Size of area impacted/leased and portion of area where gear will be deployed</w:t>
      </w:r>
    </w:p>
    <w:p w14:paraId="477403A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Complete description of gear including vertical and ground lines, anchoring methods</w:t>
      </w:r>
    </w:p>
    <w:p w14:paraId="48BC8F48"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Species being grown/raised</w:t>
      </w:r>
    </w:p>
    <w:p w14:paraId="04D19BC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How gear will be marked and maintained</w:t>
      </w:r>
    </w:p>
    <w:p w14:paraId="78527E07" w14:textId="4B392AC1" w:rsid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Spat source</w:t>
      </w:r>
    </w:p>
    <w:p w14:paraId="6B29F8D1" w14:textId="42DD6CCF" w:rsidR="003A3651" w:rsidRPr="009E3F42" w:rsidRDefault="003A3651" w:rsidP="00E7709B">
      <w:pPr>
        <w:pStyle w:val="BulletList"/>
        <w:numPr>
          <w:ilvl w:val="1"/>
          <w:numId w:val="4"/>
        </w:numPr>
        <w:spacing w:before="0" w:after="0"/>
        <w:rPr>
          <w:i/>
          <w:color w:val="E36C0A" w:themeColor="accent6" w:themeShade="BF"/>
        </w:rPr>
      </w:pPr>
      <w:r>
        <w:rPr>
          <w:i/>
          <w:color w:val="E36C0A" w:themeColor="accent6" w:themeShade="BF"/>
        </w:rPr>
        <w:t>Seasonal installation and removal times (if applicable)</w:t>
      </w:r>
    </w:p>
    <w:p w14:paraId="0FB9D718" w14:textId="77777777" w:rsidR="009E3F42" w:rsidRPr="009E3F42" w:rsidRDefault="009E3F42" w:rsidP="009E3F42">
      <w:pPr>
        <w:pStyle w:val="BulletList"/>
        <w:rPr>
          <w:i/>
          <w:color w:val="E36C0A" w:themeColor="accent6" w:themeShade="BF"/>
        </w:rPr>
      </w:pPr>
      <w:r w:rsidRPr="009E3F42">
        <w:rPr>
          <w:i/>
          <w:color w:val="E36C0A" w:themeColor="accent6" w:themeShade="BF"/>
        </w:rPr>
        <w:t xml:space="preserve">If rip-rap or other material being placed on shoreline or bottom, </w:t>
      </w:r>
    </w:p>
    <w:p w14:paraId="677D73A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type of material and how it will be placed (e.g., small rocks by hand)</w:t>
      </w:r>
    </w:p>
    <w:p w14:paraId="52C9E55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material source location</w:t>
      </w:r>
    </w:p>
    <w:p w14:paraId="267126F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whether material will be placed below and/or above the waterline </w:t>
      </w:r>
    </w:p>
    <w:p w14:paraId="5DF1513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volume of material to be placed</w:t>
      </w:r>
    </w:p>
    <w:p w14:paraId="0DC653C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characteristics of substrate that will be covered</w:t>
      </w:r>
    </w:p>
    <w:p w14:paraId="0C8898C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linear measure of shoreline to be armored</w:t>
      </w:r>
    </w:p>
    <w:p w14:paraId="6F5955C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local bathymetry adjacent to site</w:t>
      </w:r>
    </w:p>
    <w:p w14:paraId="37D9E5F0" w14:textId="77777777" w:rsidR="009E3F42" w:rsidRDefault="009E3F42" w:rsidP="009E3F42">
      <w:pPr>
        <w:pBdr>
          <w:top w:val="nil"/>
          <w:left w:val="nil"/>
          <w:bottom w:val="nil"/>
          <w:right w:val="nil"/>
          <w:between w:val="nil"/>
        </w:pBdr>
        <w:spacing w:before="0"/>
        <w:rPr>
          <w:i/>
          <w:color w:val="00B050"/>
        </w:rPr>
      </w:pPr>
    </w:p>
    <w:p w14:paraId="0BE1119C" w14:textId="2DD46F0C" w:rsidR="007B7A0B" w:rsidRDefault="007B7A0B" w:rsidP="00EB021F">
      <w:pPr>
        <w:rPr>
          <w:noProof/>
        </w:rPr>
      </w:pPr>
      <w:bookmarkStart w:id="1" w:name="_gjdgxs" w:colFirst="0" w:colLast="0"/>
      <w:bookmarkStart w:id="2" w:name="_1fob9te" w:colFirst="0" w:colLast="0"/>
      <w:bookmarkEnd w:id="1"/>
      <w:bookmarkEnd w:id="2"/>
    </w:p>
    <w:p w14:paraId="49B4EEDC" w14:textId="416710F9" w:rsidR="00D92D12" w:rsidRDefault="00D92D12" w:rsidP="00D92D12"/>
    <w:p w14:paraId="2A02EEE9" w14:textId="35FA6B5F" w:rsidR="00D92D12" w:rsidRDefault="00D92D12" w:rsidP="00D92D12"/>
    <w:p w14:paraId="62F5FE44" w14:textId="24569B84" w:rsidR="00D92D12" w:rsidRDefault="00D92D12" w:rsidP="00D92D12"/>
    <w:p w14:paraId="2998EF4C" w14:textId="1EA63672" w:rsidR="00D92D12" w:rsidRDefault="00D92D12" w:rsidP="00D92D12"/>
    <w:p w14:paraId="698377E5" w14:textId="6C52F0A8" w:rsidR="00D92D12" w:rsidRDefault="00D92D12" w:rsidP="00D92D12"/>
    <w:p w14:paraId="44E75C8F" w14:textId="612F9699" w:rsidR="00D92D12" w:rsidRDefault="00D92D12" w:rsidP="00D92D12"/>
    <w:p w14:paraId="79B159CC" w14:textId="29D2CCF0" w:rsidR="00D92D12" w:rsidRDefault="00D92D12" w:rsidP="00D92D12"/>
    <w:p w14:paraId="170CE84F" w14:textId="20636A51" w:rsidR="00D92D12" w:rsidRDefault="00D92D12" w:rsidP="00D92D12"/>
    <w:p w14:paraId="20F26C16" w14:textId="73365F2C" w:rsidR="00D92D12" w:rsidRDefault="00D92D12" w:rsidP="00D92D12"/>
    <w:p w14:paraId="411AC971" w14:textId="34464405" w:rsidR="00D92D12" w:rsidRDefault="00D92D12" w:rsidP="00D92D12">
      <w:r w:rsidRPr="00D92D12">
        <w:t>PROXY RECOMMENDATIONS FOR SOUTHEAST ALASKA (JULY 19, 2023)</w:t>
      </w:r>
    </w:p>
    <w:p w14:paraId="07EE0829" w14:textId="35400B51" w:rsidR="00D92D12" w:rsidRDefault="00D92D12" w:rsidP="00D92D12">
      <w:r w:rsidRPr="00D92D12">
        <w:t>***SEE SEPARATE DTH GUIDANCE FOR DTH PROXY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50"/>
        <w:gridCol w:w="933"/>
        <w:gridCol w:w="50"/>
        <w:gridCol w:w="712"/>
        <w:gridCol w:w="50"/>
        <w:gridCol w:w="819"/>
        <w:gridCol w:w="50"/>
        <w:gridCol w:w="799"/>
        <w:gridCol w:w="50"/>
        <w:gridCol w:w="1328"/>
        <w:gridCol w:w="2909"/>
      </w:tblGrid>
      <w:tr w:rsidR="00762631" w:rsidRPr="00762631" w14:paraId="76D294DA" w14:textId="77777777" w:rsidTr="00D92D12">
        <w:trPr>
          <w:cantSplit/>
          <w:tblHeader/>
        </w:trPr>
        <w:tc>
          <w:tcPr>
            <w:tcW w:w="9350" w:type="dxa"/>
            <w:gridSpan w:val="12"/>
            <w:shd w:val="clear" w:color="000000" w:fill="9BC2E6"/>
            <w:noWrap/>
            <w:vAlign w:val="center"/>
            <w:hideMark/>
          </w:tcPr>
          <w:p w14:paraId="2786BB77"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IMPACT</w:t>
            </w:r>
          </w:p>
        </w:tc>
      </w:tr>
      <w:tr w:rsidR="00762631" w:rsidRPr="00762631" w14:paraId="53D56381" w14:textId="77777777" w:rsidTr="00D92D12">
        <w:trPr>
          <w:cantSplit/>
          <w:tblHeader/>
        </w:trPr>
        <w:tc>
          <w:tcPr>
            <w:tcW w:w="1650" w:type="dxa"/>
            <w:gridSpan w:val="2"/>
            <w:shd w:val="clear" w:color="000000" w:fill="A6A6A6"/>
            <w:vAlign w:val="center"/>
            <w:hideMark/>
          </w:tcPr>
          <w:p w14:paraId="07A55A1F"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 xml:space="preserve">Pile Material </w:t>
            </w:r>
          </w:p>
        </w:tc>
        <w:tc>
          <w:tcPr>
            <w:tcW w:w="983" w:type="dxa"/>
            <w:gridSpan w:val="2"/>
            <w:shd w:val="clear" w:color="000000" w:fill="A6A6A6"/>
            <w:vAlign w:val="center"/>
            <w:hideMark/>
          </w:tcPr>
          <w:p w14:paraId="6D7F1287"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Pile Size (inches)</w:t>
            </w:r>
          </w:p>
        </w:tc>
        <w:tc>
          <w:tcPr>
            <w:tcW w:w="762" w:type="dxa"/>
            <w:gridSpan w:val="2"/>
            <w:shd w:val="clear" w:color="000000" w:fill="A6A6A6"/>
            <w:noWrap/>
            <w:vAlign w:val="center"/>
            <w:hideMark/>
          </w:tcPr>
          <w:p w14:paraId="3EF6B8E2"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Peak (dB)</w:t>
            </w:r>
          </w:p>
        </w:tc>
        <w:tc>
          <w:tcPr>
            <w:tcW w:w="869" w:type="dxa"/>
            <w:gridSpan w:val="2"/>
            <w:shd w:val="clear" w:color="000000" w:fill="A6A6A6"/>
            <w:noWrap/>
            <w:vAlign w:val="center"/>
            <w:hideMark/>
          </w:tcPr>
          <w:p w14:paraId="1A1F890D"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RMS (dB)</w:t>
            </w:r>
          </w:p>
        </w:tc>
        <w:tc>
          <w:tcPr>
            <w:tcW w:w="849" w:type="dxa"/>
            <w:gridSpan w:val="2"/>
            <w:shd w:val="clear" w:color="000000" w:fill="A6A6A6"/>
            <w:noWrap/>
            <w:vAlign w:val="center"/>
            <w:hideMark/>
          </w:tcPr>
          <w:p w14:paraId="46D96E1F" w14:textId="77777777" w:rsidR="00762631" w:rsidRPr="00762631" w:rsidRDefault="00762631" w:rsidP="00762631">
            <w:pPr>
              <w:spacing w:before="0"/>
              <w:jc w:val="center"/>
              <w:rPr>
                <w:rFonts w:ascii="Arial" w:hAnsi="Arial" w:cs="Arial"/>
                <w:b/>
                <w:bCs/>
                <w:color w:val="000000"/>
                <w:sz w:val="20"/>
                <w:szCs w:val="20"/>
              </w:rPr>
            </w:pPr>
            <w:proofErr w:type="spellStart"/>
            <w:r w:rsidRPr="00762631">
              <w:rPr>
                <w:rFonts w:ascii="Arial" w:hAnsi="Arial" w:cs="Arial"/>
                <w:b/>
                <w:bCs/>
                <w:color w:val="000000"/>
                <w:sz w:val="20"/>
                <w:szCs w:val="20"/>
              </w:rPr>
              <w:t>SELss</w:t>
            </w:r>
            <w:proofErr w:type="spellEnd"/>
            <w:r w:rsidRPr="00762631">
              <w:rPr>
                <w:rFonts w:ascii="Arial" w:hAnsi="Arial" w:cs="Arial"/>
                <w:b/>
                <w:bCs/>
                <w:color w:val="000000"/>
                <w:sz w:val="20"/>
                <w:szCs w:val="20"/>
              </w:rPr>
              <w:t xml:space="preserve"> (dB)</w:t>
            </w:r>
          </w:p>
        </w:tc>
        <w:tc>
          <w:tcPr>
            <w:tcW w:w="1328" w:type="dxa"/>
            <w:shd w:val="clear" w:color="000000" w:fill="A6A6A6"/>
            <w:vAlign w:val="center"/>
            <w:hideMark/>
          </w:tcPr>
          <w:p w14:paraId="1E627028"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Reference</w:t>
            </w:r>
          </w:p>
        </w:tc>
        <w:tc>
          <w:tcPr>
            <w:tcW w:w="2909" w:type="dxa"/>
            <w:shd w:val="clear" w:color="000000" w:fill="A6A6A6"/>
            <w:vAlign w:val="center"/>
            <w:hideMark/>
          </w:tcPr>
          <w:p w14:paraId="417580A7" w14:textId="77777777" w:rsidR="00762631" w:rsidRPr="00762631" w:rsidRDefault="00762631" w:rsidP="00762631">
            <w:pPr>
              <w:spacing w:before="0"/>
              <w:jc w:val="center"/>
              <w:rPr>
                <w:rFonts w:ascii="Arial" w:hAnsi="Arial" w:cs="Arial"/>
                <w:b/>
                <w:bCs/>
                <w:color w:val="000000"/>
                <w:sz w:val="20"/>
                <w:szCs w:val="20"/>
              </w:rPr>
            </w:pPr>
            <w:r w:rsidRPr="00762631">
              <w:rPr>
                <w:rFonts w:ascii="Arial" w:hAnsi="Arial" w:cs="Arial"/>
                <w:b/>
                <w:bCs/>
                <w:color w:val="000000"/>
                <w:sz w:val="20"/>
                <w:szCs w:val="20"/>
              </w:rPr>
              <w:t>Projects included in analysis</w:t>
            </w:r>
          </w:p>
        </w:tc>
      </w:tr>
      <w:tr w:rsidR="00762631" w:rsidRPr="00762631" w14:paraId="26ECE1E1" w14:textId="77777777" w:rsidTr="00D92D12">
        <w:trPr>
          <w:cantSplit/>
        </w:trPr>
        <w:tc>
          <w:tcPr>
            <w:tcW w:w="1650" w:type="dxa"/>
            <w:gridSpan w:val="2"/>
            <w:shd w:val="clear" w:color="D9D9D9" w:fill="D9D9D9"/>
            <w:vAlign w:val="center"/>
            <w:hideMark/>
          </w:tcPr>
          <w:p w14:paraId="3C5727B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AZ steel sheet</w:t>
            </w:r>
          </w:p>
        </w:tc>
        <w:tc>
          <w:tcPr>
            <w:tcW w:w="983" w:type="dxa"/>
            <w:gridSpan w:val="2"/>
            <w:shd w:val="clear" w:color="D9D9D9" w:fill="D9D9D9"/>
            <w:vAlign w:val="center"/>
            <w:hideMark/>
          </w:tcPr>
          <w:p w14:paraId="769BD89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24"</w:t>
            </w:r>
          </w:p>
        </w:tc>
        <w:tc>
          <w:tcPr>
            <w:tcW w:w="762" w:type="dxa"/>
            <w:gridSpan w:val="2"/>
            <w:shd w:val="clear" w:color="D9D9D9" w:fill="D9D9D9"/>
            <w:noWrap/>
            <w:vAlign w:val="center"/>
            <w:hideMark/>
          </w:tcPr>
          <w:p w14:paraId="53D03640"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205</w:t>
            </w:r>
          </w:p>
        </w:tc>
        <w:tc>
          <w:tcPr>
            <w:tcW w:w="869" w:type="dxa"/>
            <w:gridSpan w:val="2"/>
            <w:shd w:val="clear" w:color="D9D9D9" w:fill="D9D9D9"/>
            <w:noWrap/>
            <w:vAlign w:val="center"/>
            <w:hideMark/>
          </w:tcPr>
          <w:p w14:paraId="75BE0D96"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190</w:t>
            </w:r>
          </w:p>
        </w:tc>
        <w:tc>
          <w:tcPr>
            <w:tcW w:w="849" w:type="dxa"/>
            <w:gridSpan w:val="2"/>
            <w:shd w:val="clear" w:color="D9D9D9" w:fill="D9D9D9"/>
            <w:noWrap/>
            <w:vAlign w:val="center"/>
            <w:hideMark/>
          </w:tcPr>
          <w:p w14:paraId="171C399E"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180</w:t>
            </w:r>
          </w:p>
        </w:tc>
        <w:tc>
          <w:tcPr>
            <w:tcW w:w="1328" w:type="dxa"/>
            <w:shd w:val="clear" w:color="D9D9D9" w:fill="D9D9D9"/>
            <w:vAlign w:val="center"/>
            <w:hideMark/>
          </w:tcPr>
          <w:p w14:paraId="30DB1B4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D9D9D9" w:fill="D9D9D9"/>
            <w:vAlign w:val="center"/>
            <w:hideMark/>
          </w:tcPr>
          <w:p w14:paraId="60B1FABC"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Berth 23, Port of Oakland, CA; Napa River, CA</w:t>
            </w:r>
          </w:p>
        </w:tc>
      </w:tr>
      <w:tr w:rsidR="00762631" w:rsidRPr="00762631" w14:paraId="7FB3EC26" w14:textId="77777777" w:rsidTr="00D92D12">
        <w:trPr>
          <w:cantSplit/>
        </w:trPr>
        <w:tc>
          <w:tcPr>
            <w:tcW w:w="1650" w:type="dxa"/>
            <w:gridSpan w:val="2"/>
            <w:shd w:val="clear" w:color="auto" w:fill="auto"/>
            <w:vAlign w:val="center"/>
            <w:hideMark/>
          </w:tcPr>
          <w:p w14:paraId="68A2379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Timber</w:t>
            </w:r>
          </w:p>
        </w:tc>
        <w:tc>
          <w:tcPr>
            <w:tcW w:w="983" w:type="dxa"/>
            <w:gridSpan w:val="2"/>
            <w:shd w:val="clear" w:color="auto" w:fill="auto"/>
            <w:vAlign w:val="center"/>
            <w:hideMark/>
          </w:tcPr>
          <w:p w14:paraId="323ADD2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12"-14"</w:t>
            </w:r>
          </w:p>
        </w:tc>
        <w:tc>
          <w:tcPr>
            <w:tcW w:w="762" w:type="dxa"/>
            <w:gridSpan w:val="2"/>
            <w:shd w:val="clear" w:color="auto" w:fill="auto"/>
            <w:noWrap/>
            <w:vAlign w:val="center"/>
            <w:hideMark/>
          </w:tcPr>
          <w:p w14:paraId="174286A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180</w:t>
            </w:r>
          </w:p>
        </w:tc>
        <w:tc>
          <w:tcPr>
            <w:tcW w:w="869" w:type="dxa"/>
            <w:gridSpan w:val="2"/>
            <w:shd w:val="clear" w:color="auto" w:fill="auto"/>
            <w:noWrap/>
            <w:vAlign w:val="center"/>
            <w:hideMark/>
          </w:tcPr>
          <w:p w14:paraId="6E34363D"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170</w:t>
            </w:r>
          </w:p>
        </w:tc>
        <w:tc>
          <w:tcPr>
            <w:tcW w:w="849" w:type="dxa"/>
            <w:gridSpan w:val="2"/>
            <w:shd w:val="clear" w:color="auto" w:fill="auto"/>
            <w:noWrap/>
            <w:vAlign w:val="center"/>
            <w:hideMark/>
          </w:tcPr>
          <w:p w14:paraId="6411BB3E"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160</w:t>
            </w:r>
          </w:p>
        </w:tc>
        <w:tc>
          <w:tcPr>
            <w:tcW w:w="1328" w:type="dxa"/>
            <w:shd w:val="clear" w:color="auto" w:fill="auto"/>
            <w:vAlign w:val="center"/>
            <w:hideMark/>
          </w:tcPr>
          <w:p w14:paraId="174927B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auto" w:fill="auto"/>
            <w:vAlign w:val="center"/>
            <w:hideMark/>
          </w:tcPr>
          <w:p w14:paraId="6C868547" w14:textId="77777777" w:rsidR="00762631" w:rsidRPr="00762631" w:rsidRDefault="00762631" w:rsidP="00762631">
            <w:pPr>
              <w:spacing w:before="0"/>
              <w:rPr>
                <w:rFonts w:ascii="Calibri" w:hAnsi="Calibri" w:cs="Calibri"/>
                <w:color w:val="000000"/>
                <w:sz w:val="18"/>
                <w:szCs w:val="18"/>
              </w:rPr>
            </w:pPr>
            <w:proofErr w:type="spellStart"/>
            <w:r w:rsidRPr="00762631">
              <w:rPr>
                <w:rFonts w:ascii="Calibri" w:hAnsi="Calibri" w:cs="Calibri"/>
                <w:color w:val="000000"/>
                <w:sz w:val="18"/>
                <w:szCs w:val="18"/>
              </w:rPr>
              <w:t>Ballena</w:t>
            </w:r>
            <w:proofErr w:type="spellEnd"/>
            <w:r w:rsidRPr="00762631">
              <w:rPr>
                <w:rFonts w:ascii="Calibri" w:hAnsi="Calibri" w:cs="Calibri"/>
                <w:color w:val="000000"/>
                <w:sz w:val="18"/>
                <w:szCs w:val="18"/>
              </w:rPr>
              <w:t xml:space="preserve"> Bay, CA; Pier 39 San Francisco, CA; Santa Cruz Wharf, CA; Port of Benicia, CA</w:t>
            </w:r>
          </w:p>
        </w:tc>
      </w:tr>
      <w:tr w:rsidR="00762631" w:rsidRPr="00762631" w14:paraId="2DE881BB" w14:textId="77777777" w:rsidTr="00D92D12">
        <w:trPr>
          <w:cantSplit/>
        </w:trPr>
        <w:tc>
          <w:tcPr>
            <w:tcW w:w="1650" w:type="dxa"/>
            <w:gridSpan w:val="2"/>
            <w:shd w:val="clear" w:color="D9D9D9" w:fill="D9D9D9"/>
            <w:vAlign w:val="center"/>
            <w:hideMark/>
          </w:tcPr>
          <w:p w14:paraId="34777BA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Plastic/Polymer/</w:t>
            </w:r>
            <w:r w:rsidRPr="00762631">
              <w:rPr>
                <w:rFonts w:ascii="Arial" w:hAnsi="Arial" w:cs="Arial"/>
                <w:color w:val="000000"/>
                <w:sz w:val="20"/>
                <w:szCs w:val="20"/>
              </w:rPr>
              <w:br/>
              <w:t>Composite/ Fiberglass</w:t>
            </w:r>
          </w:p>
        </w:tc>
        <w:tc>
          <w:tcPr>
            <w:tcW w:w="983" w:type="dxa"/>
            <w:gridSpan w:val="2"/>
            <w:shd w:val="clear" w:color="D9D9D9" w:fill="D9D9D9"/>
            <w:vAlign w:val="center"/>
            <w:hideMark/>
          </w:tcPr>
          <w:p w14:paraId="66CF3CE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13"</w:t>
            </w:r>
          </w:p>
        </w:tc>
        <w:tc>
          <w:tcPr>
            <w:tcW w:w="762" w:type="dxa"/>
            <w:gridSpan w:val="2"/>
            <w:shd w:val="clear" w:color="D9D9D9" w:fill="D9D9D9"/>
            <w:noWrap/>
            <w:vAlign w:val="center"/>
            <w:hideMark/>
          </w:tcPr>
          <w:p w14:paraId="37618E6B"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177</w:t>
            </w:r>
          </w:p>
        </w:tc>
        <w:tc>
          <w:tcPr>
            <w:tcW w:w="869" w:type="dxa"/>
            <w:gridSpan w:val="2"/>
            <w:shd w:val="clear" w:color="D9D9D9" w:fill="D9D9D9"/>
            <w:noWrap/>
            <w:vAlign w:val="center"/>
            <w:hideMark/>
          </w:tcPr>
          <w:p w14:paraId="34A1606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153</w:t>
            </w:r>
          </w:p>
        </w:tc>
        <w:tc>
          <w:tcPr>
            <w:tcW w:w="849" w:type="dxa"/>
            <w:gridSpan w:val="2"/>
            <w:shd w:val="clear" w:color="D9D9D9" w:fill="D9D9D9"/>
            <w:noWrap/>
            <w:vAlign w:val="center"/>
            <w:hideMark/>
          </w:tcPr>
          <w:p w14:paraId="2DFD59B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28" w:type="dxa"/>
            <w:shd w:val="clear" w:color="D9D9D9" w:fill="D9D9D9"/>
            <w:vAlign w:val="center"/>
            <w:hideMark/>
          </w:tcPr>
          <w:p w14:paraId="6B66AD3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D9D9D9" w:fill="D9D9D9"/>
            <w:vAlign w:val="center"/>
            <w:hideMark/>
          </w:tcPr>
          <w:p w14:paraId="5D0F4575"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SR37 Napa, CA</w:t>
            </w:r>
          </w:p>
        </w:tc>
      </w:tr>
      <w:tr w:rsidR="00762631" w:rsidRPr="00762631" w14:paraId="4C2D9B1D" w14:textId="77777777" w:rsidTr="00D92D12">
        <w:trPr>
          <w:cantSplit/>
        </w:trPr>
        <w:tc>
          <w:tcPr>
            <w:tcW w:w="1650" w:type="dxa"/>
            <w:gridSpan w:val="2"/>
            <w:shd w:val="clear" w:color="auto" w:fill="auto"/>
            <w:vAlign w:val="center"/>
            <w:hideMark/>
          </w:tcPr>
          <w:p w14:paraId="4BC5AFC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H-pile</w:t>
            </w:r>
          </w:p>
        </w:tc>
        <w:tc>
          <w:tcPr>
            <w:tcW w:w="983" w:type="dxa"/>
            <w:gridSpan w:val="2"/>
            <w:shd w:val="clear" w:color="auto" w:fill="auto"/>
            <w:vAlign w:val="center"/>
            <w:hideMark/>
          </w:tcPr>
          <w:p w14:paraId="79F67FF9"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12"</w:t>
            </w:r>
          </w:p>
        </w:tc>
        <w:tc>
          <w:tcPr>
            <w:tcW w:w="762" w:type="dxa"/>
            <w:gridSpan w:val="2"/>
            <w:shd w:val="clear" w:color="auto" w:fill="auto"/>
            <w:noWrap/>
            <w:vAlign w:val="center"/>
            <w:hideMark/>
          </w:tcPr>
          <w:p w14:paraId="0098634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200</w:t>
            </w:r>
          </w:p>
        </w:tc>
        <w:tc>
          <w:tcPr>
            <w:tcW w:w="869" w:type="dxa"/>
            <w:gridSpan w:val="2"/>
            <w:shd w:val="clear" w:color="auto" w:fill="auto"/>
            <w:noWrap/>
            <w:vAlign w:val="center"/>
            <w:hideMark/>
          </w:tcPr>
          <w:p w14:paraId="71246863"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183</w:t>
            </w:r>
          </w:p>
        </w:tc>
        <w:tc>
          <w:tcPr>
            <w:tcW w:w="849" w:type="dxa"/>
            <w:gridSpan w:val="2"/>
            <w:shd w:val="clear" w:color="auto" w:fill="auto"/>
            <w:noWrap/>
            <w:vAlign w:val="center"/>
            <w:hideMark/>
          </w:tcPr>
          <w:p w14:paraId="1CC58B83"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170</w:t>
            </w:r>
          </w:p>
        </w:tc>
        <w:tc>
          <w:tcPr>
            <w:tcW w:w="1328" w:type="dxa"/>
            <w:shd w:val="clear" w:color="auto" w:fill="auto"/>
            <w:vAlign w:val="center"/>
            <w:hideMark/>
          </w:tcPr>
          <w:p w14:paraId="6185F508"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auto" w:fill="auto"/>
            <w:vAlign w:val="center"/>
            <w:hideMark/>
          </w:tcPr>
          <w:p w14:paraId="6B1628F1"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 xml:space="preserve">San Rafael, CA; </w:t>
            </w:r>
            <w:proofErr w:type="spellStart"/>
            <w:r w:rsidRPr="00762631">
              <w:rPr>
                <w:rFonts w:ascii="Calibri" w:hAnsi="Calibri" w:cs="Calibri"/>
                <w:color w:val="000000"/>
                <w:sz w:val="18"/>
                <w:szCs w:val="18"/>
              </w:rPr>
              <w:t>Noyo</w:t>
            </w:r>
            <w:proofErr w:type="spellEnd"/>
            <w:r w:rsidRPr="00762631">
              <w:rPr>
                <w:rFonts w:ascii="Calibri" w:hAnsi="Calibri" w:cs="Calibri"/>
                <w:color w:val="000000"/>
                <w:sz w:val="18"/>
                <w:szCs w:val="18"/>
              </w:rPr>
              <w:t xml:space="preserve"> River, CA; </w:t>
            </w:r>
            <w:proofErr w:type="spellStart"/>
            <w:r w:rsidRPr="00762631">
              <w:rPr>
                <w:rFonts w:ascii="Calibri" w:hAnsi="Calibri" w:cs="Calibri"/>
                <w:color w:val="000000"/>
                <w:sz w:val="18"/>
                <w:szCs w:val="18"/>
              </w:rPr>
              <w:t>Ballena</w:t>
            </w:r>
            <w:proofErr w:type="spellEnd"/>
            <w:r w:rsidRPr="00762631">
              <w:rPr>
                <w:rFonts w:ascii="Calibri" w:hAnsi="Calibri" w:cs="Calibri"/>
                <w:color w:val="000000"/>
                <w:sz w:val="18"/>
                <w:szCs w:val="18"/>
              </w:rPr>
              <w:t xml:space="preserve"> Isle, Alameda, CA; Hazel Bridge, CA; Parson Slough, CA; Petaluma River, CA</w:t>
            </w:r>
          </w:p>
        </w:tc>
      </w:tr>
      <w:tr w:rsidR="00762631" w:rsidRPr="00762631" w14:paraId="213C1070" w14:textId="77777777" w:rsidTr="00D92D12">
        <w:trPr>
          <w:cantSplit/>
        </w:trPr>
        <w:tc>
          <w:tcPr>
            <w:tcW w:w="1650" w:type="dxa"/>
            <w:gridSpan w:val="2"/>
            <w:shd w:val="clear" w:color="D9D9D9" w:fill="D9D9D9"/>
            <w:vAlign w:val="center"/>
            <w:hideMark/>
          </w:tcPr>
          <w:p w14:paraId="0CA4813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Concrete**</w:t>
            </w:r>
          </w:p>
        </w:tc>
        <w:tc>
          <w:tcPr>
            <w:tcW w:w="983" w:type="dxa"/>
            <w:gridSpan w:val="2"/>
            <w:shd w:val="clear" w:color="D9D9D9" w:fill="D9D9D9"/>
            <w:vAlign w:val="center"/>
            <w:hideMark/>
          </w:tcPr>
          <w:p w14:paraId="1DFE51C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&lt;20"</w:t>
            </w:r>
          </w:p>
        </w:tc>
        <w:tc>
          <w:tcPr>
            <w:tcW w:w="762" w:type="dxa"/>
            <w:gridSpan w:val="2"/>
            <w:shd w:val="clear" w:color="D9D9D9" w:fill="D9D9D9"/>
            <w:noWrap/>
            <w:vAlign w:val="center"/>
            <w:hideMark/>
          </w:tcPr>
          <w:p w14:paraId="40952D78"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185</w:t>
            </w:r>
          </w:p>
        </w:tc>
        <w:tc>
          <w:tcPr>
            <w:tcW w:w="869" w:type="dxa"/>
            <w:gridSpan w:val="2"/>
            <w:shd w:val="clear" w:color="D9D9D9" w:fill="D9D9D9"/>
            <w:noWrap/>
            <w:vAlign w:val="center"/>
            <w:hideMark/>
          </w:tcPr>
          <w:p w14:paraId="35FE221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170</w:t>
            </w:r>
          </w:p>
        </w:tc>
        <w:tc>
          <w:tcPr>
            <w:tcW w:w="849" w:type="dxa"/>
            <w:gridSpan w:val="2"/>
            <w:shd w:val="clear" w:color="D9D9D9" w:fill="D9D9D9"/>
            <w:noWrap/>
            <w:vAlign w:val="center"/>
            <w:hideMark/>
          </w:tcPr>
          <w:p w14:paraId="716DDF5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160</w:t>
            </w:r>
          </w:p>
        </w:tc>
        <w:tc>
          <w:tcPr>
            <w:tcW w:w="1328" w:type="dxa"/>
            <w:shd w:val="clear" w:color="D9D9D9" w:fill="D9D9D9"/>
            <w:vAlign w:val="center"/>
            <w:hideMark/>
          </w:tcPr>
          <w:p w14:paraId="1F1DB51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D9D9D9" w:fill="D9D9D9"/>
            <w:vAlign w:val="center"/>
            <w:hideMark/>
          </w:tcPr>
          <w:p w14:paraId="51B82A50" w14:textId="77777777" w:rsidR="00762631" w:rsidRPr="00762631" w:rsidRDefault="00762631" w:rsidP="00762631">
            <w:pPr>
              <w:spacing w:before="0"/>
              <w:rPr>
                <w:rFonts w:ascii="Calibri" w:hAnsi="Calibri" w:cs="Calibri"/>
                <w:color w:val="000000"/>
                <w:sz w:val="18"/>
                <w:szCs w:val="18"/>
              </w:rPr>
            </w:pPr>
            <w:proofErr w:type="spellStart"/>
            <w:r w:rsidRPr="00762631">
              <w:rPr>
                <w:rFonts w:ascii="Calibri" w:hAnsi="Calibri" w:cs="Calibri"/>
                <w:color w:val="000000"/>
                <w:sz w:val="18"/>
                <w:szCs w:val="18"/>
              </w:rPr>
              <w:t>Noyo</w:t>
            </w:r>
            <w:proofErr w:type="spellEnd"/>
            <w:r w:rsidRPr="00762631">
              <w:rPr>
                <w:rFonts w:ascii="Calibri" w:hAnsi="Calibri" w:cs="Calibri"/>
                <w:color w:val="000000"/>
                <w:sz w:val="18"/>
                <w:szCs w:val="18"/>
              </w:rPr>
              <w:t xml:space="preserve"> Harbor, CA; Westside Boat Launch, CA; Pier 2 Concord, CA; </w:t>
            </w:r>
            <w:proofErr w:type="spellStart"/>
            <w:r w:rsidRPr="00762631">
              <w:rPr>
                <w:rFonts w:ascii="Calibri" w:hAnsi="Calibri" w:cs="Calibri"/>
                <w:color w:val="000000"/>
                <w:sz w:val="18"/>
                <w:szCs w:val="18"/>
              </w:rPr>
              <w:t>Kawaihae</w:t>
            </w:r>
            <w:proofErr w:type="spellEnd"/>
            <w:r w:rsidRPr="00762631">
              <w:rPr>
                <w:rFonts w:ascii="Calibri" w:hAnsi="Calibri" w:cs="Calibri"/>
                <w:color w:val="000000"/>
                <w:sz w:val="18"/>
                <w:szCs w:val="18"/>
              </w:rPr>
              <w:t xml:space="preserve"> Small boat harbor, HI; Berkley Marina, CA; Pier 12 Honolulu, HI</w:t>
            </w:r>
          </w:p>
        </w:tc>
      </w:tr>
      <w:tr w:rsidR="00762631" w:rsidRPr="00762631" w14:paraId="6A26E69F" w14:textId="77777777" w:rsidTr="00D92D12">
        <w:trPr>
          <w:cantSplit/>
        </w:trPr>
        <w:tc>
          <w:tcPr>
            <w:tcW w:w="1650" w:type="dxa"/>
            <w:gridSpan w:val="2"/>
            <w:shd w:val="clear" w:color="auto" w:fill="auto"/>
            <w:vAlign w:val="center"/>
            <w:hideMark/>
          </w:tcPr>
          <w:p w14:paraId="184F563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concrete</w:t>
            </w:r>
          </w:p>
        </w:tc>
        <w:tc>
          <w:tcPr>
            <w:tcW w:w="983" w:type="dxa"/>
            <w:gridSpan w:val="2"/>
            <w:shd w:val="clear" w:color="auto" w:fill="auto"/>
            <w:vAlign w:val="center"/>
            <w:hideMark/>
          </w:tcPr>
          <w:p w14:paraId="36AAE79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24 - 30"</w:t>
            </w:r>
          </w:p>
        </w:tc>
        <w:tc>
          <w:tcPr>
            <w:tcW w:w="762" w:type="dxa"/>
            <w:gridSpan w:val="2"/>
            <w:shd w:val="clear" w:color="auto" w:fill="auto"/>
            <w:noWrap/>
            <w:vAlign w:val="center"/>
            <w:hideMark/>
          </w:tcPr>
          <w:p w14:paraId="5583C933"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188</w:t>
            </w:r>
          </w:p>
        </w:tc>
        <w:tc>
          <w:tcPr>
            <w:tcW w:w="869" w:type="dxa"/>
            <w:gridSpan w:val="2"/>
            <w:shd w:val="clear" w:color="auto" w:fill="auto"/>
            <w:noWrap/>
            <w:vAlign w:val="center"/>
            <w:hideMark/>
          </w:tcPr>
          <w:p w14:paraId="3BCA8397"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176</w:t>
            </w:r>
          </w:p>
        </w:tc>
        <w:tc>
          <w:tcPr>
            <w:tcW w:w="849" w:type="dxa"/>
            <w:gridSpan w:val="2"/>
            <w:shd w:val="clear" w:color="auto" w:fill="auto"/>
            <w:noWrap/>
            <w:vAlign w:val="center"/>
            <w:hideMark/>
          </w:tcPr>
          <w:p w14:paraId="63271E6E"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166</w:t>
            </w:r>
          </w:p>
        </w:tc>
        <w:tc>
          <w:tcPr>
            <w:tcW w:w="1328" w:type="dxa"/>
            <w:shd w:val="clear" w:color="auto" w:fill="auto"/>
            <w:vAlign w:val="center"/>
            <w:hideMark/>
          </w:tcPr>
          <w:p w14:paraId="6EC75559"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auto" w:fill="auto"/>
            <w:vAlign w:val="center"/>
            <w:hideMark/>
          </w:tcPr>
          <w:p w14:paraId="70222D0B" w14:textId="77777777" w:rsidR="00762631" w:rsidRPr="00762631" w:rsidRDefault="00762631" w:rsidP="00762631">
            <w:pPr>
              <w:spacing w:before="0"/>
              <w:rPr>
                <w:rFonts w:ascii="Calibri" w:hAnsi="Calibri" w:cs="Calibri"/>
                <w:color w:val="000000"/>
                <w:sz w:val="18"/>
                <w:szCs w:val="18"/>
              </w:rPr>
            </w:pPr>
            <w:proofErr w:type="spellStart"/>
            <w:r w:rsidRPr="00762631">
              <w:rPr>
                <w:rFonts w:ascii="Calibri" w:hAnsi="Calibri" w:cs="Calibri"/>
                <w:color w:val="000000"/>
                <w:sz w:val="18"/>
                <w:szCs w:val="18"/>
              </w:rPr>
              <w:t>Craney</w:t>
            </w:r>
            <w:proofErr w:type="spellEnd"/>
            <w:r w:rsidRPr="00762631">
              <w:rPr>
                <w:rFonts w:ascii="Calibri" w:hAnsi="Calibri" w:cs="Calibri"/>
                <w:color w:val="000000"/>
                <w:sz w:val="18"/>
                <w:szCs w:val="18"/>
              </w:rPr>
              <w:t xml:space="preserve"> Island, VA; Berths 22, 32, 23 Port of Oakland; Humboldt Aquatic Center, CA; Pier 40 San Francisco, CA; Naval Station Norfolk, VA; Choctawhatchee Bay Test Pile Program/Walton County, FL</w:t>
            </w:r>
          </w:p>
        </w:tc>
      </w:tr>
      <w:tr w:rsidR="00762631" w:rsidRPr="00762631" w14:paraId="2275108C" w14:textId="77777777" w:rsidTr="00D92D12">
        <w:trPr>
          <w:cantSplit/>
        </w:trPr>
        <w:tc>
          <w:tcPr>
            <w:tcW w:w="1650" w:type="dxa"/>
            <w:gridSpan w:val="2"/>
            <w:shd w:val="clear" w:color="D9D9D9" w:fill="D9D9D9"/>
            <w:vAlign w:val="center"/>
            <w:hideMark/>
          </w:tcPr>
          <w:p w14:paraId="716A43B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D9D9D9" w:fill="D9D9D9"/>
            <w:vAlign w:val="center"/>
            <w:hideMark/>
          </w:tcPr>
          <w:p w14:paraId="14B3C6A7"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12 - 13"</w:t>
            </w:r>
          </w:p>
        </w:tc>
        <w:tc>
          <w:tcPr>
            <w:tcW w:w="762" w:type="dxa"/>
            <w:gridSpan w:val="2"/>
            <w:shd w:val="clear" w:color="D9D9D9" w:fill="D9D9D9"/>
            <w:noWrap/>
            <w:vAlign w:val="center"/>
            <w:hideMark/>
          </w:tcPr>
          <w:p w14:paraId="4FD8B72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192</w:t>
            </w:r>
          </w:p>
        </w:tc>
        <w:tc>
          <w:tcPr>
            <w:tcW w:w="869" w:type="dxa"/>
            <w:gridSpan w:val="2"/>
            <w:shd w:val="clear" w:color="D9D9D9" w:fill="D9D9D9"/>
            <w:noWrap/>
            <w:vAlign w:val="center"/>
            <w:hideMark/>
          </w:tcPr>
          <w:p w14:paraId="47F64B3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177</w:t>
            </w:r>
          </w:p>
        </w:tc>
        <w:tc>
          <w:tcPr>
            <w:tcW w:w="849" w:type="dxa"/>
            <w:gridSpan w:val="2"/>
            <w:shd w:val="clear" w:color="D9D9D9" w:fill="D9D9D9"/>
            <w:noWrap/>
            <w:vAlign w:val="center"/>
            <w:hideMark/>
          </w:tcPr>
          <w:p w14:paraId="4EB19D0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167</w:t>
            </w:r>
          </w:p>
        </w:tc>
        <w:tc>
          <w:tcPr>
            <w:tcW w:w="1328" w:type="dxa"/>
            <w:shd w:val="clear" w:color="D9D9D9" w:fill="D9D9D9"/>
            <w:vAlign w:val="center"/>
            <w:hideMark/>
          </w:tcPr>
          <w:p w14:paraId="0EE314E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 2020</w:t>
            </w:r>
          </w:p>
        </w:tc>
        <w:tc>
          <w:tcPr>
            <w:tcW w:w="2909" w:type="dxa"/>
            <w:shd w:val="clear" w:color="D9D9D9" w:fill="D9D9D9"/>
            <w:vAlign w:val="center"/>
            <w:hideMark/>
          </w:tcPr>
          <w:p w14:paraId="38A4B9B4"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Sausalito, CA; Point Isabel, CA; Sand Mound Test Pile, CA; Mad River Slough, CA</w:t>
            </w:r>
          </w:p>
        </w:tc>
      </w:tr>
      <w:tr w:rsidR="00762631" w:rsidRPr="00762631" w14:paraId="20BA7A40" w14:textId="77777777" w:rsidTr="00D92D12">
        <w:trPr>
          <w:cantSplit/>
        </w:trPr>
        <w:tc>
          <w:tcPr>
            <w:tcW w:w="1650" w:type="dxa"/>
            <w:gridSpan w:val="2"/>
            <w:shd w:val="clear" w:color="auto" w:fill="auto"/>
            <w:vAlign w:val="center"/>
            <w:hideMark/>
          </w:tcPr>
          <w:p w14:paraId="0008A2C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auto" w:fill="auto"/>
            <w:vAlign w:val="center"/>
            <w:hideMark/>
          </w:tcPr>
          <w:p w14:paraId="66587C0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14 - 18"</w:t>
            </w:r>
          </w:p>
        </w:tc>
        <w:tc>
          <w:tcPr>
            <w:tcW w:w="762" w:type="dxa"/>
            <w:gridSpan w:val="2"/>
            <w:shd w:val="clear" w:color="auto" w:fill="auto"/>
            <w:noWrap/>
            <w:vAlign w:val="center"/>
            <w:hideMark/>
          </w:tcPr>
          <w:p w14:paraId="6B9C434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200</w:t>
            </w:r>
          </w:p>
        </w:tc>
        <w:tc>
          <w:tcPr>
            <w:tcW w:w="869" w:type="dxa"/>
            <w:gridSpan w:val="2"/>
            <w:shd w:val="clear" w:color="auto" w:fill="auto"/>
            <w:noWrap/>
            <w:vAlign w:val="center"/>
            <w:hideMark/>
          </w:tcPr>
          <w:p w14:paraId="64CD3376"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185</w:t>
            </w:r>
          </w:p>
        </w:tc>
        <w:tc>
          <w:tcPr>
            <w:tcW w:w="849" w:type="dxa"/>
            <w:gridSpan w:val="2"/>
            <w:shd w:val="clear" w:color="auto" w:fill="auto"/>
            <w:noWrap/>
            <w:vAlign w:val="center"/>
            <w:hideMark/>
          </w:tcPr>
          <w:p w14:paraId="2F3C12B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175</w:t>
            </w:r>
          </w:p>
        </w:tc>
        <w:tc>
          <w:tcPr>
            <w:tcW w:w="1328" w:type="dxa"/>
            <w:shd w:val="clear" w:color="auto" w:fill="auto"/>
            <w:vAlign w:val="center"/>
            <w:hideMark/>
          </w:tcPr>
          <w:p w14:paraId="2EA65F41"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auto" w:fill="auto"/>
            <w:vAlign w:val="bottom"/>
            <w:hideMark/>
          </w:tcPr>
          <w:p w14:paraId="3FA10E9D"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Richmond/San Rafael Bridge, CA; Airport Road Bridge, CA; Sand Mound Test Pile, CA</w:t>
            </w:r>
          </w:p>
        </w:tc>
      </w:tr>
      <w:tr w:rsidR="00762631" w:rsidRPr="00762631" w14:paraId="13D6ABF2" w14:textId="77777777" w:rsidTr="00D92D12">
        <w:trPr>
          <w:cantSplit/>
        </w:trPr>
        <w:tc>
          <w:tcPr>
            <w:tcW w:w="1650" w:type="dxa"/>
            <w:gridSpan w:val="2"/>
            <w:shd w:val="clear" w:color="D9D9D9" w:fill="D9D9D9"/>
            <w:vAlign w:val="center"/>
            <w:hideMark/>
          </w:tcPr>
          <w:p w14:paraId="2CF09B3B"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D9D9D9" w:fill="D9D9D9"/>
            <w:vAlign w:val="center"/>
            <w:hideMark/>
          </w:tcPr>
          <w:p w14:paraId="257FDFD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20 - 24"</w:t>
            </w:r>
          </w:p>
        </w:tc>
        <w:tc>
          <w:tcPr>
            <w:tcW w:w="762" w:type="dxa"/>
            <w:gridSpan w:val="2"/>
            <w:shd w:val="clear" w:color="D9D9D9" w:fill="D9D9D9"/>
            <w:noWrap/>
            <w:vAlign w:val="center"/>
            <w:hideMark/>
          </w:tcPr>
          <w:p w14:paraId="35BAA71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203</w:t>
            </w:r>
          </w:p>
        </w:tc>
        <w:tc>
          <w:tcPr>
            <w:tcW w:w="869" w:type="dxa"/>
            <w:gridSpan w:val="2"/>
            <w:shd w:val="clear" w:color="D9D9D9" w:fill="D9D9D9"/>
            <w:noWrap/>
            <w:vAlign w:val="center"/>
            <w:hideMark/>
          </w:tcPr>
          <w:p w14:paraId="54A9572D"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190</w:t>
            </w:r>
          </w:p>
        </w:tc>
        <w:tc>
          <w:tcPr>
            <w:tcW w:w="849" w:type="dxa"/>
            <w:gridSpan w:val="2"/>
            <w:shd w:val="clear" w:color="D9D9D9" w:fill="D9D9D9"/>
            <w:noWrap/>
            <w:vAlign w:val="center"/>
            <w:hideMark/>
          </w:tcPr>
          <w:p w14:paraId="7F82452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177</w:t>
            </w:r>
          </w:p>
        </w:tc>
        <w:tc>
          <w:tcPr>
            <w:tcW w:w="1328" w:type="dxa"/>
            <w:shd w:val="clear" w:color="D9D9D9" w:fill="D9D9D9"/>
            <w:vAlign w:val="center"/>
            <w:hideMark/>
          </w:tcPr>
          <w:p w14:paraId="43A46B1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D9D9D9" w:fill="D9D9D9"/>
            <w:vAlign w:val="center"/>
            <w:hideMark/>
          </w:tcPr>
          <w:p w14:paraId="15AC7379"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 xml:space="preserve">Stockton WWTP, CA; Bradshaw Bridge, CA; Rodeo Dock, CA; Tongue Point Pier, OR; </w:t>
            </w:r>
            <w:proofErr w:type="spellStart"/>
            <w:r w:rsidRPr="00762631">
              <w:rPr>
                <w:rFonts w:ascii="Calibri" w:hAnsi="Calibri" w:cs="Calibri"/>
                <w:color w:val="000000"/>
                <w:sz w:val="18"/>
                <w:szCs w:val="18"/>
              </w:rPr>
              <w:t>Cleer</w:t>
            </w:r>
            <w:proofErr w:type="spellEnd"/>
            <w:r w:rsidRPr="00762631">
              <w:rPr>
                <w:rFonts w:ascii="Calibri" w:hAnsi="Calibri" w:cs="Calibri"/>
                <w:color w:val="000000"/>
                <w:sz w:val="18"/>
                <w:szCs w:val="18"/>
              </w:rPr>
              <w:t xml:space="preserve"> Creek WWTP, CA; SR 520 Test Pile, WA; </w:t>
            </w:r>
            <w:proofErr w:type="spellStart"/>
            <w:r w:rsidRPr="00762631">
              <w:rPr>
                <w:rFonts w:ascii="Calibri" w:hAnsi="Calibri" w:cs="Calibri"/>
                <w:color w:val="000000"/>
                <w:sz w:val="18"/>
                <w:szCs w:val="18"/>
              </w:rPr>
              <w:t>Portlant</w:t>
            </w:r>
            <w:proofErr w:type="spellEnd"/>
            <w:r w:rsidRPr="00762631">
              <w:rPr>
                <w:rFonts w:ascii="Calibri" w:hAnsi="Calibri" w:cs="Calibri"/>
                <w:color w:val="000000"/>
                <w:sz w:val="18"/>
                <w:szCs w:val="18"/>
              </w:rPr>
              <w:t xml:space="preserve"> Light Rail, OR; Port of </w:t>
            </w:r>
            <w:proofErr w:type="spellStart"/>
            <w:r w:rsidRPr="00762631">
              <w:rPr>
                <w:rFonts w:ascii="Calibri" w:hAnsi="Calibri" w:cs="Calibri"/>
                <w:color w:val="000000"/>
                <w:sz w:val="18"/>
                <w:szCs w:val="18"/>
              </w:rPr>
              <w:t>Coeyman</w:t>
            </w:r>
            <w:proofErr w:type="spellEnd"/>
            <w:r w:rsidRPr="00762631">
              <w:rPr>
                <w:rFonts w:ascii="Calibri" w:hAnsi="Calibri" w:cs="Calibri"/>
                <w:color w:val="000000"/>
                <w:sz w:val="18"/>
                <w:szCs w:val="18"/>
              </w:rPr>
              <w:t xml:space="preserve">, NY; Pritchard Lake, CA; </w:t>
            </w:r>
            <w:proofErr w:type="spellStart"/>
            <w:r w:rsidRPr="00762631">
              <w:rPr>
                <w:rFonts w:ascii="Calibri" w:hAnsi="Calibri" w:cs="Calibri"/>
                <w:color w:val="000000"/>
                <w:sz w:val="18"/>
                <w:szCs w:val="18"/>
              </w:rPr>
              <w:t>Amorco</w:t>
            </w:r>
            <w:proofErr w:type="spellEnd"/>
            <w:r w:rsidRPr="00762631">
              <w:rPr>
                <w:rFonts w:ascii="Calibri" w:hAnsi="Calibri" w:cs="Calibri"/>
                <w:color w:val="000000"/>
                <w:sz w:val="18"/>
                <w:szCs w:val="18"/>
              </w:rPr>
              <w:t xml:space="preserve"> Wharf, CA; 5th Street Bridge, CA; Schuyler Heim Bridge, CA; Tanana River, AK, NBK EHW2, WA; Crescent City, CA; Avon Wharf, CA; </w:t>
            </w:r>
            <w:proofErr w:type="spellStart"/>
            <w:r w:rsidRPr="00762631">
              <w:rPr>
                <w:rFonts w:ascii="Calibri" w:hAnsi="Calibri" w:cs="Calibri"/>
                <w:color w:val="000000"/>
                <w:sz w:val="18"/>
                <w:szCs w:val="18"/>
              </w:rPr>
              <w:t>Orwood</w:t>
            </w:r>
            <w:proofErr w:type="spellEnd"/>
            <w:r w:rsidRPr="00762631">
              <w:rPr>
                <w:rFonts w:ascii="Calibri" w:hAnsi="Calibri" w:cs="Calibri"/>
                <w:color w:val="000000"/>
                <w:sz w:val="18"/>
                <w:szCs w:val="18"/>
              </w:rPr>
              <w:t xml:space="preserve"> Bridge Replacement, CA; Tesoro </w:t>
            </w:r>
            <w:proofErr w:type="spellStart"/>
            <w:r w:rsidRPr="00762631">
              <w:rPr>
                <w:rFonts w:ascii="Calibri" w:hAnsi="Calibri" w:cs="Calibri"/>
                <w:color w:val="000000"/>
                <w:sz w:val="18"/>
                <w:szCs w:val="18"/>
              </w:rPr>
              <w:t>Amorco</w:t>
            </w:r>
            <w:proofErr w:type="spellEnd"/>
            <w:r w:rsidRPr="00762631">
              <w:rPr>
                <w:rFonts w:ascii="Calibri" w:hAnsi="Calibri" w:cs="Calibri"/>
                <w:color w:val="000000"/>
                <w:sz w:val="18"/>
                <w:szCs w:val="18"/>
              </w:rPr>
              <w:t xml:space="preserve"> Wharf, CA; USCG Floating Dock, CA; Norfolk, VA; Plains Terminal, CA</w:t>
            </w:r>
          </w:p>
        </w:tc>
      </w:tr>
      <w:tr w:rsidR="00762631" w:rsidRPr="00762631" w14:paraId="02B59E63" w14:textId="77777777" w:rsidTr="00D92D12">
        <w:trPr>
          <w:cantSplit/>
        </w:trPr>
        <w:tc>
          <w:tcPr>
            <w:tcW w:w="1650" w:type="dxa"/>
            <w:gridSpan w:val="2"/>
            <w:shd w:val="clear" w:color="auto" w:fill="auto"/>
            <w:vAlign w:val="center"/>
            <w:hideMark/>
          </w:tcPr>
          <w:p w14:paraId="2D8F253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auto" w:fill="auto"/>
            <w:vAlign w:val="center"/>
            <w:hideMark/>
          </w:tcPr>
          <w:p w14:paraId="6793F26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30"</w:t>
            </w:r>
          </w:p>
        </w:tc>
        <w:tc>
          <w:tcPr>
            <w:tcW w:w="762" w:type="dxa"/>
            <w:gridSpan w:val="2"/>
            <w:shd w:val="clear" w:color="auto" w:fill="auto"/>
            <w:noWrap/>
            <w:vAlign w:val="center"/>
            <w:hideMark/>
          </w:tcPr>
          <w:p w14:paraId="31C6DBBE"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210</w:t>
            </w:r>
          </w:p>
        </w:tc>
        <w:tc>
          <w:tcPr>
            <w:tcW w:w="869" w:type="dxa"/>
            <w:gridSpan w:val="2"/>
            <w:shd w:val="clear" w:color="auto" w:fill="auto"/>
            <w:noWrap/>
            <w:vAlign w:val="center"/>
            <w:hideMark/>
          </w:tcPr>
          <w:p w14:paraId="34E8D3B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190</w:t>
            </w:r>
          </w:p>
        </w:tc>
        <w:tc>
          <w:tcPr>
            <w:tcW w:w="849" w:type="dxa"/>
            <w:gridSpan w:val="2"/>
            <w:shd w:val="clear" w:color="auto" w:fill="auto"/>
            <w:noWrap/>
            <w:vAlign w:val="center"/>
            <w:hideMark/>
          </w:tcPr>
          <w:p w14:paraId="630E6566"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177</w:t>
            </w:r>
          </w:p>
        </w:tc>
        <w:tc>
          <w:tcPr>
            <w:tcW w:w="1328" w:type="dxa"/>
            <w:shd w:val="clear" w:color="auto" w:fill="auto"/>
            <w:vAlign w:val="center"/>
            <w:hideMark/>
          </w:tcPr>
          <w:p w14:paraId="3A54DF0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auto" w:fill="auto"/>
            <w:vAlign w:val="bottom"/>
            <w:hideMark/>
          </w:tcPr>
          <w:p w14:paraId="64FE1697"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Richmond/San Rafael Bridge, CA; Siuslaw River Bridge, OR; SR520 Test Pile, WA; Avon Wharf, CA; Render Replacement, Redwood City, CA</w:t>
            </w:r>
          </w:p>
        </w:tc>
      </w:tr>
      <w:tr w:rsidR="00762631" w:rsidRPr="00762631" w14:paraId="71ED8FE8" w14:textId="77777777" w:rsidTr="00D92D12">
        <w:trPr>
          <w:cantSplit/>
        </w:trPr>
        <w:tc>
          <w:tcPr>
            <w:tcW w:w="1650" w:type="dxa"/>
            <w:gridSpan w:val="2"/>
            <w:shd w:val="clear" w:color="D9D9D9" w:fill="D9D9D9"/>
            <w:vAlign w:val="center"/>
            <w:hideMark/>
          </w:tcPr>
          <w:p w14:paraId="0C89F54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lastRenderedPageBreak/>
              <w:t>Steel Pipe</w:t>
            </w:r>
          </w:p>
        </w:tc>
        <w:tc>
          <w:tcPr>
            <w:tcW w:w="983" w:type="dxa"/>
            <w:gridSpan w:val="2"/>
            <w:shd w:val="clear" w:color="D9D9D9" w:fill="D9D9D9"/>
            <w:vAlign w:val="center"/>
            <w:hideMark/>
          </w:tcPr>
          <w:p w14:paraId="2393C9A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36"</w:t>
            </w:r>
          </w:p>
        </w:tc>
        <w:tc>
          <w:tcPr>
            <w:tcW w:w="762" w:type="dxa"/>
            <w:gridSpan w:val="2"/>
            <w:shd w:val="clear" w:color="D9D9D9" w:fill="D9D9D9"/>
            <w:noWrap/>
            <w:vAlign w:val="center"/>
            <w:hideMark/>
          </w:tcPr>
          <w:p w14:paraId="77AB540F"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210</w:t>
            </w:r>
          </w:p>
        </w:tc>
        <w:tc>
          <w:tcPr>
            <w:tcW w:w="869" w:type="dxa"/>
            <w:gridSpan w:val="2"/>
            <w:shd w:val="clear" w:color="D9D9D9" w:fill="D9D9D9"/>
            <w:noWrap/>
            <w:vAlign w:val="center"/>
            <w:hideMark/>
          </w:tcPr>
          <w:p w14:paraId="02C4BCF3"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193</w:t>
            </w:r>
          </w:p>
        </w:tc>
        <w:tc>
          <w:tcPr>
            <w:tcW w:w="849" w:type="dxa"/>
            <w:gridSpan w:val="2"/>
            <w:shd w:val="clear" w:color="D9D9D9" w:fill="D9D9D9"/>
            <w:noWrap/>
            <w:vAlign w:val="center"/>
            <w:hideMark/>
          </w:tcPr>
          <w:p w14:paraId="50916AF4"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183</w:t>
            </w:r>
          </w:p>
        </w:tc>
        <w:tc>
          <w:tcPr>
            <w:tcW w:w="1328" w:type="dxa"/>
            <w:shd w:val="clear" w:color="D9D9D9" w:fill="D9D9D9"/>
            <w:vAlign w:val="center"/>
            <w:hideMark/>
          </w:tcPr>
          <w:p w14:paraId="75C0E0B7"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 2020</w:t>
            </w:r>
          </w:p>
        </w:tc>
        <w:tc>
          <w:tcPr>
            <w:tcW w:w="2909" w:type="dxa"/>
            <w:shd w:val="clear" w:color="D9D9D9" w:fill="D9D9D9"/>
            <w:vAlign w:val="bottom"/>
            <w:hideMark/>
          </w:tcPr>
          <w:p w14:paraId="0379C7AB" w14:textId="77777777" w:rsidR="00762631" w:rsidRPr="00762631" w:rsidRDefault="00762631" w:rsidP="00762631">
            <w:pPr>
              <w:spacing w:before="0"/>
              <w:rPr>
                <w:rFonts w:ascii="Calibri" w:hAnsi="Calibri" w:cs="Calibri"/>
                <w:color w:val="000000"/>
                <w:sz w:val="18"/>
                <w:szCs w:val="18"/>
              </w:rPr>
            </w:pPr>
            <w:proofErr w:type="spellStart"/>
            <w:r w:rsidRPr="00762631">
              <w:rPr>
                <w:rFonts w:ascii="Calibri" w:hAnsi="Calibri" w:cs="Calibri"/>
                <w:color w:val="000000"/>
                <w:sz w:val="18"/>
                <w:szCs w:val="18"/>
              </w:rPr>
              <w:t>Humbold</w:t>
            </w:r>
            <w:proofErr w:type="spellEnd"/>
            <w:r w:rsidRPr="00762631">
              <w:rPr>
                <w:rFonts w:ascii="Calibri" w:hAnsi="Calibri" w:cs="Calibri"/>
                <w:color w:val="000000"/>
                <w:sz w:val="18"/>
                <w:szCs w:val="18"/>
              </w:rPr>
              <w:t xml:space="preserve"> Bay Bridges, CA; Coliseum Way Bridge, CA; NB Kitsap, EHW2, WA; WETA, Vallejo CA; AVON Wharf, CA; Philadelphia, PA</w:t>
            </w:r>
          </w:p>
        </w:tc>
      </w:tr>
      <w:tr w:rsidR="00762631" w:rsidRPr="00762631" w14:paraId="0B872ABC" w14:textId="77777777" w:rsidTr="00D92D12">
        <w:trPr>
          <w:cantSplit/>
        </w:trPr>
        <w:tc>
          <w:tcPr>
            <w:tcW w:w="1650" w:type="dxa"/>
            <w:gridSpan w:val="2"/>
            <w:shd w:val="clear" w:color="auto" w:fill="auto"/>
            <w:vAlign w:val="center"/>
            <w:hideMark/>
          </w:tcPr>
          <w:p w14:paraId="41B6BE9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auto" w:fill="auto"/>
            <w:vAlign w:val="center"/>
            <w:hideMark/>
          </w:tcPr>
          <w:p w14:paraId="1ABAF596"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40 - 48"</w:t>
            </w:r>
          </w:p>
        </w:tc>
        <w:tc>
          <w:tcPr>
            <w:tcW w:w="762" w:type="dxa"/>
            <w:gridSpan w:val="2"/>
            <w:shd w:val="clear" w:color="auto" w:fill="auto"/>
            <w:noWrap/>
            <w:vAlign w:val="center"/>
            <w:hideMark/>
          </w:tcPr>
          <w:p w14:paraId="116C3497"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213</w:t>
            </w:r>
          </w:p>
        </w:tc>
        <w:tc>
          <w:tcPr>
            <w:tcW w:w="869" w:type="dxa"/>
            <w:gridSpan w:val="2"/>
            <w:shd w:val="clear" w:color="auto" w:fill="auto"/>
            <w:noWrap/>
            <w:vAlign w:val="center"/>
            <w:hideMark/>
          </w:tcPr>
          <w:p w14:paraId="7F2A4810"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192</w:t>
            </w:r>
          </w:p>
        </w:tc>
        <w:tc>
          <w:tcPr>
            <w:tcW w:w="849" w:type="dxa"/>
            <w:gridSpan w:val="2"/>
            <w:shd w:val="clear" w:color="auto" w:fill="auto"/>
            <w:noWrap/>
            <w:vAlign w:val="center"/>
            <w:hideMark/>
          </w:tcPr>
          <w:p w14:paraId="141B8B6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179</w:t>
            </w:r>
          </w:p>
        </w:tc>
        <w:tc>
          <w:tcPr>
            <w:tcW w:w="1328" w:type="dxa"/>
            <w:shd w:val="clear" w:color="auto" w:fill="auto"/>
            <w:vAlign w:val="center"/>
            <w:hideMark/>
          </w:tcPr>
          <w:p w14:paraId="7FBF65A6"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auto" w:fill="auto"/>
            <w:vAlign w:val="center"/>
            <w:hideMark/>
          </w:tcPr>
          <w:p w14:paraId="6CAB87D7"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 xml:space="preserve">Alameda Bay, CA; Russian River Geyserville, CA; </w:t>
            </w:r>
            <w:proofErr w:type="spellStart"/>
            <w:r w:rsidRPr="00762631">
              <w:rPr>
                <w:rFonts w:ascii="Calibri" w:hAnsi="Calibri" w:cs="Calibri"/>
                <w:color w:val="000000"/>
                <w:sz w:val="18"/>
                <w:szCs w:val="18"/>
              </w:rPr>
              <w:t>Terminial</w:t>
            </w:r>
            <w:proofErr w:type="spellEnd"/>
            <w:r w:rsidRPr="00762631">
              <w:rPr>
                <w:rFonts w:ascii="Calibri" w:hAnsi="Calibri" w:cs="Calibri"/>
                <w:color w:val="000000"/>
                <w:sz w:val="18"/>
                <w:szCs w:val="18"/>
              </w:rPr>
              <w:t xml:space="preserve"> </w:t>
            </w:r>
            <w:proofErr w:type="spellStart"/>
            <w:r w:rsidRPr="00762631">
              <w:rPr>
                <w:rFonts w:ascii="Calibri" w:hAnsi="Calibri" w:cs="Calibri"/>
                <w:color w:val="000000"/>
                <w:sz w:val="18"/>
                <w:szCs w:val="18"/>
              </w:rPr>
              <w:t>Replacment</w:t>
            </w:r>
            <w:proofErr w:type="spellEnd"/>
            <w:r w:rsidRPr="00762631">
              <w:rPr>
                <w:rFonts w:ascii="Calibri" w:hAnsi="Calibri" w:cs="Calibri"/>
                <w:color w:val="000000"/>
                <w:sz w:val="18"/>
                <w:szCs w:val="18"/>
              </w:rPr>
              <w:t xml:space="preserve">, Antioch, CA; AVON Wharf, CA; </w:t>
            </w:r>
            <w:proofErr w:type="spellStart"/>
            <w:r w:rsidRPr="00762631">
              <w:rPr>
                <w:rFonts w:ascii="Calibri" w:hAnsi="Calibri" w:cs="Calibri"/>
                <w:color w:val="000000"/>
                <w:sz w:val="18"/>
                <w:szCs w:val="18"/>
              </w:rPr>
              <w:t>Nval</w:t>
            </w:r>
            <w:proofErr w:type="spellEnd"/>
            <w:r w:rsidRPr="00762631">
              <w:rPr>
                <w:rFonts w:ascii="Calibri" w:hAnsi="Calibri" w:cs="Calibri"/>
                <w:color w:val="000000"/>
                <w:sz w:val="18"/>
                <w:szCs w:val="18"/>
              </w:rPr>
              <w:t xml:space="preserve"> Base Kitsap EHW, WA; Philadelphia, PA</w:t>
            </w:r>
          </w:p>
        </w:tc>
      </w:tr>
      <w:tr w:rsidR="00762631" w:rsidRPr="00762631" w14:paraId="48B04A1B" w14:textId="77777777" w:rsidTr="00D92D12">
        <w:trPr>
          <w:cantSplit/>
        </w:trPr>
        <w:tc>
          <w:tcPr>
            <w:tcW w:w="1650" w:type="dxa"/>
            <w:gridSpan w:val="2"/>
            <w:shd w:val="clear" w:color="D9D9D9" w:fill="D9D9D9"/>
            <w:vAlign w:val="center"/>
            <w:hideMark/>
          </w:tcPr>
          <w:p w14:paraId="5B7F29DD"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D9D9D9" w:fill="D9D9D9"/>
            <w:vAlign w:val="center"/>
            <w:hideMark/>
          </w:tcPr>
          <w:p w14:paraId="3875ECA3"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60 - 72"</w:t>
            </w:r>
          </w:p>
        </w:tc>
        <w:tc>
          <w:tcPr>
            <w:tcW w:w="762" w:type="dxa"/>
            <w:gridSpan w:val="2"/>
            <w:shd w:val="clear" w:color="D9D9D9" w:fill="D9D9D9"/>
            <w:noWrap/>
            <w:vAlign w:val="center"/>
            <w:hideMark/>
          </w:tcPr>
          <w:p w14:paraId="1F03EB87"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210</w:t>
            </w:r>
          </w:p>
        </w:tc>
        <w:tc>
          <w:tcPr>
            <w:tcW w:w="869" w:type="dxa"/>
            <w:gridSpan w:val="2"/>
            <w:shd w:val="clear" w:color="D9D9D9" w:fill="D9D9D9"/>
            <w:noWrap/>
            <w:vAlign w:val="center"/>
            <w:hideMark/>
          </w:tcPr>
          <w:p w14:paraId="746F6A5D"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195</w:t>
            </w:r>
          </w:p>
        </w:tc>
        <w:tc>
          <w:tcPr>
            <w:tcW w:w="849" w:type="dxa"/>
            <w:gridSpan w:val="2"/>
            <w:shd w:val="clear" w:color="D9D9D9" w:fill="D9D9D9"/>
            <w:noWrap/>
            <w:vAlign w:val="center"/>
            <w:hideMark/>
          </w:tcPr>
          <w:p w14:paraId="71506732"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185</w:t>
            </w:r>
          </w:p>
        </w:tc>
        <w:tc>
          <w:tcPr>
            <w:tcW w:w="1328" w:type="dxa"/>
            <w:shd w:val="clear" w:color="D9D9D9" w:fill="D9D9D9"/>
            <w:vAlign w:val="center"/>
            <w:hideMark/>
          </w:tcPr>
          <w:p w14:paraId="3493DB48"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D9D9D9" w:fill="D9D9D9"/>
            <w:vAlign w:val="center"/>
            <w:hideMark/>
          </w:tcPr>
          <w:p w14:paraId="27502536"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Richmond San Rafael Bridge, CA; Fender Replacement Redwood City, CA; Norther Rail Extension, Tanana River, AK; Terminal Replacement, Antioch, CA; AVON Wharf CA</w:t>
            </w:r>
          </w:p>
        </w:tc>
      </w:tr>
      <w:tr w:rsidR="00762631" w:rsidRPr="00762631" w14:paraId="0EFFB9FF" w14:textId="77777777" w:rsidTr="00D92D12">
        <w:trPr>
          <w:cantSplit/>
        </w:trPr>
        <w:tc>
          <w:tcPr>
            <w:tcW w:w="1650" w:type="dxa"/>
            <w:gridSpan w:val="2"/>
            <w:shd w:val="clear" w:color="auto" w:fill="auto"/>
            <w:vAlign w:val="center"/>
            <w:hideMark/>
          </w:tcPr>
          <w:p w14:paraId="2E17BE3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auto" w:fill="auto"/>
            <w:vAlign w:val="center"/>
            <w:hideMark/>
          </w:tcPr>
          <w:p w14:paraId="5FE8CD45"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&gt;72"</w:t>
            </w:r>
          </w:p>
        </w:tc>
        <w:tc>
          <w:tcPr>
            <w:tcW w:w="762" w:type="dxa"/>
            <w:gridSpan w:val="2"/>
            <w:shd w:val="clear" w:color="auto" w:fill="auto"/>
            <w:noWrap/>
            <w:vAlign w:val="center"/>
            <w:hideMark/>
          </w:tcPr>
          <w:p w14:paraId="0117BDFE"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220</w:t>
            </w:r>
          </w:p>
        </w:tc>
        <w:tc>
          <w:tcPr>
            <w:tcW w:w="869" w:type="dxa"/>
            <w:gridSpan w:val="2"/>
            <w:shd w:val="clear" w:color="auto" w:fill="auto"/>
            <w:noWrap/>
            <w:vAlign w:val="center"/>
            <w:hideMark/>
          </w:tcPr>
          <w:p w14:paraId="06E0584C"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205</w:t>
            </w:r>
          </w:p>
        </w:tc>
        <w:tc>
          <w:tcPr>
            <w:tcW w:w="849" w:type="dxa"/>
            <w:gridSpan w:val="2"/>
            <w:shd w:val="clear" w:color="auto" w:fill="auto"/>
            <w:noWrap/>
            <w:vAlign w:val="center"/>
            <w:hideMark/>
          </w:tcPr>
          <w:p w14:paraId="67A816B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195</w:t>
            </w:r>
          </w:p>
        </w:tc>
        <w:tc>
          <w:tcPr>
            <w:tcW w:w="1328" w:type="dxa"/>
            <w:shd w:val="clear" w:color="auto" w:fill="auto"/>
            <w:vAlign w:val="center"/>
            <w:hideMark/>
          </w:tcPr>
          <w:p w14:paraId="367CCEFA" w14:textId="77777777" w:rsidR="00762631" w:rsidRPr="00762631" w:rsidRDefault="00762631" w:rsidP="00762631">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auto" w:fill="auto"/>
            <w:vAlign w:val="center"/>
            <w:hideMark/>
          </w:tcPr>
          <w:p w14:paraId="6D1D101A" w14:textId="77777777" w:rsidR="00762631" w:rsidRPr="00762631" w:rsidRDefault="00762631" w:rsidP="00762631">
            <w:pPr>
              <w:spacing w:before="0"/>
              <w:rPr>
                <w:rFonts w:ascii="Calibri" w:hAnsi="Calibri" w:cs="Calibri"/>
                <w:color w:val="000000"/>
                <w:sz w:val="18"/>
                <w:szCs w:val="18"/>
              </w:rPr>
            </w:pPr>
            <w:r w:rsidRPr="00762631">
              <w:rPr>
                <w:rFonts w:ascii="Calibri" w:hAnsi="Calibri" w:cs="Calibri"/>
                <w:color w:val="000000"/>
                <w:sz w:val="18"/>
                <w:szCs w:val="18"/>
              </w:rPr>
              <w:t>Richmond San Rafael Bridge, CA; Benicia Martinez Bridge, CA; SFOBB 2000 (multiple projects) CA</w:t>
            </w:r>
          </w:p>
        </w:tc>
      </w:tr>
      <w:tr w:rsidR="00762631" w:rsidRPr="00762631" w14:paraId="268697BE" w14:textId="77777777" w:rsidTr="00D92D12">
        <w:trPr>
          <w:cantSplit/>
        </w:trPr>
        <w:tc>
          <w:tcPr>
            <w:tcW w:w="9350" w:type="dxa"/>
            <w:gridSpan w:val="12"/>
            <w:shd w:val="clear" w:color="000000" w:fill="9BC2E6"/>
            <w:noWrap/>
            <w:vAlign w:val="bottom"/>
          </w:tcPr>
          <w:p w14:paraId="038F2B8E" w14:textId="38D852E0" w:rsidR="00762631" w:rsidRPr="00762631" w:rsidRDefault="00762631" w:rsidP="00762631">
            <w:pPr>
              <w:spacing w:before="0"/>
              <w:jc w:val="center"/>
              <w:rPr>
                <w:rFonts w:ascii="Calibri" w:hAnsi="Calibri" w:cs="Calibri"/>
                <w:b/>
                <w:bCs/>
                <w:color w:val="000000"/>
                <w:sz w:val="22"/>
                <w:szCs w:val="22"/>
              </w:rPr>
            </w:pPr>
          </w:p>
        </w:tc>
      </w:tr>
      <w:tr w:rsidR="0038437A" w:rsidRPr="00762631" w14:paraId="0FA0A837" w14:textId="77777777" w:rsidTr="008C7CFF">
        <w:trPr>
          <w:cantSplit/>
          <w:tblHeader/>
        </w:trPr>
        <w:tc>
          <w:tcPr>
            <w:tcW w:w="9350" w:type="dxa"/>
            <w:gridSpan w:val="12"/>
            <w:shd w:val="clear" w:color="000000" w:fill="9BC2E6"/>
            <w:noWrap/>
            <w:vAlign w:val="bottom"/>
            <w:hideMark/>
          </w:tcPr>
          <w:p w14:paraId="4948F9B6" w14:textId="77777777" w:rsidR="0038437A" w:rsidRPr="00762631" w:rsidRDefault="0038437A" w:rsidP="008C7CFF">
            <w:pPr>
              <w:spacing w:before="0"/>
              <w:jc w:val="center"/>
              <w:rPr>
                <w:rFonts w:ascii="Calibri" w:hAnsi="Calibri" w:cs="Calibri"/>
                <w:b/>
                <w:bCs/>
                <w:color w:val="000000"/>
                <w:sz w:val="22"/>
                <w:szCs w:val="22"/>
              </w:rPr>
            </w:pPr>
            <w:r w:rsidRPr="00762631">
              <w:rPr>
                <w:rFonts w:ascii="Calibri" w:hAnsi="Calibri" w:cs="Calibri"/>
                <w:b/>
                <w:bCs/>
                <w:color w:val="000000"/>
                <w:sz w:val="22"/>
                <w:szCs w:val="22"/>
              </w:rPr>
              <w:t>VIBRATORY</w:t>
            </w:r>
          </w:p>
        </w:tc>
      </w:tr>
      <w:tr w:rsidR="0038437A" w:rsidRPr="00762631" w14:paraId="2926DC8D" w14:textId="77777777" w:rsidTr="008C7CFF">
        <w:trPr>
          <w:cantSplit/>
          <w:tblHeader/>
        </w:trPr>
        <w:tc>
          <w:tcPr>
            <w:tcW w:w="1600" w:type="dxa"/>
            <w:shd w:val="clear" w:color="000000" w:fill="A6A6A6"/>
            <w:vAlign w:val="center"/>
            <w:hideMark/>
          </w:tcPr>
          <w:p w14:paraId="21620B71"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 xml:space="preserve">Pile Material </w:t>
            </w:r>
          </w:p>
        </w:tc>
        <w:tc>
          <w:tcPr>
            <w:tcW w:w="983" w:type="dxa"/>
            <w:gridSpan w:val="2"/>
            <w:shd w:val="clear" w:color="000000" w:fill="A6A6A6"/>
            <w:vAlign w:val="center"/>
            <w:hideMark/>
          </w:tcPr>
          <w:p w14:paraId="495DB023"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Pile Size (inches)</w:t>
            </w:r>
          </w:p>
        </w:tc>
        <w:tc>
          <w:tcPr>
            <w:tcW w:w="762" w:type="dxa"/>
            <w:gridSpan w:val="2"/>
            <w:shd w:val="clear" w:color="000000" w:fill="A6A6A6"/>
            <w:noWrap/>
            <w:vAlign w:val="center"/>
            <w:hideMark/>
          </w:tcPr>
          <w:p w14:paraId="2A3B107F"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Peak (dB)</w:t>
            </w:r>
          </w:p>
        </w:tc>
        <w:tc>
          <w:tcPr>
            <w:tcW w:w="869" w:type="dxa"/>
            <w:gridSpan w:val="2"/>
            <w:shd w:val="clear" w:color="000000" w:fill="A6A6A6"/>
            <w:noWrap/>
            <w:vAlign w:val="center"/>
            <w:hideMark/>
          </w:tcPr>
          <w:p w14:paraId="36F4B38D"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RMS (dB)</w:t>
            </w:r>
          </w:p>
        </w:tc>
        <w:tc>
          <w:tcPr>
            <w:tcW w:w="849" w:type="dxa"/>
            <w:gridSpan w:val="2"/>
            <w:shd w:val="clear" w:color="000000" w:fill="A6A6A6"/>
            <w:noWrap/>
            <w:vAlign w:val="center"/>
            <w:hideMark/>
          </w:tcPr>
          <w:p w14:paraId="6498F2C6" w14:textId="77777777" w:rsidR="0038437A" w:rsidRPr="00762631" w:rsidRDefault="0038437A" w:rsidP="008C7CFF">
            <w:pPr>
              <w:spacing w:before="0"/>
              <w:jc w:val="center"/>
              <w:rPr>
                <w:rFonts w:ascii="Arial" w:hAnsi="Arial" w:cs="Arial"/>
                <w:b/>
                <w:bCs/>
                <w:color w:val="000000"/>
                <w:sz w:val="20"/>
                <w:szCs w:val="20"/>
              </w:rPr>
            </w:pPr>
            <w:proofErr w:type="spellStart"/>
            <w:r w:rsidRPr="00762631">
              <w:rPr>
                <w:rFonts w:ascii="Arial" w:hAnsi="Arial" w:cs="Arial"/>
                <w:b/>
                <w:bCs/>
                <w:color w:val="000000"/>
                <w:sz w:val="20"/>
                <w:szCs w:val="20"/>
              </w:rPr>
              <w:t>SELss</w:t>
            </w:r>
            <w:proofErr w:type="spellEnd"/>
            <w:r w:rsidRPr="00762631">
              <w:rPr>
                <w:rFonts w:ascii="Arial" w:hAnsi="Arial" w:cs="Arial"/>
                <w:b/>
                <w:bCs/>
                <w:color w:val="000000"/>
                <w:sz w:val="20"/>
                <w:szCs w:val="20"/>
              </w:rPr>
              <w:t xml:space="preserve"> (dB)</w:t>
            </w:r>
          </w:p>
        </w:tc>
        <w:tc>
          <w:tcPr>
            <w:tcW w:w="1378" w:type="dxa"/>
            <w:gridSpan w:val="2"/>
            <w:shd w:val="clear" w:color="000000" w:fill="A6A6A6"/>
            <w:vAlign w:val="center"/>
            <w:hideMark/>
          </w:tcPr>
          <w:p w14:paraId="5AA68BDE"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Reference</w:t>
            </w:r>
          </w:p>
        </w:tc>
        <w:tc>
          <w:tcPr>
            <w:tcW w:w="2909" w:type="dxa"/>
            <w:shd w:val="clear" w:color="000000" w:fill="A6A6A6"/>
            <w:vAlign w:val="center"/>
            <w:hideMark/>
          </w:tcPr>
          <w:p w14:paraId="425099BE"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Projects included in analysis</w:t>
            </w:r>
          </w:p>
        </w:tc>
      </w:tr>
      <w:tr w:rsidR="0038437A" w:rsidRPr="00762631" w14:paraId="232E82F1" w14:textId="77777777" w:rsidTr="008C7CFF">
        <w:trPr>
          <w:cantSplit/>
          <w:tblHeader/>
        </w:trPr>
        <w:tc>
          <w:tcPr>
            <w:tcW w:w="1600" w:type="dxa"/>
            <w:vMerge w:val="restart"/>
            <w:shd w:val="clear" w:color="auto" w:fill="auto"/>
            <w:vAlign w:val="center"/>
            <w:hideMark/>
          </w:tcPr>
          <w:p w14:paraId="52E7CE7C"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Steel pipe</w:t>
            </w:r>
          </w:p>
        </w:tc>
        <w:tc>
          <w:tcPr>
            <w:tcW w:w="983" w:type="dxa"/>
            <w:gridSpan w:val="2"/>
            <w:shd w:val="clear" w:color="auto" w:fill="auto"/>
            <w:vAlign w:val="center"/>
            <w:hideMark/>
          </w:tcPr>
          <w:p w14:paraId="21E94CE8"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12 - 13"</w:t>
            </w:r>
          </w:p>
        </w:tc>
        <w:tc>
          <w:tcPr>
            <w:tcW w:w="762" w:type="dxa"/>
            <w:gridSpan w:val="2"/>
            <w:vMerge w:val="restart"/>
            <w:shd w:val="clear" w:color="auto" w:fill="auto"/>
            <w:noWrap/>
            <w:vAlign w:val="center"/>
            <w:hideMark/>
          </w:tcPr>
          <w:p w14:paraId="0E381C4D"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869" w:type="dxa"/>
            <w:gridSpan w:val="2"/>
            <w:shd w:val="clear" w:color="auto" w:fill="auto"/>
            <w:noWrap/>
            <w:vAlign w:val="center"/>
            <w:hideMark/>
          </w:tcPr>
          <w:p w14:paraId="19A27C68"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160</w:t>
            </w:r>
          </w:p>
        </w:tc>
        <w:tc>
          <w:tcPr>
            <w:tcW w:w="849" w:type="dxa"/>
            <w:gridSpan w:val="2"/>
            <w:vMerge w:val="restart"/>
            <w:shd w:val="clear" w:color="auto" w:fill="auto"/>
            <w:noWrap/>
            <w:vAlign w:val="center"/>
            <w:hideMark/>
          </w:tcPr>
          <w:p w14:paraId="098B71BC"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78" w:type="dxa"/>
            <w:gridSpan w:val="2"/>
            <w:shd w:val="clear" w:color="auto" w:fill="auto"/>
            <w:vAlign w:val="center"/>
            <w:hideMark/>
          </w:tcPr>
          <w:p w14:paraId="4596E581"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PR1 2023 Calculations</w:t>
            </w:r>
            <w:r w:rsidRPr="00762631">
              <w:rPr>
                <w:rFonts w:ascii="Arial" w:hAnsi="Arial" w:cs="Arial"/>
                <w:color w:val="000000"/>
                <w:sz w:val="20"/>
                <w:szCs w:val="20"/>
                <w:vertAlign w:val="superscript"/>
              </w:rPr>
              <w:t>1</w:t>
            </w:r>
          </w:p>
        </w:tc>
        <w:tc>
          <w:tcPr>
            <w:tcW w:w="2909" w:type="dxa"/>
            <w:shd w:val="clear" w:color="auto" w:fill="auto"/>
            <w:noWrap/>
            <w:vAlign w:val="center"/>
            <w:hideMark/>
          </w:tcPr>
          <w:p w14:paraId="48EF6625"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Anacortes, WA (Sexton, 2007)</w:t>
            </w:r>
          </w:p>
        </w:tc>
      </w:tr>
      <w:tr w:rsidR="0038437A" w:rsidRPr="00762631" w14:paraId="6F65A073" w14:textId="77777777" w:rsidTr="008C7CFF">
        <w:trPr>
          <w:cantSplit/>
          <w:tblHeader/>
        </w:trPr>
        <w:tc>
          <w:tcPr>
            <w:tcW w:w="1600" w:type="dxa"/>
            <w:vMerge/>
            <w:vAlign w:val="center"/>
            <w:hideMark/>
          </w:tcPr>
          <w:p w14:paraId="4A6227CC"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000000" w:fill="D9D9D9"/>
            <w:vAlign w:val="bottom"/>
            <w:hideMark/>
          </w:tcPr>
          <w:p w14:paraId="329DAB8E"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18"</w:t>
            </w:r>
          </w:p>
        </w:tc>
        <w:tc>
          <w:tcPr>
            <w:tcW w:w="762" w:type="dxa"/>
            <w:gridSpan w:val="2"/>
            <w:vMerge/>
            <w:vAlign w:val="center"/>
            <w:hideMark/>
          </w:tcPr>
          <w:p w14:paraId="65CB3662" w14:textId="77777777" w:rsidR="0038437A" w:rsidRPr="00762631" w:rsidRDefault="0038437A" w:rsidP="008C7CFF">
            <w:pPr>
              <w:spacing w:before="0"/>
              <w:rPr>
                <w:rFonts w:ascii="Arial" w:hAnsi="Arial" w:cs="Arial"/>
                <w:color w:val="000000"/>
                <w:sz w:val="20"/>
                <w:szCs w:val="20"/>
              </w:rPr>
            </w:pPr>
          </w:p>
        </w:tc>
        <w:tc>
          <w:tcPr>
            <w:tcW w:w="869" w:type="dxa"/>
            <w:gridSpan w:val="2"/>
            <w:shd w:val="clear" w:color="000000" w:fill="D9D9D9"/>
            <w:noWrap/>
            <w:vAlign w:val="bottom"/>
            <w:hideMark/>
          </w:tcPr>
          <w:p w14:paraId="3FF23899"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155</w:t>
            </w:r>
          </w:p>
        </w:tc>
        <w:tc>
          <w:tcPr>
            <w:tcW w:w="849" w:type="dxa"/>
            <w:gridSpan w:val="2"/>
            <w:vMerge/>
            <w:vAlign w:val="center"/>
            <w:hideMark/>
          </w:tcPr>
          <w:p w14:paraId="4A722E1B" w14:textId="77777777" w:rsidR="0038437A" w:rsidRPr="00762631" w:rsidRDefault="0038437A" w:rsidP="008C7CFF">
            <w:pPr>
              <w:spacing w:before="0"/>
              <w:rPr>
                <w:rFonts w:ascii="Arial" w:hAnsi="Arial" w:cs="Arial"/>
                <w:color w:val="000000"/>
                <w:sz w:val="20"/>
                <w:szCs w:val="20"/>
              </w:rPr>
            </w:pPr>
          </w:p>
        </w:tc>
        <w:tc>
          <w:tcPr>
            <w:tcW w:w="1378" w:type="dxa"/>
            <w:gridSpan w:val="2"/>
            <w:shd w:val="clear" w:color="000000" w:fill="D9D9D9"/>
            <w:vAlign w:val="center"/>
            <w:hideMark/>
          </w:tcPr>
          <w:p w14:paraId="195FAA90"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Denes et al. 2016</w:t>
            </w:r>
          </w:p>
        </w:tc>
        <w:tc>
          <w:tcPr>
            <w:tcW w:w="2909" w:type="dxa"/>
            <w:shd w:val="clear" w:color="000000" w:fill="D9D9D9"/>
            <w:noWrap/>
            <w:vAlign w:val="bottom"/>
            <w:hideMark/>
          </w:tcPr>
          <w:p w14:paraId="061F073F" w14:textId="77777777" w:rsidR="0038437A" w:rsidRPr="00762631" w:rsidRDefault="0038437A" w:rsidP="008C7CFF">
            <w:pPr>
              <w:spacing w:before="0"/>
              <w:rPr>
                <w:rFonts w:ascii="Arial" w:hAnsi="Arial" w:cs="Arial"/>
                <w:color w:val="000000"/>
                <w:sz w:val="18"/>
                <w:szCs w:val="18"/>
              </w:rPr>
            </w:pPr>
            <w:proofErr w:type="spellStart"/>
            <w:r w:rsidRPr="00762631">
              <w:rPr>
                <w:rFonts w:ascii="Arial" w:hAnsi="Arial" w:cs="Arial"/>
                <w:color w:val="000000"/>
                <w:sz w:val="18"/>
                <w:szCs w:val="18"/>
              </w:rPr>
              <w:t>Kake</w:t>
            </w:r>
            <w:proofErr w:type="spellEnd"/>
            <w:r w:rsidRPr="00762631">
              <w:rPr>
                <w:rFonts w:ascii="Arial" w:hAnsi="Arial" w:cs="Arial"/>
                <w:color w:val="000000"/>
                <w:sz w:val="18"/>
                <w:szCs w:val="18"/>
              </w:rPr>
              <w:t>, AK</w:t>
            </w:r>
          </w:p>
        </w:tc>
      </w:tr>
      <w:tr w:rsidR="0038437A" w:rsidRPr="00762631" w14:paraId="0E27A44D" w14:textId="77777777" w:rsidTr="008C7CFF">
        <w:trPr>
          <w:cantSplit/>
          <w:tblHeader/>
        </w:trPr>
        <w:tc>
          <w:tcPr>
            <w:tcW w:w="1600" w:type="dxa"/>
            <w:vMerge/>
            <w:vAlign w:val="center"/>
            <w:hideMark/>
          </w:tcPr>
          <w:p w14:paraId="28C94E32"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auto" w:fill="auto"/>
            <w:vAlign w:val="center"/>
            <w:hideMark/>
          </w:tcPr>
          <w:p w14:paraId="4DC995BA"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20 - 24"</w:t>
            </w:r>
          </w:p>
        </w:tc>
        <w:tc>
          <w:tcPr>
            <w:tcW w:w="762" w:type="dxa"/>
            <w:gridSpan w:val="2"/>
            <w:vMerge/>
            <w:vAlign w:val="center"/>
            <w:hideMark/>
          </w:tcPr>
          <w:p w14:paraId="4981D7F0" w14:textId="77777777" w:rsidR="0038437A" w:rsidRPr="00762631" w:rsidRDefault="0038437A" w:rsidP="008C7CFF">
            <w:pPr>
              <w:spacing w:before="0"/>
              <w:rPr>
                <w:rFonts w:ascii="Arial" w:hAnsi="Arial" w:cs="Arial"/>
                <w:color w:val="000000"/>
                <w:sz w:val="20"/>
                <w:szCs w:val="20"/>
              </w:rPr>
            </w:pPr>
          </w:p>
        </w:tc>
        <w:tc>
          <w:tcPr>
            <w:tcW w:w="869" w:type="dxa"/>
            <w:gridSpan w:val="2"/>
            <w:shd w:val="clear" w:color="auto" w:fill="auto"/>
            <w:noWrap/>
            <w:vAlign w:val="center"/>
            <w:hideMark/>
          </w:tcPr>
          <w:p w14:paraId="1545E416"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163</w:t>
            </w:r>
          </w:p>
        </w:tc>
        <w:tc>
          <w:tcPr>
            <w:tcW w:w="849" w:type="dxa"/>
            <w:gridSpan w:val="2"/>
            <w:vMerge/>
            <w:vAlign w:val="center"/>
            <w:hideMark/>
          </w:tcPr>
          <w:p w14:paraId="354BE7ED" w14:textId="77777777" w:rsidR="0038437A" w:rsidRPr="00762631" w:rsidRDefault="0038437A" w:rsidP="008C7CFF">
            <w:pPr>
              <w:spacing w:before="0"/>
              <w:rPr>
                <w:rFonts w:ascii="Arial" w:hAnsi="Arial" w:cs="Arial"/>
                <w:color w:val="000000"/>
                <w:sz w:val="20"/>
                <w:szCs w:val="20"/>
              </w:rPr>
            </w:pPr>
          </w:p>
        </w:tc>
        <w:tc>
          <w:tcPr>
            <w:tcW w:w="1378" w:type="dxa"/>
            <w:gridSpan w:val="2"/>
            <w:vMerge w:val="restart"/>
            <w:shd w:val="clear" w:color="auto" w:fill="auto"/>
            <w:vAlign w:val="center"/>
            <w:hideMark/>
          </w:tcPr>
          <w:p w14:paraId="3C0D30F6"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PR1 2023 Calculations</w:t>
            </w:r>
            <w:r w:rsidRPr="00762631">
              <w:rPr>
                <w:rFonts w:ascii="Arial" w:hAnsi="Arial" w:cs="Arial"/>
                <w:color w:val="000000"/>
                <w:sz w:val="20"/>
                <w:szCs w:val="20"/>
                <w:vertAlign w:val="superscript"/>
              </w:rPr>
              <w:t>1</w:t>
            </w:r>
          </w:p>
        </w:tc>
        <w:tc>
          <w:tcPr>
            <w:tcW w:w="2909" w:type="dxa"/>
            <w:shd w:val="clear" w:color="auto" w:fill="auto"/>
            <w:vAlign w:val="center"/>
            <w:hideMark/>
          </w:tcPr>
          <w:p w14:paraId="611C1A3E"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Naval Base Kitsap Bangor Test Pile (Navy (2012)) and EHW-2 (Navy (2013)), Gustavus (Miner, 2020)</w:t>
            </w:r>
          </w:p>
        </w:tc>
      </w:tr>
      <w:tr w:rsidR="0038437A" w:rsidRPr="00762631" w14:paraId="78A5A32D" w14:textId="77777777" w:rsidTr="008C7CFF">
        <w:trPr>
          <w:cantSplit/>
          <w:tblHeader/>
        </w:trPr>
        <w:tc>
          <w:tcPr>
            <w:tcW w:w="1600" w:type="dxa"/>
            <w:vMerge/>
            <w:vAlign w:val="center"/>
            <w:hideMark/>
          </w:tcPr>
          <w:p w14:paraId="21D6E768"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000000" w:fill="D9D9D9"/>
            <w:vAlign w:val="center"/>
            <w:hideMark/>
          </w:tcPr>
          <w:p w14:paraId="4C78348E"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30"</w:t>
            </w:r>
          </w:p>
        </w:tc>
        <w:tc>
          <w:tcPr>
            <w:tcW w:w="762" w:type="dxa"/>
            <w:gridSpan w:val="2"/>
            <w:vMerge/>
            <w:vAlign w:val="center"/>
            <w:hideMark/>
          </w:tcPr>
          <w:p w14:paraId="3A851922" w14:textId="77777777" w:rsidR="0038437A" w:rsidRPr="00762631" w:rsidRDefault="0038437A" w:rsidP="008C7CFF">
            <w:pPr>
              <w:spacing w:before="0"/>
              <w:rPr>
                <w:rFonts w:ascii="Arial" w:hAnsi="Arial" w:cs="Arial"/>
                <w:color w:val="000000"/>
                <w:sz w:val="20"/>
                <w:szCs w:val="20"/>
              </w:rPr>
            </w:pPr>
          </w:p>
        </w:tc>
        <w:tc>
          <w:tcPr>
            <w:tcW w:w="869" w:type="dxa"/>
            <w:gridSpan w:val="2"/>
            <w:shd w:val="clear" w:color="000000" w:fill="D9D9D9"/>
            <w:noWrap/>
            <w:vAlign w:val="center"/>
            <w:hideMark/>
          </w:tcPr>
          <w:p w14:paraId="1F21F642"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166</w:t>
            </w:r>
          </w:p>
        </w:tc>
        <w:tc>
          <w:tcPr>
            <w:tcW w:w="849" w:type="dxa"/>
            <w:gridSpan w:val="2"/>
            <w:vMerge/>
            <w:vAlign w:val="center"/>
            <w:hideMark/>
          </w:tcPr>
          <w:p w14:paraId="74F111B3" w14:textId="77777777" w:rsidR="0038437A" w:rsidRPr="00762631" w:rsidRDefault="0038437A" w:rsidP="008C7CFF">
            <w:pPr>
              <w:spacing w:before="0"/>
              <w:rPr>
                <w:rFonts w:ascii="Arial" w:hAnsi="Arial" w:cs="Arial"/>
                <w:color w:val="000000"/>
                <w:sz w:val="20"/>
                <w:szCs w:val="20"/>
              </w:rPr>
            </w:pPr>
          </w:p>
        </w:tc>
        <w:tc>
          <w:tcPr>
            <w:tcW w:w="1378" w:type="dxa"/>
            <w:gridSpan w:val="2"/>
            <w:vMerge/>
            <w:vAlign w:val="center"/>
            <w:hideMark/>
          </w:tcPr>
          <w:p w14:paraId="5F40E40E" w14:textId="77777777" w:rsidR="0038437A" w:rsidRPr="00762631" w:rsidRDefault="0038437A" w:rsidP="008C7CFF">
            <w:pPr>
              <w:spacing w:before="0"/>
              <w:rPr>
                <w:rFonts w:ascii="Arial" w:hAnsi="Arial" w:cs="Arial"/>
                <w:color w:val="000000"/>
                <w:sz w:val="20"/>
                <w:szCs w:val="20"/>
              </w:rPr>
            </w:pPr>
          </w:p>
        </w:tc>
        <w:tc>
          <w:tcPr>
            <w:tcW w:w="2909" w:type="dxa"/>
            <w:shd w:val="clear" w:color="000000" w:fill="D9D9D9"/>
            <w:vAlign w:val="center"/>
            <w:hideMark/>
          </w:tcPr>
          <w:p w14:paraId="5779D9CE"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 xml:space="preserve">Denes et al. 2016 (Auke Bay, Ketchikan, </w:t>
            </w:r>
            <w:proofErr w:type="spellStart"/>
            <w:r w:rsidRPr="00762631">
              <w:rPr>
                <w:rFonts w:ascii="Arial" w:hAnsi="Arial" w:cs="Arial"/>
                <w:color w:val="000000"/>
                <w:sz w:val="18"/>
                <w:szCs w:val="18"/>
              </w:rPr>
              <w:t>Kake</w:t>
            </w:r>
            <w:proofErr w:type="spellEnd"/>
            <w:r w:rsidRPr="00762631">
              <w:rPr>
                <w:rFonts w:ascii="Arial" w:hAnsi="Arial" w:cs="Arial"/>
                <w:color w:val="000000"/>
                <w:sz w:val="18"/>
                <w:szCs w:val="18"/>
              </w:rPr>
              <w:t>), Edmonds Ferry Terminal (Laughlin 2011, 2017), Colman Dock - Seattle Ferry Terminal (Laughlin 2012), Kodiak Pier 3 (PND Engineers, 2015)</w:t>
            </w:r>
          </w:p>
        </w:tc>
      </w:tr>
      <w:tr w:rsidR="0038437A" w:rsidRPr="00762631" w14:paraId="7D12365A" w14:textId="77777777" w:rsidTr="008C7CFF">
        <w:trPr>
          <w:cantSplit/>
          <w:tblHeader/>
        </w:trPr>
        <w:tc>
          <w:tcPr>
            <w:tcW w:w="1600" w:type="dxa"/>
            <w:vMerge/>
            <w:vAlign w:val="center"/>
            <w:hideMark/>
          </w:tcPr>
          <w:p w14:paraId="0571F268"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auto" w:fill="auto"/>
            <w:vAlign w:val="center"/>
            <w:hideMark/>
          </w:tcPr>
          <w:p w14:paraId="7F6D3966"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36"</w:t>
            </w:r>
          </w:p>
        </w:tc>
        <w:tc>
          <w:tcPr>
            <w:tcW w:w="762" w:type="dxa"/>
            <w:gridSpan w:val="2"/>
            <w:vMerge/>
            <w:vAlign w:val="center"/>
            <w:hideMark/>
          </w:tcPr>
          <w:p w14:paraId="1C3FF20C" w14:textId="77777777" w:rsidR="0038437A" w:rsidRPr="00762631" w:rsidRDefault="0038437A" w:rsidP="008C7CFF">
            <w:pPr>
              <w:spacing w:before="0"/>
              <w:rPr>
                <w:rFonts w:ascii="Arial" w:hAnsi="Arial" w:cs="Arial"/>
                <w:color w:val="000000"/>
                <w:sz w:val="20"/>
                <w:szCs w:val="20"/>
              </w:rPr>
            </w:pPr>
          </w:p>
        </w:tc>
        <w:tc>
          <w:tcPr>
            <w:tcW w:w="869" w:type="dxa"/>
            <w:gridSpan w:val="2"/>
            <w:shd w:val="clear" w:color="auto" w:fill="auto"/>
            <w:noWrap/>
            <w:vAlign w:val="center"/>
            <w:hideMark/>
          </w:tcPr>
          <w:p w14:paraId="5C3570BA"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166</w:t>
            </w:r>
          </w:p>
        </w:tc>
        <w:tc>
          <w:tcPr>
            <w:tcW w:w="849" w:type="dxa"/>
            <w:gridSpan w:val="2"/>
            <w:vMerge/>
            <w:vAlign w:val="center"/>
            <w:hideMark/>
          </w:tcPr>
          <w:p w14:paraId="09327C85" w14:textId="77777777" w:rsidR="0038437A" w:rsidRPr="00762631" w:rsidRDefault="0038437A" w:rsidP="008C7CFF">
            <w:pPr>
              <w:spacing w:before="0"/>
              <w:rPr>
                <w:rFonts w:ascii="Arial" w:hAnsi="Arial" w:cs="Arial"/>
                <w:color w:val="000000"/>
                <w:sz w:val="20"/>
                <w:szCs w:val="20"/>
              </w:rPr>
            </w:pPr>
          </w:p>
        </w:tc>
        <w:tc>
          <w:tcPr>
            <w:tcW w:w="1378" w:type="dxa"/>
            <w:gridSpan w:val="2"/>
            <w:vMerge/>
            <w:vAlign w:val="center"/>
            <w:hideMark/>
          </w:tcPr>
          <w:p w14:paraId="70DFB1D6" w14:textId="77777777" w:rsidR="0038437A" w:rsidRPr="00762631" w:rsidRDefault="0038437A" w:rsidP="008C7CFF">
            <w:pPr>
              <w:spacing w:before="0"/>
              <w:rPr>
                <w:rFonts w:ascii="Arial" w:hAnsi="Arial" w:cs="Arial"/>
                <w:color w:val="000000"/>
                <w:sz w:val="20"/>
                <w:szCs w:val="20"/>
              </w:rPr>
            </w:pPr>
          </w:p>
        </w:tc>
        <w:tc>
          <w:tcPr>
            <w:tcW w:w="2909" w:type="dxa"/>
            <w:shd w:val="clear" w:color="auto" w:fill="auto"/>
            <w:vAlign w:val="center"/>
            <w:hideMark/>
          </w:tcPr>
          <w:p w14:paraId="50B64F6F"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 xml:space="preserve">Naval Base Kitsap Bangor Test Pile (Navy (2012)) and EHW-2 (Navy (2013)), Anacortes (Sexton, 2007), Edmonds Ferry Terminal (Laughlin 2011, 2017), </w:t>
            </w:r>
            <w:proofErr w:type="gramStart"/>
            <w:r w:rsidRPr="00762631">
              <w:rPr>
                <w:rFonts w:ascii="Arial" w:hAnsi="Arial" w:cs="Arial"/>
                <w:color w:val="000000"/>
                <w:sz w:val="18"/>
                <w:szCs w:val="18"/>
              </w:rPr>
              <w:t>Gustavus  (</w:t>
            </w:r>
            <w:proofErr w:type="gramEnd"/>
            <w:r w:rsidRPr="00762631">
              <w:rPr>
                <w:rFonts w:ascii="Arial" w:hAnsi="Arial" w:cs="Arial"/>
                <w:color w:val="000000"/>
                <w:sz w:val="18"/>
                <w:szCs w:val="18"/>
              </w:rPr>
              <w:t>Miner, 2020)</w:t>
            </w:r>
          </w:p>
        </w:tc>
      </w:tr>
      <w:tr w:rsidR="0038437A" w:rsidRPr="00762631" w14:paraId="02DF8ABE" w14:textId="77777777" w:rsidTr="008C7CFF">
        <w:trPr>
          <w:cantSplit/>
          <w:tblHeader/>
        </w:trPr>
        <w:tc>
          <w:tcPr>
            <w:tcW w:w="1600" w:type="dxa"/>
            <w:vMerge/>
            <w:vAlign w:val="center"/>
            <w:hideMark/>
          </w:tcPr>
          <w:p w14:paraId="3EBC2384"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000000" w:fill="D9D9D9"/>
            <w:vAlign w:val="center"/>
            <w:hideMark/>
          </w:tcPr>
          <w:p w14:paraId="52AB4C81"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42"</w:t>
            </w:r>
          </w:p>
        </w:tc>
        <w:tc>
          <w:tcPr>
            <w:tcW w:w="762" w:type="dxa"/>
            <w:gridSpan w:val="2"/>
            <w:shd w:val="clear" w:color="000000" w:fill="D9D9D9"/>
            <w:noWrap/>
            <w:vAlign w:val="center"/>
            <w:hideMark/>
          </w:tcPr>
          <w:p w14:paraId="10A2CAA1"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182</w:t>
            </w:r>
          </w:p>
        </w:tc>
        <w:tc>
          <w:tcPr>
            <w:tcW w:w="869" w:type="dxa"/>
            <w:gridSpan w:val="2"/>
            <w:shd w:val="clear" w:color="000000" w:fill="D9D9D9"/>
            <w:noWrap/>
            <w:vAlign w:val="center"/>
            <w:hideMark/>
          </w:tcPr>
          <w:p w14:paraId="50444D31"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170</w:t>
            </w:r>
          </w:p>
        </w:tc>
        <w:tc>
          <w:tcPr>
            <w:tcW w:w="849" w:type="dxa"/>
            <w:gridSpan w:val="2"/>
            <w:vMerge/>
            <w:vAlign w:val="center"/>
            <w:hideMark/>
          </w:tcPr>
          <w:p w14:paraId="67522E4F" w14:textId="77777777" w:rsidR="0038437A" w:rsidRPr="00762631" w:rsidRDefault="0038437A" w:rsidP="008C7CFF">
            <w:pPr>
              <w:spacing w:before="0"/>
              <w:rPr>
                <w:rFonts w:ascii="Arial" w:hAnsi="Arial" w:cs="Arial"/>
                <w:color w:val="000000"/>
                <w:sz w:val="20"/>
                <w:szCs w:val="20"/>
              </w:rPr>
            </w:pPr>
          </w:p>
        </w:tc>
        <w:tc>
          <w:tcPr>
            <w:tcW w:w="1378" w:type="dxa"/>
            <w:gridSpan w:val="2"/>
            <w:vMerge/>
            <w:vAlign w:val="center"/>
            <w:hideMark/>
          </w:tcPr>
          <w:p w14:paraId="56C780E9" w14:textId="77777777" w:rsidR="0038437A" w:rsidRPr="00762631" w:rsidRDefault="0038437A" w:rsidP="008C7CFF">
            <w:pPr>
              <w:spacing w:before="0"/>
              <w:rPr>
                <w:rFonts w:ascii="Arial" w:hAnsi="Arial" w:cs="Arial"/>
                <w:color w:val="000000"/>
                <w:sz w:val="20"/>
                <w:szCs w:val="20"/>
              </w:rPr>
            </w:pPr>
          </w:p>
        </w:tc>
        <w:tc>
          <w:tcPr>
            <w:tcW w:w="2909" w:type="dxa"/>
            <w:shd w:val="clear" w:color="000000" w:fill="D9D9D9"/>
            <w:vAlign w:val="center"/>
            <w:hideMark/>
          </w:tcPr>
          <w:p w14:paraId="3EA96048"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Skagway, AK (White Pass /Yukon) (Illingworth and Rodkin, 2019)</w:t>
            </w:r>
          </w:p>
        </w:tc>
      </w:tr>
      <w:tr w:rsidR="0038437A" w:rsidRPr="00762631" w14:paraId="7BEDF5E0" w14:textId="77777777" w:rsidTr="008C7CFF">
        <w:trPr>
          <w:cantSplit/>
          <w:tblHeader/>
        </w:trPr>
        <w:tc>
          <w:tcPr>
            <w:tcW w:w="1600" w:type="dxa"/>
            <w:vMerge/>
            <w:vAlign w:val="center"/>
            <w:hideMark/>
          </w:tcPr>
          <w:p w14:paraId="54DA53AB" w14:textId="77777777" w:rsidR="0038437A" w:rsidRPr="00762631" w:rsidRDefault="0038437A" w:rsidP="008C7CFF">
            <w:pPr>
              <w:spacing w:before="0"/>
              <w:rPr>
                <w:rFonts w:ascii="Arial" w:hAnsi="Arial" w:cs="Arial"/>
                <w:color w:val="000000"/>
                <w:sz w:val="20"/>
                <w:szCs w:val="20"/>
              </w:rPr>
            </w:pPr>
          </w:p>
        </w:tc>
        <w:tc>
          <w:tcPr>
            <w:tcW w:w="983" w:type="dxa"/>
            <w:gridSpan w:val="2"/>
            <w:shd w:val="clear" w:color="auto" w:fill="auto"/>
            <w:vAlign w:val="center"/>
            <w:hideMark/>
          </w:tcPr>
          <w:p w14:paraId="56C8AD40"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48"</w:t>
            </w:r>
          </w:p>
        </w:tc>
        <w:tc>
          <w:tcPr>
            <w:tcW w:w="762" w:type="dxa"/>
            <w:gridSpan w:val="2"/>
            <w:shd w:val="clear" w:color="auto" w:fill="auto"/>
            <w:noWrap/>
            <w:vAlign w:val="center"/>
            <w:hideMark/>
          </w:tcPr>
          <w:p w14:paraId="6BAB50D5"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869" w:type="dxa"/>
            <w:gridSpan w:val="2"/>
            <w:shd w:val="clear" w:color="auto" w:fill="auto"/>
            <w:noWrap/>
            <w:vAlign w:val="center"/>
            <w:hideMark/>
          </w:tcPr>
          <w:p w14:paraId="2648DA64"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171</w:t>
            </w:r>
          </w:p>
        </w:tc>
        <w:tc>
          <w:tcPr>
            <w:tcW w:w="849" w:type="dxa"/>
            <w:gridSpan w:val="2"/>
            <w:vMerge/>
            <w:vAlign w:val="center"/>
            <w:hideMark/>
          </w:tcPr>
          <w:p w14:paraId="53EEEE17" w14:textId="77777777" w:rsidR="0038437A" w:rsidRPr="00762631" w:rsidRDefault="0038437A" w:rsidP="008C7CFF">
            <w:pPr>
              <w:spacing w:before="0"/>
              <w:rPr>
                <w:rFonts w:ascii="Arial" w:hAnsi="Arial" w:cs="Arial"/>
                <w:color w:val="000000"/>
                <w:sz w:val="20"/>
                <w:szCs w:val="20"/>
              </w:rPr>
            </w:pPr>
          </w:p>
        </w:tc>
        <w:tc>
          <w:tcPr>
            <w:tcW w:w="1378" w:type="dxa"/>
            <w:gridSpan w:val="2"/>
            <w:vMerge/>
            <w:vAlign w:val="center"/>
            <w:hideMark/>
          </w:tcPr>
          <w:p w14:paraId="1030D84D" w14:textId="77777777" w:rsidR="0038437A" w:rsidRPr="00762631" w:rsidRDefault="0038437A" w:rsidP="008C7CFF">
            <w:pPr>
              <w:spacing w:before="0"/>
              <w:rPr>
                <w:rFonts w:ascii="Arial" w:hAnsi="Arial" w:cs="Arial"/>
                <w:color w:val="000000"/>
                <w:sz w:val="20"/>
                <w:szCs w:val="20"/>
              </w:rPr>
            </w:pPr>
          </w:p>
        </w:tc>
        <w:tc>
          <w:tcPr>
            <w:tcW w:w="2909" w:type="dxa"/>
            <w:shd w:val="clear" w:color="auto" w:fill="auto"/>
            <w:vAlign w:val="center"/>
            <w:hideMark/>
          </w:tcPr>
          <w:p w14:paraId="3CE6C3AF"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Naval Base Kitsap Bangor Test Pile (Navy (2012)) and EHW-2 (Navy (2013))</w:t>
            </w:r>
          </w:p>
        </w:tc>
      </w:tr>
      <w:tr w:rsidR="0038437A" w:rsidRPr="00762631" w14:paraId="444EFB4B" w14:textId="77777777" w:rsidTr="008C7CFF">
        <w:trPr>
          <w:cantSplit/>
          <w:tblHeader/>
        </w:trPr>
        <w:tc>
          <w:tcPr>
            <w:tcW w:w="1600" w:type="dxa"/>
            <w:shd w:val="clear" w:color="000000" w:fill="D9D9D9"/>
            <w:vAlign w:val="center"/>
            <w:hideMark/>
          </w:tcPr>
          <w:p w14:paraId="72FE8264"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Timber</w:t>
            </w:r>
          </w:p>
        </w:tc>
        <w:tc>
          <w:tcPr>
            <w:tcW w:w="983" w:type="dxa"/>
            <w:gridSpan w:val="2"/>
            <w:shd w:val="clear" w:color="000000" w:fill="D9D9D9"/>
            <w:vAlign w:val="center"/>
            <w:hideMark/>
          </w:tcPr>
          <w:p w14:paraId="28DD2573"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12 - 16"</w:t>
            </w:r>
          </w:p>
        </w:tc>
        <w:tc>
          <w:tcPr>
            <w:tcW w:w="762" w:type="dxa"/>
            <w:gridSpan w:val="2"/>
            <w:shd w:val="clear" w:color="000000" w:fill="D9D9D9"/>
            <w:noWrap/>
            <w:vAlign w:val="center"/>
            <w:hideMark/>
          </w:tcPr>
          <w:p w14:paraId="46F26EA4"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869" w:type="dxa"/>
            <w:gridSpan w:val="2"/>
            <w:shd w:val="clear" w:color="000000" w:fill="D9D9D9"/>
            <w:noWrap/>
            <w:vAlign w:val="center"/>
            <w:hideMark/>
          </w:tcPr>
          <w:p w14:paraId="5D8B5674"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162</w:t>
            </w:r>
          </w:p>
        </w:tc>
        <w:tc>
          <w:tcPr>
            <w:tcW w:w="849" w:type="dxa"/>
            <w:gridSpan w:val="2"/>
            <w:shd w:val="clear" w:color="000000" w:fill="D9D9D9"/>
            <w:noWrap/>
            <w:vAlign w:val="center"/>
            <w:hideMark/>
          </w:tcPr>
          <w:p w14:paraId="458087EB"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78" w:type="dxa"/>
            <w:gridSpan w:val="2"/>
            <w:shd w:val="clear" w:color="000000" w:fill="D9D9D9"/>
            <w:vAlign w:val="center"/>
            <w:hideMark/>
          </w:tcPr>
          <w:p w14:paraId="6EEB0BCC"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Caltrans 2020</w:t>
            </w:r>
          </w:p>
        </w:tc>
        <w:tc>
          <w:tcPr>
            <w:tcW w:w="2909" w:type="dxa"/>
            <w:shd w:val="clear" w:color="000000" w:fill="D9D9D9"/>
            <w:vAlign w:val="center"/>
            <w:hideMark/>
          </w:tcPr>
          <w:p w14:paraId="4A30919C"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Norfolk Naval Station, VA; Seattle, WA</w:t>
            </w:r>
          </w:p>
        </w:tc>
      </w:tr>
      <w:tr w:rsidR="0038437A" w:rsidRPr="00762631" w14:paraId="2C41CEB1" w14:textId="77777777" w:rsidTr="008C7CFF">
        <w:trPr>
          <w:cantSplit/>
          <w:tblHeader/>
        </w:trPr>
        <w:tc>
          <w:tcPr>
            <w:tcW w:w="1600" w:type="dxa"/>
            <w:shd w:val="clear" w:color="auto" w:fill="auto"/>
            <w:vAlign w:val="center"/>
            <w:hideMark/>
          </w:tcPr>
          <w:p w14:paraId="250B3C1F"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Plastic/ Polymer/ Composite/ Fiberglass</w:t>
            </w:r>
          </w:p>
        </w:tc>
        <w:tc>
          <w:tcPr>
            <w:tcW w:w="7750" w:type="dxa"/>
            <w:gridSpan w:val="11"/>
            <w:shd w:val="clear" w:color="auto" w:fill="auto"/>
            <w:vAlign w:val="center"/>
            <w:hideMark/>
          </w:tcPr>
          <w:p w14:paraId="3B0E3CDD" w14:textId="77777777" w:rsidR="0038437A" w:rsidRPr="00762631" w:rsidRDefault="0038437A" w:rsidP="008C7CFF">
            <w:pPr>
              <w:spacing w:before="0"/>
              <w:jc w:val="center"/>
              <w:rPr>
                <w:rFonts w:ascii="Arial" w:hAnsi="Arial" w:cs="Arial"/>
                <w:b/>
                <w:bCs/>
                <w:color w:val="000000"/>
                <w:sz w:val="20"/>
                <w:szCs w:val="20"/>
              </w:rPr>
            </w:pPr>
            <w:r w:rsidRPr="00762631">
              <w:rPr>
                <w:rFonts w:ascii="Arial" w:hAnsi="Arial" w:cs="Arial"/>
                <w:b/>
                <w:bCs/>
                <w:color w:val="000000"/>
                <w:sz w:val="20"/>
                <w:szCs w:val="20"/>
              </w:rPr>
              <w:t>No data available - recommend using timber or concrete as proxy values</w:t>
            </w:r>
          </w:p>
        </w:tc>
      </w:tr>
      <w:tr w:rsidR="0038437A" w:rsidRPr="00762631" w14:paraId="3A3F9DBF" w14:textId="77777777" w:rsidTr="008C7CFF">
        <w:trPr>
          <w:cantSplit/>
          <w:tblHeader/>
        </w:trPr>
        <w:tc>
          <w:tcPr>
            <w:tcW w:w="1600" w:type="dxa"/>
            <w:shd w:val="clear" w:color="000000" w:fill="D9D9D9"/>
            <w:vAlign w:val="center"/>
            <w:hideMark/>
          </w:tcPr>
          <w:p w14:paraId="73A31F0F"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lastRenderedPageBreak/>
              <w:t>Concrete*</w:t>
            </w:r>
          </w:p>
        </w:tc>
        <w:tc>
          <w:tcPr>
            <w:tcW w:w="983" w:type="dxa"/>
            <w:gridSpan w:val="2"/>
            <w:shd w:val="clear" w:color="000000" w:fill="D9D9D9"/>
            <w:vAlign w:val="center"/>
            <w:hideMark/>
          </w:tcPr>
          <w:p w14:paraId="53EB7C95"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20"</w:t>
            </w:r>
          </w:p>
        </w:tc>
        <w:tc>
          <w:tcPr>
            <w:tcW w:w="762" w:type="dxa"/>
            <w:gridSpan w:val="2"/>
            <w:shd w:val="clear" w:color="000000" w:fill="D9D9D9"/>
            <w:noWrap/>
            <w:vAlign w:val="center"/>
            <w:hideMark/>
          </w:tcPr>
          <w:p w14:paraId="0C173CF8"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869" w:type="dxa"/>
            <w:gridSpan w:val="2"/>
            <w:shd w:val="clear" w:color="000000" w:fill="D9D9D9"/>
            <w:noWrap/>
            <w:vAlign w:val="center"/>
            <w:hideMark/>
          </w:tcPr>
          <w:p w14:paraId="728AAB97"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163</w:t>
            </w:r>
          </w:p>
        </w:tc>
        <w:tc>
          <w:tcPr>
            <w:tcW w:w="849" w:type="dxa"/>
            <w:gridSpan w:val="2"/>
            <w:shd w:val="clear" w:color="000000" w:fill="D9D9D9"/>
            <w:noWrap/>
            <w:vAlign w:val="center"/>
            <w:hideMark/>
          </w:tcPr>
          <w:p w14:paraId="4CE5B438"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78" w:type="dxa"/>
            <w:gridSpan w:val="2"/>
            <w:shd w:val="clear" w:color="000000" w:fill="D9D9D9"/>
            <w:vAlign w:val="center"/>
            <w:hideMark/>
          </w:tcPr>
          <w:p w14:paraId="233FA5A2"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NAVFAC SW 2022</w:t>
            </w:r>
          </w:p>
        </w:tc>
        <w:tc>
          <w:tcPr>
            <w:tcW w:w="2909" w:type="dxa"/>
            <w:shd w:val="clear" w:color="000000" w:fill="D9D9D9"/>
            <w:vAlign w:val="center"/>
            <w:hideMark/>
          </w:tcPr>
          <w:p w14:paraId="5BC1F0CC"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Pier 6, San Diego, CA</w:t>
            </w:r>
          </w:p>
        </w:tc>
      </w:tr>
      <w:tr w:rsidR="0038437A" w:rsidRPr="00762631" w14:paraId="28D44B45" w14:textId="77777777" w:rsidTr="008C7CFF">
        <w:trPr>
          <w:cantSplit/>
          <w:tblHeader/>
        </w:trPr>
        <w:tc>
          <w:tcPr>
            <w:tcW w:w="1600" w:type="dxa"/>
            <w:shd w:val="clear" w:color="auto" w:fill="auto"/>
            <w:vAlign w:val="center"/>
            <w:hideMark/>
          </w:tcPr>
          <w:p w14:paraId="359387D9"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AZ steel sheet (typical)</w:t>
            </w:r>
          </w:p>
        </w:tc>
        <w:tc>
          <w:tcPr>
            <w:tcW w:w="983" w:type="dxa"/>
            <w:gridSpan w:val="2"/>
            <w:shd w:val="clear" w:color="auto" w:fill="auto"/>
            <w:vAlign w:val="center"/>
            <w:hideMark/>
          </w:tcPr>
          <w:p w14:paraId="77CF530A"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24"</w:t>
            </w:r>
          </w:p>
        </w:tc>
        <w:tc>
          <w:tcPr>
            <w:tcW w:w="762" w:type="dxa"/>
            <w:gridSpan w:val="2"/>
            <w:shd w:val="clear" w:color="auto" w:fill="auto"/>
            <w:vAlign w:val="center"/>
            <w:hideMark/>
          </w:tcPr>
          <w:p w14:paraId="67B1A436" w14:textId="77777777" w:rsidR="0038437A" w:rsidRPr="00762631" w:rsidRDefault="0038437A" w:rsidP="008C7CFF">
            <w:pPr>
              <w:spacing w:before="0"/>
              <w:jc w:val="center"/>
              <w:rPr>
                <w:rFonts w:ascii="Arial" w:hAnsi="Arial" w:cs="Arial"/>
                <w:sz w:val="20"/>
                <w:szCs w:val="20"/>
              </w:rPr>
            </w:pPr>
            <w:r w:rsidRPr="00762631">
              <w:rPr>
                <w:rFonts w:ascii="Arial" w:hAnsi="Arial" w:cs="Arial"/>
                <w:sz w:val="20"/>
                <w:szCs w:val="20"/>
              </w:rPr>
              <w:t>175</w:t>
            </w:r>
          </w:p>
        </w:tc>
        <w:tc>
          <w:tcPr>
            <w:tcW w:w="869" w:type="dxa"/>
            <w:gridSpan w:val="2"/>
            <w:shd w:val="clear" w:color="auto" w:fill="auto"/>
            <w:vAlign w:val="center"/>
            <w:hideMark/>
          </w:tcPr>
          <w:p w14:paraId="24F595F1"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160</w:t>
            </w:r>
          </w:p>
        </w:tc>
        <w:tc>
          <w:tcPr>
            <w:tcW w:w="849" w:type="dxa"/>
            <w:gridSpan w:val="2"/>
            <w:shd w:val="clear" w:color="auto" w:fill="auto"/>
            <w:vAlign w:val="center"/>
            <w:hideMark/>
          </w:tcPr>
          <w:p w14:paraId="7C860EB8"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78" w:type="dxa"/>
            <w:gridSpan w:val="2"/>
            <w:shd w:val="clear" w:color="auto" w:fill="auto"/>
            <w:vAlign w:val="center"/>
            <w:hideMark/>
          </w:tcPr>
          <w:p w14:paraId="3DEFB6AF"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auto" w:fill="auto"/>
            <w:vAlign w:val="center"/>
            <w:hideMark/>
          </w:tcPr>
          <w:p w14:paraId="30402B92"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Berth 23, 30, 35/37 Port of Oakland, CA; Tanana River, AK; Norfolk Naval Station, VA; Mayport, FL</w:t>
            </w:r>
          </w:p>
        </w:tc>
      </w:tr>
      <w:tr w:rsidR="0038437A" w:rsidRPr="00762631" w14:paraId="47AF9E3D" w14:textId="77777777" w:rsidTr="008C7CFF">
        <w:trPr>
          <w:cantSplit/>
          <w:tblHeader/>
        </w:trPr>
        <w:tc>
          <w:tcPr>
            <w:tcW w:w="1600" w:type="dxa"/>
            <w:shd w:val="clear" w:color="000000" w:fill="D9D9D9"/>
            <w:vAlign w:val="center"/>
            <w:hideMark/>
          </w:tcPr>
          <w:p w14:paraId="735857A0"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steel H-pile</w:t>
            </w:r>
          </w:p>
        </w:tc>
        <w:tc>
          <w:tcPr>
            <w:tcW w:w="983" w:type="dxa"/>
            <w:gridSpan w:val="2"/>
            <w:shd w:val="clear" w:color="000000" w:fill="D9D9D9"/>
            <w:vAlign w:val="center"/>
            <w:hideMark/>
          </w:tcPr>
          <w:p w14:paraId="1F2692DB"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12 - 16"</w:t>
            </w:r>
          </w:p>
        </w:tc>
        <w:tc>
          <w:tcPr>
            <w:tcW w:w="762" w:type="dxa"/>
            <w:gridSpan w:val="2"/>
            <w:shd w:val="clear" w:color="000000" w:fill="D9D9D9"/>
            <w:vAlign w:val="center"/>
            <w:hideMark/>
          </w:tcPr>
          <w:p w14:paraId="25DCAD9B" w14:textId="77777777" w:rsidR="0038437A" w:rsidRPr="00762631" w:rsidRDefault="0038437A" w:rsidP="008C7CFF">
            <w:pPr>
              <w:spacing w:before="0"/>
              <w:jc w:val="center"/>
              <w:rPr>
                <w:rFonts w:ascii="Arial" w:hAnsi="Arial" w:cs="Arial"/>
                <w:sz w:val="20"/>
                <w:szCs w:val="20"/>
              </w:rPr>
            </w:pPr>
            <w:r w:rsidRPr="00762631">
              <w:rPr>
                <w:rFonts w:ascii="Arial" w:hAnsi="Arial" w:cs="Arial"/>
                <w:sz w:val="20"/>
                <w:szCs w:val="20"/>
              </w:rPr>
              <w:t>165</w:t>
            </w:r>
          </w:p>
        </w:tc>
        <w:tc>
          <w:tcPr>
            <w:tcW w:w="869" w:type="dxa"/>
            <w:gridSpan w:val="2"/>
            <w:shd w:val="clear" w:color="000000" w:fill="D9D9D9"/>
            <w:vAlign w:val="center"/>
            <w:hideMark/>
          </w:tcPr>
          <w:p w14:paraId="1DFCE92E"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150</w:t>
            </w:r>
          </w:p>
        </w:tc>
        <w:tc>
          <w:tcPr>
            <w:tcW w:w="849" w:type="dxa"/>
            <w:gridSpan w:val="2"/>
            <w:shd w:val="clear" w:color="000000" w:fill="D9D9D9"/>
            <w:noWrap/>
            <w:vAlign w:val="center"/>
            <w:hideMark/>
          </w:tcPr>
          <w:p w14:paraId="0A8A4356"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NA</w:t>
            </w:r>
          </w:p>
        </w:tc>
        <w:tc>
          <w:tcPr>
            <w:tcW w:w="1378" w:type="dxa"/>
            <w:gridSpan w:val="2"/>
            <w:shd w:val="clear" w:color="000000" w:fill="D9D9D9"/>
            <w:vAlign w:val="center"/>
            <w:hideMark/>
          </w:tcPr>
          <w:p w14:paraId="7545E180" w14:textId="77777777" w:rsidR="0038437A" w:rsidRPr="00762631" w:rsidRDefault="0038437A" w:rsidP="008C7CFF">
            <w:pPr>
              <w:spacing w:before="0"/>
              <w:jc w:val="center"/>
              <w:rPr>
                <w:rFonts w:ascii="Arial" w:hAnsi="Arial" w:cs="Arial"/>
                <w:color w:val="000000"/>
                <w:sz w:val="20"/>
                <w:szCs w:val="20"/>
              </w:rPr>
            </w:pPr>
            <w:r w:rsidRPr="00762631">
              <w:rPr>
                <w:rFonts w:ascii="Arial" w:hAnsi="Arial" w:cs="Arial"/>
                <w:color w:val="000000"/>
                <w:sz w:val="20"/>
                <w:szCs w:val="20"/>
              </w:rPr>
              <w:t>Caltrans 2015</w:t>
            </w:r>
          </w:p>
        </w:tc>
        <w:tc>
          <w:tcPr>
            <w:tcW w:w="2909" w:type="dxa"/>
            <w:shd w:val="clear" w:color="000000" w:fill="D9D9D9"/>
            <w:vAlign w:val="center"/>
            <w:hideMark/>
          </w:tcPr>
          <w:p w14:paraId="14E8F299" w14:textId="77777777" w:rsidR="0038437A" w:rsidRPr="00762631" w:rsidRDefault="0038437A" w:rsidP="008C7CFF">
            <w:pPr>
              <w:spacing w:before="0"/>
              <w:rPr>
                <w:rFonts w:ascii="Arial" w:hAnsi="Arial" w:cs="Arial"/>
                <w:color w:val="000000"/>
                <w:sz w:val="18"/>
                <w:szCs w:val="18"/>
              </w:rPr>
            </w:pPr>
            <w:r w:rsidRPr="00762631">
              <w:rPr>
                <w:rFonts w:ascii="Arial" w:hAnsi="Arial" w:cs="Arial"/>
                <w:color w:val="000000"/>
                <w:sz w:val="18"/>
                <w:szCs w:val="18"/>
              </w:rPr>
              <w:t xml:space="preserve">San Rafael, CA; Norfolk Naval Station, VA; </w:t>
            </w:r>
            <w:proofErr w:type="spellStart"/>
            <w:r w:rsidRPr="00762631">
              <w:rPr>
                <w:rFonts w:ascii="Arial" w:hAnsi="Arial" w:cs="Arial"/>
                <w:color w:val="000000"/>
                <w:sz w:val="18"/>
                <w:szCs w:val="18"/>
              </w:rPr>
              <w:t>Cheveron</w:t>
            </w:r>
            <w:proofErr w:type="spellEnd"/>
            <w:r w:rsidRPr="00762631">
              <w:rPr>
                <w:rFonts w:ascii="Arial" w:hAnsi="Arial" w:cs="Arial"/>
                <w:color w:val="000000"/>
                <w:sz w:val="18"/>
                <w:szCs w:val="18"/>
              </w:rPr>
              <w:t xml:space="preserve"> Long Wharf, CA; JEB Little Creek, Norfolk, VA</w:t>
            </w:r>
          </w:p>
        </w:tc>
      </w:tr>
    </w:tbl>
    <w:p w14:paraId="325BEC53" w14:textId="7045362E" w:rsidR="00762631" w:rsidRPr="008C7CFF" w:rsidRDefault="008C7CFF" w:rsidP="008C7CFF">
      <w:pPr>
        <w:spacing w:before="0"/>
        <w:rPr>
          <w:noProof/>
          <w:sz w:val="20"/>
        </w:rPr>
      </w:pPr>
      <w:r w:rsidRPr="008C7CFF">
        <w:rPr>
          <w:noProof/>
          <w:sz w:val="20"/>
        </w:rPr>
        <w:t>1 - Methodology followed Navy (2015) and included available data from Puget Sound, WA and Southern Alaska</w:t>
      </w:r>
    </w:p>
    <w:p w14:paraId="3310AB7B" w14:textId="64E1D493" w:rsidR="001D6608" w:rsidRDefault="001D6608" w:rsidP="00EB1CD2">
      <w:pPr>
        <w:jc w:val="center"/>
        <w:rPr>
          <w:noProof/>
        </w:rPr>
      </w:pPr>
    </w:p>
    <w:p w14:paraId="24A5C1E3" w14:textId="001B2FD0" w:rsidR="00E74183" w:rsidRPr="00E74183" w:rsidRDefault="00E74183" w:rsidP="007B7A0B">
      <w:pPr>
        <w:rPr>
          <w:b/>
        </w:rPr>
      </w:pPr>
      <w:r w:rsidRPr="00E74183">
        <w:rPr>
          <w:b/>
        </w:rPr>
        <w:t>References</w:t>
      </w:r>
    </w:p>
    <w:p w14:paraId="70E970C1" w14:textId="2F0BD53A" w:rsidR="008C7CFF" w:rsidRPr="00165AB2" w:rsidRDefault="008C7CFF" w:rsidP="00165AB2">
      <w:pPr>
        <w:ind w:left="720" w:hanging="720"/>
        <w:rPr>
          <w:sz w:val="20"/>
        </w:rPr>
      </w:pPr>
      <w:r w:rsidRPr="00165AB2">
        <w:rPr>
          <w:sz w:val="20"/>
        </w:rPr>
        <w:t>1</w:t>
      </w:r>
      <w:r w:rsidRPr="00165AB2">
        <w:rPr>
          <w:sz w:val="20"/>
        </w:rPr>
        <w:tab/>
        <w:t>CALTRANS, 2015. Technical Guidance for Assessment and Mitigation of the Hydroacoustic Effects of Pile Driving on Fish</w:t>
      </w:r>
      <w:proofErr w:type="gramStart"/>
      <w:r w:rsidRPr="00165AB2">
        <w:rPr>
          <w:sz w:val="20"/>
        </w:rPr>
        <w:t>. ,</w:t>
      </w:r>
      <w:proofErr w:type="gramEnd"/>
      <w:r w:rsidRPr="00165AB2">
        <w:rPr>
          <w:sz w:val="20"/>
        </w:rPr>
        <w:t xml:space="preserve"> In: Molnar, M., Buehler, D., R. </w:t>
      </w:r>
      <w:proofErr w:type="spellStart"/>
      <w:r w:rsidRPr="00165AB2">
        <w:rPr>
          <w:sz w:val="20"/>
        </w:rPr>
        <w:t>Oestman</w:t>
      </w:r>
      <w:proofErr w:type="spellEnd"/>
      <w:r w:rsidRPr="00165AB2">
        <w:rPr>
          <w:sz w:val="20"/>
        </w:rPr>
        <w:t xml:space="preserve">, J. </w:t>
      </w:r>
      <w:proofErr w:type="spellStart"/>
      <w:r w:rsidRPr="00165AB2">
        <w:rPr>
          <w:sz w:val="20"/>
        </w:rPr>
        <w:t>Reyff</w:t>
      </w:r>
      <w:proofErr w:type="spellEnd"/>
      <w:r w:rsidRPr="00165AB2">
        <w:rPr>
          <w:sz w:val="20"/>
        </w:rPr>
        <w:t xml:space="preserve">, K. </w:t>
      </w:r>
      <w:proofErr w:type="spellStart"/>
      <w:r w:rsidRPr="00165AB2">
        <w:rPr>
          <w:sz w:val="20"/>
        </w:rPr>
        <w:t>Pommerenck</w:t>
      </w:r>
      <w:proofErr w:type="spellEnd"/>
      <w:r w:rsidRPr="00165AB2">
        <w:rPr>
          <w:sz w:val="20"/>
        </w:rPr>
        <w:t>, B. Mitchell. (Ed.), CALTRANS Compendium, California Department of Transportation.</w:t>
      </w:r>
      <w:r w:rsidRPr="00165AB2">
        <w:rPr>
          <w:sz w:val="20"/>
        </w:rPr>
        <w:tab/>
      </w:r>
      <w:r w:rsidRPr="00165AB2">
        <w:rPr>
          <w:sz w:val="20"/>
        </w:rPr>
        <w:tab/>
      </w:r>
      <w:r w:rsidRPr="00165AB2">
        <w:rPr>
          <w:sz w:val="20"/>
        </w:rPr>
        <w:tab/>
      </w:r>
      <w:r w:rsidRPr="00165AB2">
        <w:rPr>
          <w:sz w:val="20"/>
        </w:rPr>
        <w:tab/>
      </w:r>
    </w:p>
    <w:p w14:paraId="469799EB" w14:textId="77777777" w:rsidR="008C7CFF" w:rsidRPr="00165AB2" w:rsidRDefault="008C7CFF" w:rsidP="00165AB2">
      <w:pPr>
        <w:ind w:left="720" w:hanging="720"/>
        <w:rPr>
          <w:sz w:val="20"/>
        </w:rPr>
      </w:pPr>
      <w:r w:rsidRPr="00165AB2">
        <w:rPr>
          <w:sz w:val="20"/>
        </w:rPr>
        <w:t>2</w:t>
      </w:r>
      <w:r w:rsidRPr="00165AB2">
        <w:rPr>
          <w:sz w:val="20"/>
        </w:rPr>
        <w:tab/>
        <w:t>CALTRANS, 2020. Technical Guidance for Assessment and Mitigation of the Hydroacoustic Effects of Pile Driving on Fish</w:t>
      </w:r>
      <w:proofErr w:type="gramStart"/>
      <w:r w:rsidRPr="00165AB2">
        <w:rPr>
          <w:sz w:val="20"/>
        </w:rPr>
        <w:t>. ,</w:t>
      </w:r>
      <w:proofErr w:type="gramEnd"/>
      <w:r w:rsidRPr="00165AB2">
        <w:rPr>
          <w:sz w:val="20"/>
        </w:rPr>
        <w:t xml:space="preserve"> In: Molnar, M., Buehler, D., R. </w:t>
      </w:r>
      <w:proofErr w:type="spellStart"/>
      <w:r w:rsidRPr="00165AB2">
        <w:rPr>
          <w:sz w:val="20"/>
        </w:rPr>
        <w:t>Oestman</w:t>
      </w:r>
      <w:proofErr w:type="spellEnd"/>
      <w:r w:rsidRPr="00165AB2">
        <w:rPr>
          <w:sz w:val="20"/>
        </w:rPr>
        <w:t xml:space="preserve">, J. </w:t>
      </w:r>
      <w:proofErr w:type="spellStart"/>
      <w:r w:rsidRPr="00165AB2">
        <w:rPr>
          <w:sz w:val="20"/>
        </w:rPr>
        <w:t>Reyff</w:t>
      </w:r>
      <w:proofErr w:type="spellEnd"/>
      <w:r w:rsidRPr="00165AB2">
        <w:rPr>
          <w:sz w:val="20"/>
        </w:rPr>
        <w:t xml:space="preserve">, K. </w:t>
      </w:r>
      <w:proofErr w:type="spellStart"/>
      <w:r w:rsidRPr="00165AB2">
        <w:rPr>
          <w:sz w:val="20"/>
        </w:rPr>
        <w:t>Pommerenck</w:t>
      </w:r>
      <w:proofErr w:type="spellEnd"/>
      <w:r w:rsidRPr="00165AB2">
        <w:rPr>
          <w:sz w:val="20"/>
        </w:rPr>
        <w:t>, B. Mitchell. (Ed.), CALTRANS Compendium, CALTRANS.</w:t>
      </w:r>
      <w:r w:rsidRPr="00165AB2">
        <w:rPr>
          <w:sz w:val="20"/>
        </w:rPr>
        <w:tab/>
      </w:r>
      <w:r w:rsidRPr="00165AB2">
        <w:rPr>
          <w:sz w:val="20"/>
        </w:rPr>
        <w:tab/>
      </w:r>
      <w:r w:rsidRPr="00165AB2">
        <w:rPr>
          <w:sz w:val="20"/>
        </w:rPr>
        <w:tab/>
      </w:r>
      <w:r w:rsidRPr="00165AB2">
        <w:rPr>
          <w:sz w:val="20"/>
        </w:rPr>
        <w:tab/>
      </w:r>
      <w:r w:rsidRPr="00165AB2">
        <w:rPr>
          <w:sz w:val="20"/>
        </w:rPr>
        <w:tab/>
      </w:r>
    </w:p>
    <w:p w14:paraId="40F8A550" w14:textId="15C3C521" w:rsidR="008C7CFF" w:rsidRPr="00165AB2" w:rsidRDefault="008C7CFF" w:rsidP="00165AB2">
      <w:pPr>
        <w:ind w:left="720" w:hanging="720"/>
        <w:rPr>
          <w:sz w:val="20"/>
        </w:rPr>
      </w:pPr>
      <w:r w:rsidRPr="00165AB2">
        <w:rPr>
          <w:sz w:val="20"/>
        </w:rPr>
        <w:t>3</w:t>
      </w:r>
      <w:r w:rsidRPr="00165AB2">
        <w:rPr>
          <w:sz w:val="20"/>
        </w:rPr>
        <w:tab/>
        <w:t>Denes, S.L., Warner, G.A., Austin, M.E., MacGillivray, A.O., 2016. Hydroacoustic Pile Driving Noise Study - Comprehensive Report, Alaska Department of Transportation and Public Facilities, Juneau, AK.</w:t>
      </w:r>
      <w:r w:rsidRPr="00165AB2">
        <w:rPr>
          <w:sz w:val="20"/>
        </w:rPr>
        <w:tab/>
      </w:r>
    </w:p>
    <w:p w14:paraId="1DEAB8D8" w14:textId="77777777" w:rsidR="008C7CFF" w:rsidRPr="00165AB2" w:rsidRDefault="008C7CFF" w:rsidP="00165AB2">
      <w:pPr>
        <w:ind w:left="720" w:hanging="720"/>
        <w:rPr>
          <w:sz w:val="20"/>
        </w:rPr>
      </w:pPr>
      <w:r w:rsidRPr="00165AB2">
        <w:rPr>
          <w:sz w:val="20"/>
        </w:rPr>
        <w:t>4</w:t>
      </w:r>
      <w:r w:rsidRPr="00165AB2">
        <w:rPr>
          <w:sz w:val="20"/>
        </w:rPr>
        <w:tab/>
      </w:r>
      <w:proofErr w:type="spellStart"/>
      <w:r w:rsidRPr="00165AB2">
        <w:rPr>
          <w:sz w:val="20"/>
        </w:rPr>
        <w:t>Greenbusch</w:t>
      </w:r>
      <w:proofErr w:type="spellEnd"/>
      <w:r w:rsidRPr="00165AB2">
        <w:rPr>
          <w:sz w:val="20"/>
        </w:rPr>
        <w:t>, 2018. Pier 62 Project Acoustic Monitoring Season 1 (2017/2018) Report, City of Seattle Department of Transportation, Seattle, WA.</w:t>
      </w:r>
      <w:r w:rsidRPr="00165AB2">
        <w:rPr>
          <w:sz w:val="20"/>
        </w:rPr>
        <w:tab/>
      </w:r>
      <w:r w:rsidRPr="00165AB2">
        <w:rPr>
          <w:sz w:val="20"/>
        </w:rPr>
        <w:tab/>
      </w:r>
      <w:r w:rsidRPr="00165AB2">
        <w:rPr>
          <w:sz w:val="20"/>
        </w:rPr>
        <w:tab/>
      </w:r>
      <w:r w:rsidRPr="00165AB2">
        <w:rPr>
          <w:sz w:val="20"/>
        </w:rPr>
        <w:tab/>
      </w:r>
      <w:r w:rsidRPr="00165AB2">
        <w:rPr>
          <w:sz w:val="20"/>
        </w:rPr>
        <w:tab/>
      </w:r>
    </w:p>
    <w:p w14:paraId="50C1F495" w14:textId="3C4FB240" w:rsidR="008C7CFF" w:rsidRPr="00165AB2" w:rsidRDefault="008C7CFF" w:rsidP="00165AB2">
      <w:pPr>
        <w:ind w:left="720" w:hanging="720"/>
        <w:rPr>
          <w:sz w:val="20"/>
        </w:rPr>
      </w:pPr>
      <w:r w:rsidRPr="00165AB2">
        <w:rPr>
          <w:sz w:val="20"/>
        </w:rPr>
        <w:t>5</w:t>
      </w:r>
      <w:r w:rsidRPr="00165AB2">
        <w:rPr>
          <w:sz w:val="20"/>
        </w:rPr>
        <w:tab/>
        <w:t>Illingworth and Rodkin, I., 2019. White Pass &amp; Yukon Railroad Mooring Dolphin Installation: Pile Driving and Drilling Sound Source Verification: Skagway, Alaska, In: PND Engineers, I. (Ed.), Seattle, WA.</w:t>
      </w:r>
      <w:r w:rsidRPr="00165AB2">
        <w:rPr>
          <w:sz w:val="20"/>
        </w:rPr>
        <w:tab/>
      </w:r>
    </w:p>
    <w:p w14:paraId="3BD0E839" w14:textId="3868F896" w:rsidR="008C7CFF" w:rsidRPr="00165AB2" w:rsidRDefault="008C7CFF" w:rsidP="00165AB2">
      <w:pPr>
        <w:ind w:left="720" w:hanging="720"/>
        <w:rPr>
          <w:sz w:val="20"/>
        </w:rPr>
      </w:pPr>
      <w:r w:rsidRPr="00165AB2">
        <w:rPr>
          <w:sz w:val="20"/>
        </w:rPr>
        <w:t>6</w:t>
      </w:r>
      <w:r w:rsidRPr="00165AB2">
        <w:rPr>
          <w:sz w:val="20"/>
        </w:rPr>
        <w:tab/>
        <w:t>Laughlin, J., 2011. Edmonds Ferry Terminal - Vibratory Pile Monitoring Technical Memorandum, WSDOT Monitoring reports, Washington State Department of Transportation, Seattle, WA.</w:t>
      </w:r>
      <w:r w:rsidRPr="00165AB2">
        <w:rPr>
          <w:sz w:val="20"/>
        </w:rPr>
        <w:tab/>
      </w:r>
      <w:r w:rsidRPr="00165AB2">
        <w:rPr>
          <w:sz w:val="20"/>
        </w:rPr>
        <w:tab/>
      </w:r>
    </w:p>
    <w:p w14:paraId="2D212E65" w14:textId="77777777" w:rsidR="008C7CFF" w:rsidRPr="00165AB2" w:rsidRDefault="008C7CFF" w:rsidP="00165AB2">
      <w:pPr>
        <w:ind w:left="720" w:hanging="720"/>
        <w:rPr>
          <w:sz w:val="20"/>
        </w:rPr>
      </w:pPr>
      <w:r w:rsidRPr="00165AB2">
        <w:rPr>
          <w:sz w:val="20"/>
        </w:rPr>
        <w:t>7</w:t>
      </w:r>
      <w:r w:rsidRPr="00165AB2">
        <w:rPr>
          <w:sz w:val="20"/>
        </w:rPr>
        <w:tab/>
        <w:t>Laughlin, J., 2012. Underwater Vibratory Sound Levels from a Battered Pile Installation at the Seattle Colman Dock, WSDOT Monitoring Reports, Washington State Department of Transportation, Seattle, WA.</w:t>
      </w:r>
    </w:p>
    <w:p w14:paraId="7F447D70" w14:textId="4021CCD4" w:rsidR="008C7CFF" w:rsidRPr="00165AB2" w:rsidRDefault="008C7CFF" w:rsidP="00165AB2">
      <w:pPr>
        <w:ind w:left="720" w:hanging="720"/>
        <w:rPr>
          <w:sz w:val="20"/>
        </w:rPr>
      </w:pPr>
      <w:r w:rsidRPr="00165AB2">
        <w:rPr>
          <w:sz w:val="20"/>
        </w:rPr>
        <w:t>8</w:t>
      </w:r>
      <w:r w:rsidRPr="00165AB2">
        <w:rPr>
          <w:sz w:val="20"/>
        </w:rPr>
        <w:tab/>
        <w:t>Laughlin, J., 2017. Edmonds-Kingston: Vibratory Driving Monitoring of a Dolphin Pile Reset Operation, WSDOT Monitoring Reports, Washington State Department of Transportation, Seattle, WA.</w:t>
      </w:r>
      <w:r w:rsidRPr="00165AB2">
        <w:rPr>
          <w:sz w:val="20"/>
        </w:rPr>
        <w:tab/>
      </w:r>
      <w:r w:rsidRPr="00165AB2">
        <w:rPr>
          <w:sz w:val="20"/>
        </w:rPr>
        <w:tab/>
      </w:r>
    </w:p>
    <w:p w14:paraId="018D393D" w14:textId="22A6BB98" w:rsidR="008C7CFF" w:rsidRPr="00165AB2" w:rsidRDefault="008C7CFF" w:rsidP="00165AB2">
      <w:pPr>
        <w:ind w:left="720" w:hanging="720"/>
        <w:rPr>
          <w:sz w:val="20"/>
        </w:rPr>
      </w:pPr>
      <w:r w:rsidRPr="00165AB2">
        <w:rPr>
          <w:sz w:val="20"/>
        </w:rPr>
        <w:t>9</w:t>
      </w:r>
      <w:r w:rsidRPr="00165AB2">
        <w:rPr>
          <w:sz w:val="20"/>
        </w:rPr>
        <w:tab/>
        <w:t>Miner, R., 2020. Sound Source Verification Report: Gustavus Ferry Terminal Improvement, In: Construction, W.M. (Ed.), Robert Miner Dynamic Testing of Alaska Inc., Manchester, WA.</w:t>
      </w:r>
      <w:r w:rsidRPr="00165AB2">
        <w:rPr>
          <w:sz w:val="20"/>
        </w:rPr>
        <w:tab/>
      </w:r>
      <w:r w:rsidRPr="00165AB2">
        <w:rPr>
          <w:sz w:val="20"/>
        </w:rPr>
        <w:tab/>
      </w:r>
    </w:p>
    <w:p w14:paraId="21D97CE7" w14:textId="77777777" w:rsidR="008C7CFF" w:rsidRPr="00165AB2" w:rsidRDefault="008C7CFF" w:rsidP="00165AB2">
      <w:pPr>
        <w:ind w:left="720" w:hanging="720"/>
        <w:rPr>
          <w:sz w:val="20"/>
        </w:rPr>
      </w:pPr>
      <w:r w:rsidRPr="00165AB2">
        <w:rPr>
          <w:sz w:val="20"/>
        </w:rPr>
        <w:t>10</w:t>
      </w:r>
      <w:r w:rsidRPr="00165AB2">
        <w:rPr>
          <w:sz w:val="20"/>
        </w:rPr>
        <w:tab/>
        <w:t>Navy, U.S., 2012. Naval Base Kitsap at Bangor Test Pile Program Acoustic Monitoring Report. Bangor, Washington</w:t>
      </w:r>
      <w:proofErr w:type="gramStart"/>
      <w:r w:rsidRPr="00165AB2">
        <w:rPr>
          <w:sz w:val="20"/>
        </w:rPr>
        <w:t>. ,</w:t>
      </w:r>
      <w:proofErr w:type="gramEnd"/>
      <w:r w:rsidRPr="00165AB2">
        <w:rPr>
          <w:sz w:val="20"/>
        </w:rPr>
        <w:t xml:space="preserve"> In: Prepared by: Illingworth and Rodkin, I. (Ed.).</w:t>
      </w:r>
      <w:r w:rsidRPr="00165AB2">
        <w:rPr>
          <w:sz w:val="20"/>
        </w:rPr>
        <w:tab/>
      </w:r>
      <w:r w:rsidRPr="00165AB2">
        <w:rPr>
          <w:sz w:val="20"/>
        </w:rPr>
        <w:tab/>
      </w:r>
      <w:r w:rsidRPr="00165AB2">
        <w:rPr>
          <w:sz w:val="20"/>
        </w:rPr>
        <w:tab/>
      </w:r>
      <w:r w:rsidRPr="00165AB2">
        <w:rPr>
          <w:sz w:val="20"/>
        </w:rPr>
        <w:tab/>
      </w:r>
      <w:r w:rsidRPr="00165AB2">
        <w:rPr>
          <w:sz w:val="20"/>
        </w:rPr>
        <w:tab/>
      </w:r>
    </w:p>
    <w:p w14:paraId="2F99760C" w14:textId="77777777" w:rsidR="008C7CFF" w:rsidRPr="00165AB2" w:rsidRDefault="008C7CFF" w:rsidP="00165AB2">
      <w:pPr>
        <w:ind w:left="720" w:hanging="720"/>
        <w:rPr>
          <w:sz w:val="20"/>
        </w:rPr>
      </w:pPr>
      <w:r w:rsidRPr="00165AB2">
        <w:rPr>
          <w:sz w:val="20"/>
        </w:rPr>
        <w:t>11</w:t>
      </w:r>
      <w:r w:rsidRPr="00165AB2">
        <w:rPr>
          <w:sz w:val="20"/>
        </w:rPr>
        <w:tab/>
        <w:t>Navy, U.S., 2013. Naval Base Kitsap at Bangor Trident Support Facilities Explosive Handling Wharf (EHW-2) Project Acoustic Monitoring Report, In: Illingworth and Rodkin, I. (Ed.), Naval Facilities Engineering Command, Northwest, Bangor, WA.</w:t>
      </w:r>
      <w:r w:rsidRPr="00165AB2">
        <w:rPr>
          <w:sz w:val="20"/>
        </w:rPr>
        <w:tab/>
      </w:r>
      <w:r w:rsidRPr="00165AB2">
        <w:rPr>
          <w:sz w:val="20"/>
        </w:rPr>
        <w:tab/>
      </w:r>
      <w:r w:rsidRPr="00165AB2">
        <w:rPr>
          <w:sz w:val="20"/>
        </w:rPr>
        <w:tab/>
      </w:r>
      <w:r w:rsidRPr="00165AB2">
        <w:rPr>
          <w:sz w:val="20"/>
        </w:rPr>
        <w:tab/>
      </w:r>
      <w:r w:rsidRPr="00165AB2">
        <w:rPr>
          <w:sz w:val="20"/>
        </w:rPr>
        <w:tab/>
      </w:r>
    </w:p>
    <w:p w14:paraId="2D527E51" w14:textId="77777777" w:rsidR="008C7CFF" w:rsidRPr="00165AB2" w:rsidRDefault="008C7CFF" w:rsidP="00165AB2">
      <w:pPr>
        <w:ind w:left="720" w:hanging="720"/>
        <w:rPr>
          <w:sz w:val="20"/>
        </w:rPr>
      </w:pPr>
      <w:r w:rsidRPr="00165AB2">
        <w:rPr>
          <w:sz w:val="20"/>
        </w:rPr>
        <w:t>12</w:t>
      </w:r>
      <w:r w:rsidRPr="00165AB2">
        <w:rPr>
          <w:sz w:val="20"/>
        </w:rPr>
        <w:tab/>
        <w:t>Navy, U.S., 2015. Proxy Source Sound Levels and Potential Bubble Curtain Attenuation for Acoustic Modeling of Nearshore Marine Pile Driving Activity at Navy Installations in Puget Sound, Naval Facilities Engineering Command, Northwest.</w:t>
      </w:r>
      <w:r w:rsidRPr="00165AB2">
        <w:rPr>
          <w:sz w:val="20"/>
        </w:rPr>
        <w:tab/>
      </w:r>
      <w:r w:rsidRPr="00165AB2">
        <w:rPr>
          <w:sz w:val="20"/>
        </w:rPr>
        <w:tab/>
      </w:r>
      <w:r w:rsidRPr="00165AB2">
        <w:rPr>
          <w:sz w:val="20"/>
        </w:rPr>
        <w:tab/>
      </w:r>
      <w:r w:rsidRPr="00165AB2">
        <w:rPr>
          <w:sz w:val="20"/>
        </w:rPr>
        <w:tab/>
      </w:r>
      <w:r w:rsidRPr="00165AB2">
        <w:rPr>
          <w:sz w:val="20"/>
        </w:rPr>
        <w:tab/>
      </w:r>
    </w:p>
    <w:p w14:paraId="50C4C45A" w14:textId="77777777" w:rsidR="008C7CFF" w:rsidRPr="00165AB2" w:rsidRDefault="008C7CFF" w:rsidP="00165AB2">
      <w:pPr>
        <w:ind w:left="720" w:hanging="720"/>
        <w:rPr>
          <w:sz w:val="20"/>
        </w:rPr>
      </w:pPr>
      <w:r w:rsidRPr="00165AB2">
        <w:rPr>
          <w:sz w:val="20"/>
        </w:rPr>
        <w:lastRenderedPageBreak/>
        <w:t>13</w:t>
      </w:r>
      <w:r w:rsidRPr="00165AB2">
        <w:rPr>
          <w:sz w:val="20"/>
        </w:rPr>
        <w:tab/>
        <w:t xml:space="preserve">Navy, U.S., 2020. Compendium of Underwater and Airborne Sound Data During Pile Installation and In-Water Demolition </w:t>
      </w:r>
      <w:proofErr w:type="spellStart"/>
      <w:r w:rsidRPr="00165AB2">
        <w:rPr>
          <w:sz w:val="20"/>
        </w:rPr>
        <w:t>Activitites</w:t>
      </w:r>
      <w:proofErr w:type="spellEnd"/>
      <w:r w:rsidRPr="00165AB2">
        <w:rPr>
          <w:sz w:val="20"/>
        </w:rPr>
        <w:t xml:space="preserve"> in San Diego Bay, California, Naval Facilities Engineering Command, Southwest, San Diego, CA.</w:t>
      </w:r>
      <w:r w:rsidRPr="00165AB2">
        <w:rPr>
          <w:sz w:val="20"/>
        </w:rPr>
        <w:tab/>
      </w:r>
      <w:r w:rsidRPr="00165AB2">
        <w:rPr>
          <w:sz w:val="20"/>
        </w:rPr>
        <w:tab/>
      </w:r>
      <w:r w:rsidRPr="00165AB2">
        <w:rPr>
          <w:sz w:val="20"/>
        </w:rPr>
        <w:tab/>
      </w:r>
      <w:r w:rsidRPr="00165AB2">
        <w:rPr>
          <w:sz w:val="20"/>
        </w:rPr>
        <w:tab/>
      </w:r>
      <w:r w:rsidRPr="00165AB2">
        <w:rPr>
          <w:sz w:val="20"/>
        </w:rPr>
        <w:tab/>
      </w:r>
    </w:p>
    <w:p w14:paraId="27AD8780" w14:textId="77777777" w:rsidR="008C7CFF" w:rsidRPr="00165AB2" w:rsidRDefault="008C7CFF" w:rsidP="00165AB2">
      <w:pPr>
        <w:ind w:left="720" w:hanging="720"/>
        <w:rPr>
          <w:sz w:val="20"/>
        </w:rPr>
      </w:pPr>
      <w:r w:rsidRPr="00165AB2">
        <w:rPr>
          <w:sz w:val="20"/>
        </w:rPr>
        <w:t>14</w:t>
      </w:r>
      <w:r w:rsidRPr="00165AB2">
        <w:rPr>
          <w:sz w:val="20"/>
        </w:rPr>
        <w:tab/>
        <w:t xml:space="preserve">PND Engineers, I., 2015. Kodiak Pier 3 Hydroacoustic Monitoring Report, In: Game, </w:t>
      </w:r>
      <w:proofErr w:type="spellStart"/>
      <w:r w:rsidRPr="00165AB2">
        <w:rPr>
          <w:sz w:val="20"/>
        </w:rPr>
        <w:t>A.D.o.F.a</w:t>
      </w:r>
      <w:proofErr w:type="spellEnd"/>
      <w:r w:rsidRPr="00165AB2">
        <w:rPr>
          <w:sz w:val="20"/>
        </w:rPr>
        <w:t>. (Ed.), Anchorage, AK.</w:t>
      </w:r>
      <w:r w:rsidRPr="00165AB2">
        <w:rPr>
          <w:sz w:val="20"/>
        </w:rPr>
        <w:tab/>
      </w:r>
      <w:r w:rsidRPr="00165AB2">
        <w:rPr>
          <w:sz w:val="20"/>
        </w:rPr>
        <w:tab/>
      </w:r>
      <w:r w:rsidRPr="00165AB2">
        <w:rPr>
          <w:sz w:val="20"/>
        </w:rPr>
        <w:tab/>
      </w:r>
      <w:r w:rsidRPr="00165AB2">
        <w:rPr>
          <w:sz w:val="20"/>
        </w:rPr>
        <w:tab/>
      </w:r>
      <w:r w:rsidRPr="00165AB2">
        <w:rPr>
          <w:sz w:val="20"/>
        </w:rPr>
        <w:tab/>
      </w:r>
    </w:p>
    <w:p w14:paraId="3D0160E4" w14:textId="473410B7" w:rsidR="00EB1CD2" w:rsidRDefault="008C7CFF" w:rsidP="00165AB2">
      <w:pPr>
        <w:ind w:left="720" w:hanging="720"/>
        <w:rPr>
          <w:noProof/>
        </w:rPr>
      </w:pPr>
      <w:r w:rsidRPr="00165AB2">
        <w:rPr>
          <w:sz w:val="20"/>
        </w:rPr>
        <w:t>15</w:t>
      </w:r>
      <w:r w:rsidRPr="00165AB2">
        <w:rPr>
          <w:sz w:val="20"/>
        </w:rPr>
        <w:tab/>
        <w:t>Sexton, T., 2007. Underwater sound levels associated with pile driving during the Anacortes Ferry terminal Dolphin Replacement Project, WSDOT monitoring report, Washington State Department of Transportation, Seattle, WA.</w:t>
      </w:r>
      <w:r w:rsidRPr="00165AB2">
        <w:rPr>
          <w:sz w:val="20"/>
        </w:rPr>
        <w:tab/>
      </w:r>
      <w:r w:rsidRPr="00165AB2">
        <w:rPr>
          <w:sz w:val="20"/>
        </w:rPr>
        <w:tab/>
      </w:r>
      <w:r w:rsidRPr="00165AB2">
        <w:rPr>
          <w:sz w:val="20"/>
        </w:rPr>
        <w:tab/>
      </w:r>
      <w:r w:rsidRPr="00165AB2">
        <w:rPr>
          <w:sz w:val="20"/>
        </w:rPr>
        <w:tab/>
      </w:r>
      <w:r w:rsidRPr="00165AB2">
        <w:rPr>
          <w:sz w:val="20"/>
        </w:rPr>
        <w:tab/>
      </w:r>
      <w:r w:rsidRPr="00165AB2">
        <w:rPr>
          <w:sz w:val="20"/>
        </w:rPr>
        <w:tab/>
      </w:r>
      <w:r>
        <w:rPr>
          <w:noProof/>
        </w:rPr>
        <w:tab/>
      </w:r>
      <w:r>
        <w:rPr>
          <w:noProof/>
        </w:rPr>
        <w:tab/>
      </w:r>
      <w:r>
        <w:rPr>
          <w:noProof/>
        </w:rPr>
        <w:tab/>
      </w:r>
      <w:r>
        <w:rPr>
          <w:noProof/>
        </w:rPr>
        <w:tab/>
      </w:r>
    </w:p>
    <w:p w14:paraId="31CC8041" w14:textId="1EC66AF1" w:rsidR="00F80ACF" w:rsidRPr="00F80ACF" w:rsidRDefault="0062042C" w:rsidP="00F80ACF">
      <w:pPr>
        <w:pStyle w:val="Heading1"/>
        <w:rPr>
          <w:noProof/>
          <w:color w:val="000000"/>
        </w:rPr>
      </w:pPr>
      <w:r w:rsidRPr="0062042C">
        <w:rPr>
          <w:noProof/>
        </w:rPr>
        <w:t xml:space="preserve">Description of the Action Area </w:t>
      </w:r>
    </w:p>
    <w:p w14:paraId="20D5FDC3" w14:textId="1B45161A" w:rsidR="00F80ACF" w:rsidRDefault="00F80ACF" w:rsidP="00F80ACF">
      <w:r w:rsidRPr="0062042C">
        <w:t>The action area is defined in the ESA regulations (50 CFR 402.02) as the area within which all direct and indirect effects of the project will occur. The action area is distinct from and larger than the project footprint because some elements of the project may affect listed species some distanc</w:t>
      </w:r>
      <w:r>
        <w:t>e from the project footprint. T</w:t>
      </w:r>
      <w:r w:rsidRPr="0062042C">
        <w:t xml:space="preserve">he action area, therefore, extends out to a point where no measurable effects from the project are expected to occur.  </w:t>
      </w:r>
    </w:p>
    <w:p w14:paraId="515D97CC" w14:textId="57B1467B" w:rsidR="00F80ACF" w:rsidRPr="00F80ACF" w:rsidRDefault="00F80ACF" w:rsidP="00F80ACF">
      <w:r w:rsidRPr="0062042C">
        <w:t xml:space="preserve">For this project, the action area includes </w:t>
      </w:r>
      <w:r w:rsidRPr="00F80ACF">
        <w:rPr>
          <w:highlight w:val="yellow"/>
        </w:rPr>
        <w:t>&lt;provide a description of the geographic area where all project effects/stressors may extend, including latitude and longitude, and name of waterbody. Insert action area figure&gt;.</w:t>
      </w:r>
      <w:r w:rsidRPr="00F80ACF">
        <w:t xml:space="preserve">  </w:t>
      </w:r>
    </w:p>
    <w:p w14:paraId="0E953C29" w14:textId="717FBF69" w:rsidR="00F80ACF" w:rsidRPr="00F80ACF" w:rsidRDefault="00F80ACF" w:rsidP="00F80ACF">
      <w:pPr>
        <w:rPr>
          <w:i/>
          <w:color w:val="E36C0A" w:themeColor="accent6" w:themeShade="BF"/>
        </w:rPr>
      </w:pPr>
      <w:r w:rsidRPr="00F80ACF">
        <w:rPr>
          <w:i/>
          <w:color w:val="E36C0A" w:themeColor="accent6" w:themeShade="BF"/>
        </w:rPr>
        <w:t xml:space="preserve">For projects with acoustic impacts, the following paragraphs can be used to describe and justify the bounds of the action area.  </w:t>
      </w:r>
    </w:p>
    <w:p w14:paraId="0E31BC93" w14:textId="3B2D1DE9" w:rsidR="00F80ACF" w:rsidRDefault="00F80ACF" w:rsidP="00F80ACF">
      <w:r w:rsidRPr="00F80ACF">
        <w:rPr>
          <w:rFonts w:ascii="Gungsuh" w:eastAsia="Gungsuh" w:hAnsi="Gungsuh" w:cs="Gungsuh"/>
        </w:rPr>
        <w:t xml:space="preserve">The action area for this project is defined as the area within which project-related noise levels are ≥120 </w:t>
      </w:r>
      <w:proofErr w:type="spellStart"/>
      <w:r w:rsidRPr="00F80ACF">
        <w:rPr>
          <w:rFonts w:ascii="Gungsuh" w:eastAsia="Gungsuh" w:hAnsi="Gungsuh" w:cs="Gungsuh"/>
        </w:rPr>
        <w:t>dB</w:t>
      </w:r>
      <w:r w:rsidRPr="00F80ACF">
        <w:rPr>
          <w:vertAlign w:val="subscript"/>
        </w:rPr>
        <w:t>rms</w:t>
      </w:r>
      <w:proofErr w:type="spellEnd"/>
      <w:r w:rsidRPr="00F80ACF">
        <w:t xml:space="preserve"> re 1μPa or approaching ambient noise levels (i.e., the point where project-related sound attenuates to levels below non-anthropogenic sound).</w:t>
      </w:r>
      <w:r w:rsidRPr="00F80ACF">
        <w:rPr>
          <w:vertAlign w:val="superscript"/>
        </w:rPr>
        <w:footnoteReference w:id="1"/>
      </w:r>
      <w:r w:rsidRPr="00F80ACF">
        <w:t xml:space="preserve"> </w:t>
      </w:r>
      <w:r w:rsidRPr="00F80ACF">
        <w:rPr>
          <w:i/>
          <w:color w:val="E36C0A" w:themeColor="accent6" w:themeShade="BF"/>
        </w:rPr>
        <w:t>Ambient noise refers only to natural sounds like that produced by wind, waves, fish, and crustaceans. It does not include sounds from a busy port, frequent ship traffic, or any other manmade sound</w:t>
      </w:r>
      <w:r w:rsidR="005B6D83">
        <w:rPr>
          <w:i/>
          <w:color w:val="E36C0A" w:themeColor="accent6" w:themeShade="BF"/>
        </w:rPr>
        <w:t>; natural sound plus anthropogenic sound = background sound.</w:t>
      </w:r>
      <w:r w:rsidRPr="00F80ACF">
        <w:rPr>
          <w:i/>
          <w:color w:val="E36C0A" w:themeColor="accent6" w:themeShade="BF"/>
        </w:rPr>
        <w:t xml:space="preserve"> </w:t>
      </w:r>
      <w:r w:rsidRPr="00F80ACF">
        <w:rPr>
          <w:color w:val="E36C0A" w:themeColor="accent6" w:themeShade="BF"/>
        </w:rPr>
        <w:t xml:space="preserve"> </w:t>
      </w:r>
      <w:r w:rsidRPr="00F80ACF">
        <w:t xml:space="preserve">Received sound levels associated with </w:t>
      </w:r>
      <w:r w:rsidRPr="00F80ACF">
        <w:rPr>
          <w:highlight w:val="yellow"/>
        </w:rPr>
        <w:t>&lt;type of sound source, such as pile driving&gt;</w:t>
      </w:r>
      <w:r w:rsidRPr="00F80ACF">
        <w:t xml:space="preserve"> are expected to decline to 120 </w:t>
      </w:r>
      <w:proofErr w:type="spellStart"/>
      <w:r w:rsidRPr="00F80ACF">
        <w:t>dB</w:t>
      </w:r>
      <w:r w:rsidRPr="00F80ACF">
        <w:rPr>
          <w:vertAlign w:val="subscript"/>
        </w:rPr>
        <w:t>rms</w:t>
      </w:r>
      <w:proofErr w:type="spellEnd"/>
      <w:r w:rsidRPr="00F80ACF">
        <w:t xml:space="preserve"> re 1μPa within &lt;</w:t>
      </w:r>
      <w:r w:rsidRPr="00F80ACF">
        <w:rPr>
          <w:highlight w:val="yellow"/>
        </w:rPr>
        <w:t xml:space="preserve">insert </w:t>
      </w:r>
      <w:r>
        <w:rPr>
          <w:highlight w:val="yellow"/>
        </w:rPr>
        <w:t xml:space="preserve">largest </w:t>
      </w:r>
      <w:r w:rsidRPr="00F80ACF">
        <w:rPr>
          <w:highlight w:val="yellow"/>
        </w:rPr>
        <w:t>radius of 120 dB isopleth&gt;</w:t>
      </w:r>
      <w:r w:rsidRPr="00F80ACF">
        <w:t xml:space="preserve"> of the source. To define the action area, we considered the diameter and type of piles, the pile-driving method, and empirical measurements of noise from similar projects </w:t>
      </w:r>
      <w:r w:rsidRPr="002277FB">
        <w:rPr>
          <w:highlight w:val="yellow"/>
        </w:rPr>
        <w:t xml:space="preserve">&lt;insert citations or other rationale </w:t>
      </w:r>
      <w:proofErr w:type="gramStart"/>
      <w:r w:rsidRPr="002277FB">
        <w:rPr>
          <w:highlight w:val="yellow"/>
        </w:rPr>
        <w:t>e.g.</w:t>
      </w:r>
      <w:proofErr w:type="gramEnd"/>
      <w:r w:rsidRPr="002277FB">
        <w:rPr>
          <w:highlight w:val="yellow"/>
        </w:rPr>
        <w:t xml:space="preserve"> modelling&gt;</w:t>
      </w:r>
      <w:r w:rsidRPr="00F80ACF">
        <w:t>.</w:t>
      </w:r>
      <w:r>
        <w:t xml:space="preserve">  </w:t>
      </w:r>
    </w:p>
    <w:p w14:paraId="251C186A" w14:textId="77777777" w:rsidR="00F80ACF" w:rsidRDefault="00F80ACF" w:rsidP="00F80ACF">
      <w:pPr>
        <w:spacing w:before="0"/>
      </w:pPr>
    </w:p>
    <w:p w14:paraId="304D7571" w14:textId="5CB94D80" w:rsidR="00F80ACF" w:rsidRPr="002277FB" w:rsidRDefault="00F80ACF" w:rsidP="002277FB">
      <w:pPr>
        <w:spacing w:before="0"/>
      </w:pPr>
      <w:r>
        <w:rPr>
          <w:highlight w:val="yellow"/>
        </w:rPr>
        <w:t>&lt;insert action area description and figure&gt;</w:t>
      </w:r>
    </w:p>
    <w:p w14:paraId="48C87727" w14:textId="77777777" w:rsidR="00F80ACF" w:rsidRDefault="00F80ACF" w:rsidP="00F80ACF">
      <w:pPr>
        <w:spacing w:before="0"/>
      </w:pPr>
      <w:bookmarkStart w:id="3" w:name="30j0zll" w:colFirst="0" w:colLast="0"/>
      <w:bookmarkEnd w:id="3"/>
    </w:p>
    <w:p w14:paraId="457D976E" w14:textId="029DFAAB" w:rsidR="0062042C" w:rsidRPr="003F79D8" w:rsidRDefault="002277FB" w:rsidP="0062042C">
      <w:pPr>
        <w:spacing w:before="0"/>
        <w:rPr>
          <w:i/>
          <w:color w:val="E36C0A" w:themeColor="accent6" w:themeShade="BF"/>
        </w:rPr>
      </w:pPr>
      <w:r w:rsidRPr="003F79D8">
        <w:rPr>
          <w:i/>
          <w:color w:val="E36C0A" w:themeColor="accent6" w:themeShade="BF"/>
        </w:rPr>
        <w:t xml:space="preserve">Example of what is considered </w:t>
      </w:r>
      <w:r w:rsidR="0062042C" w:rsidRPr="003F79D8">
        <w:rPr>
          <w:i/>
          <w:color w:val="E36C0A" w:themeColor="accent6" w:themeShade="BF"/>
        </w:rPr>
        <w:t xml:space="preserve">the </w:t>
      </w:r>
      <w:r w:rsidR="005B6D83" w:rsidRPr="003F79D8">
        <w:rPr>
          <w:i/>
          <w:color w:val="E36C0A" w:themeColor="accent6" w:themeShade="BF"/>
        </w:rPr>
        <w:t>exten</w:t>
      </w:r>
      <w:r w:rsidR="005B6D83">
        <w:rPr>
          <w:i/>
          <w:color w:val="E36C0A" w:themeColor="accent6" w:themeShade="BF"/>
        </w:rPr>
        <w:t>t</w:t>
      </w:r>
      <w:r w:rsidR="005B6D83" w:rsidRPr="003F79D8">
        <w:rPr>
          <w:i/>
          <w:color w:val="E36C0A" w:themeColor="accent6" w:themeShade="BF"/>
        </w:rPr>
        <w:t xml:space="preserve"> </w:t>
      </w:r>
      <w:r w:rsidRPr="003F79D8">
        <w:rPr>
          <w:i/>
          <w:color w:val="E36C0A" w:themeColor="accent6" w:themeShade="BF"/>
        </w:rPr>
        <w:t xml:space="preserve">of the </w:t>
      </w:r>
      <w:r w:rsidR="0062042C" w:rsidRPr="003F79D8">
        <w:rPr>
          <w:i/>
          <w:color w:val="E36C0A" w:themeColor="accent6" w:themeShade="BF"/>
        </w:rPr>
        <w:t>action area for construct</w:t>
      </w:r>
      <w:r w:rsidRPr="003F79D8">
        <w:rPr>
          <w:i/>
          <w:color w:val="E36C0A" w:themeColor="accent6" w:themeShade="BF"/>
        </w:rPr>
        <w:t>ion of a new marina may include</w:t>
      </w:r>
      <w:r w:rsidR="0062042C" w:rsidRPr="003F79D8">
        <w:rPr>
          <w:i/>
          <w:color w:val="E36C0A" w:themeColor="accent6" w:themeShade="BF"/>
        </w:rPr>
        <w:t>:</w:t>
      </w:r>
    </w:p>
    <w:p w14:paraId="7E272987" w14:textId="77777777" w:rsidR="0062042C" w:rsidRPr="003F79D8" w:rsidRDefault="0062042C" w:rsidP="002277FB">
      <w:pPr>
        <w:pStyle w:val="BulletList"/>
        <w:rPr>
          <w:i/>
          <w:snapToGrid w:val="0"/>
          <w:color w:val="E36C0A" w:themeColor="accent6" w:themeShade="BF"/>
        </w:rPr>
      </w:pPr>
      <w:r w:rsidRPr="003F79D8">
        <w:rPr>
          <w:i/>
          <w:snapToGrid w:val="0"/>
          <w:color w:val="E36C0A" w:themeColor="accent6" w:themeShade="BF"/>
        </w:rPr>
        <w:t xml:space="preserve">Area affected by the dredging </w:t>
      </w:r>
    </w:p>
    <w:p w14:paraId="3F7126B1"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lastRenderedPageBreak/>
        <w:t>Dredging area and disposal area</w:t>
      </w:r>
    </w:p>
    <w:p w14:paraId="72E61782"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Transit route to disposal area</w:t>
      </w:r>
    </w:p>
    <w:p w14:paraId="066A702A" w14:textId="31E3F1D3" w:rsidR="0062042C"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 xml:space="preserve">Extent of sediment/turbidity plume during dredging AND disposal </w:t>
      </w:r>
    </w:p>
    <w:p w14:paraId="10C0EDE4" w14:textId="20DDFDDD" w:rsidR="003F79D8" w:rsidRPr="008534F6" w:rsidRDefault="003F79D8" w:rsidP="00E7709B">
      <w:pPr>
        <w:numPr>
          <w:ilvl w:val="1"/>
          <w:numId w:val="9"/>
        </w:numPr>
        <w:spacing w:before="0"/>
        <w:contextualSpacing/>
        <w:rPr>
          <w:i/>
          <w:snapToGrid w:val="0"/>
          <w:color w:val="E36C0A" w:themeColor="accent6" w:themeShade="BF"/>
        </w:rPr>
      </w:pPr>
      <w:r>
        <w:rPr>
          <w:i/>
          <w:snapToGrid w:val="0"/>
          <w:color w:val="E36C0A" w:themeColor="accent6" w:themeShade="BF"/>
        </w:rPr>
        <w:t>T</w:t>
      </w:r>
      <w:r w:rsidRPr="003F79D8">
        <w:rPr>
          <w:i/>
          <w:snapToGrid w:val="0"/>
          <w:color w:val="E36C0A" w:themeColor="accent6" w:themeShade="BF"/>
        </w:rPr>
        <w:t xml:space="preserve">he anticipated distance noise may propagate from the </w:t>
      </w:r>
      <w:r>
        <w:rPr>
          <w:i/>
          <w:snapToGrid w:val="0"/>
          <w:color w:val="E36C0A" w:themeColor="accent6" w:themeShade="BF"/>
        </w:rPr>
        <w:t>dredging</w:t>
      </w:r>
      <w:r w:rsidRPr="003F79D8">
        <w:rPr>
          <w:i/>
          <w:snapToGrid w:val="0"/>
          <w:color w:val="E36C0A" w:themeColor="accent6" w:themeShade="BF"/>
        </w:rPr>
        <w:t xml:space="preserve"> source to the 120 dB isopleth</w:t>
      </w:r>
      <w:r w:rsidR="005B6D83">
        <w:rPr>
          <w:i/>
          <w:snapToGrid w:val="0"/>
          <w:color w:val="E36C0A" w:themeColor="accent6" w:themeShade="BF"/>
        </w:rPr>
        <w:t xml:space="preserve"> (</w:t>
      </w:r>
      <w:proofErr w:type="spellStart"/>
      <w:r w:rsidR="009A028F">
        <w:rPr>
          <w:i/>
          <w:snapToGrid w:val="0"/>
          <w:color w:val="E36C0A" w:themeColor="accent6" w:themeShade="BF"/>
        </w:rPr>
        <w:t>a.k.a</w:t>
      </w:r>
      <w:proofErr w:type="spellEnd"/>
      <w:r w:rsidR="005B6D83">
        <w:rPr>
          <w:i/>
          <w:snapToGrid w:val="0"/>
          <w:color w:val="E36C0A" w:themeColor="accent6" w:themeShade="BF"/>
        </w:rPr>
        <w:t xml:space="preserve"> 300 m</w:t>
      </w:r>
      <w:r w:rsidR="00B67E59">
        <w:rPr>
          <w:i/>
          <w:snapToGrid w:val="0"/>
          <w:color w:val="E36C0A" w:themeColor="accent6" w:themeShade="BF"/>
        </w:rPr>
        <w:t>)</w:t>
      </w:r>
    </w:p>
    <w:p w14:paraId="3C5DA512" w14:textId="77777777" w:rsidR="0062042C" w:rsidRPr="003F79D8" w:rsidRDefault="0062042C" w:rsidP="003F79D8">
      <w:pPr>
        <w:pStyle w:val="BulletList"/>
        <w:rPr>
          <w:i/>
          <w:snapToGrid w:val="0"/>
          <w:color w:val="E36C0A" w:themeColor="accent6" w:themeShade="BF"/>
        </w:rPr>
      </w:pPr>
      <w:r w:rsidRPr="003F79D8">
        <w:rPr>
          <w:i/>
          <w:snapToGrid w:val="0"/>
          <w:color w:val="E36C0A" w:themeColor="accent6" w:themeShade="BF"/>
        </w:rPr>
        <w:t xml:space="preserve">Area affected by pile driving </w:t>
      </w:r>
    </w:p>
    <w:p w14:paraId="6F927305" w14:textId="5E067760" w:rsidR="0062042C" w:rsidRPr="003F79D8" w:rsidRDefault="003F79D8" w:rsidP="00E7709B">
      <w:pPr>
        <w:numPr>
          <w:ilvl w:val="1"/>
          <w:numId w:val="9"/>
        </w:numPr>
        <w:spacing w:before="0"/>
        <w:contextualSpacing/>
        <w:rPr>
          <w:i/>
          <w:snapToGrid w:val="0"/>
          <w:color w:val="E36C0A" w:themeColor="accent6" w:themeShade="BF"/>
        </w:rPr>
      </w:pPr>
      <w:r>
        <w:rPr>
          <w:i/>
          <w:snapToGrid w:val="0"/>
          <w:color w:val="E36C0A" w:themeColor="accent6" w:themeShade="BF"/>
        </w:rPr>
        <w:t xml:space="preserve">The </w:t>
      </w:r>
      <w:r w:rsidR="0062042C" w:rsidRPr="003F79D8">
        <w:rPr>
          <w:i/>
          <w:snapToGrid w:val="0"/>
          <w:color w:val="E36C0A" w:themeColor="accent6" w:themeShade="BF"/>
        </w:rPr>
        <w:t>anticipated distance noise may propagate from the pile driving source to the 120 dB isopleth</w:t>
      </w:r>
    </w:p>
    <w:p w14:paraId="60538BD0"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Extent of sediment disturbance</w:t>
      </w:r>
    </w:p>
    <w:p w14:paraId="0027944A" w14:textId="77777777" w:rsidR="0062042C" w:rsidRPr="003F79D8" w:rsidRDefault="0062042C" w:rsidP="003F79D8">
      <w:pPr>
        <w:pStyle w:val="BulletList"/>
        <w:rPr>
          <w:i/>
          <w:snapToGrid w:val="0"/>
          <w:color w:val="E36C0A" w:themeColor="accent6" w:themeShade="BF"/>
        </w:rPr>
      </w:pPr>
      <w:r w:rsidRPr="003F79D8">
        <w:rPr>
          <w:i/>
          <w:snapToGrid w:val="0"/>
          <w:color w:val="E36C0A" w:themeColor="accent6" w:themeShade="BF"/>
        </w:rPr>
        <w:t>Area affected by vessel traffic</w:t>
      </w:r>
    </w:p>
    <w:p w14:paraId="097099AD"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Number, type, and route of vessels associated with the dredging and/or marina construction to and from the project site as well as operations and functions at the project site and disposal area; new vessel traffic that may result from additional moorings/boat slips</w:t>
      </w:r>
    </w:p>
    <w:p w14:paraId="3FC43D91" w14:textId="77777777" w:rsidR="0062042C" w:rsidRPr="003F79D8" w:rsidRDefault="0062042C" w:rsidP="002277FB">
      <w:pPr>
        <w:pStyle w:val="BulletList"/>
        <w:rPr>
          <w:i/>
          <w:snapToGrid w:val="0"/>
          <w:color w:val="E36C0A" w:themeColor="accent6" w:themeShade="BF"/>
        </w:rPr>
      </w:pPr>
      <w:r w:rsidRPr="003F79D8">
        <w:rPr>
          <w:i/>
          <w:snapToGrid w:val="0"/>
          <w:color w:val="E36C0A" w:themeColor="accent6" w:themeShade="BF"/>
        </w:rPr>
        <w:t>Area affected by the operation and maintenance of the new marina (an interdependent activity)</w:t>
      </w:r>
    </w:p>
    <w:p w14:paraId="1BDFD968" w14:textId="60774C74" w:rsidR="0014225C" w:rsidRDefault="00613C2E" w:rsidP="00CC05AA">
      <w:pPr>
        <w:pStyle w:val="Heading1"/>
      </w:pPr>
      <w:r>
        <w:t>Mitigation Measures</w:t>
      </w:r>
    </w:p>
    <w:p w14:paraId="369F1F54" w14:textId="379344BA"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The following are NMFS Alaska Region standard mitigation measures. This should be the starting point for developing mitigation measures for proposed federal actions. Additional project-specific mitigation measures will usually be needed. </w:t>
      </w:r>
      <w:r w:rsidR="00B67E59">
        <w:rPr>
          <w:i/>
          <w:color w:val="E36C0A" w:themeColor="accent6" w:themeShade="BF"/>
        </w:rPr>
        <w:t xml:space="preserve"> Adoption of all applicable mitigation measures for your project will promote a more rapid completion of the consultation</w:t>
      </w:r>
    </w:p>
    <w:p w14:paraId="11819ED4" w14:textId="77777777" w:rsidR="0014225C" w:rsidRDefault="0014225C">
      <w:pPr>
        <w:pBdr>
          <w:top w:val="nil"/>
          <w:left w:val="nil"/>
          <w:bottom w:val="nil"/>
          <w:right w:val="nil"/>
          <w:between w:val="nil"/>
        </w:pBdr>
        <w:spacing w:before="0"/>
        <w:rPr>
          <w:i/>
          <w:color w:val="00B050"/>
        </w:rPr>
      </w:pPr>
    </w:p>
    <w:p w14:paraId="34B6DF2B"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As you craft the suite of mitigation measures to be implemented as part of the proposed project, draw measures from the list below and delete non-applicable measures. When compiling your mitigation measures continue the numbering throughout your list so that each mitigation measure has a unique reference number. This allows for easy referencing of measures during consultation and beyond.</w:t>
      </w:r>
    </w:p>
    <w:p w14:paraId="669C3848" w14:textId="77777777" w:rsidR="0014225C" w:rsidRDefault="0014225C">
      <w:pPr>
        <w:pBdr>
          <w:top w:val="nil"/>
          <w:left w:val="nil"/>
          <w:bottom w:val="nil"/>
          <w:right w:val="nil"/>
          <w:between w:val="nil"/>
        </w:pBdr>
        <w:spacing w:before="0"/>
        <w:rPr>
          <w:i/>
          <w:color w:val="00B050"/>
        </w:rPr>
      </w:pPr>
    </w:p>
    <w:p w14:paraId="1227FCD3" w14:textId="20DD27B2"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Please keep in mind that many of the mitigation measures listed use language to avoid take of ESA listed species (typically used for informal consultations). Language in these mitigation measures </w:t>
      </w:r>
      <w:r w:rsidR="009E3F42" w:rsidRPr="009E3F42">
        <w:rPr>
          <w:i/>
          <w:color w:val="E36C0A" w:themeColor="accent6" w:themeShade="BF"/>
        </w:rPr>
        <w:t>would</w:t>
      </w:r>
      <w:r w:rsidRPr="009E3F42">
        <w:rPr>
          <w:i/>
          <w:color w:val="E36C0A" w:themeColor="accent6" w:themeShade="BF"/>
        </w:rPr>
        <w:t xml:space="preserve"> need to be modified </w:t>
      </w:r>
      <w:r w:rsidR="009E3F42" w:rsidRPr="009E3F42">
        <w:rPr>
          <w:i/>
          <w:color w:val="E36C0A" w:themeColor="accent6" w:themeShade="BF"/>
        </w:rPr>
        <w:t>if</w:t>
      </w:r>
      <w:r w:rsidRPr="009E3F42">
        <w:rPr>
          <w:i/>
          <w:color w:val="E36C0A" w:themeColor="accent6" w:themeShade="BF"/>
        </w:rPr>
        <w:t xml:space="preserve"> used to describe a project undergoing formal consultation (where some take may be authorized). </w:t>
      </w:r>
    </w:p>
    <w:p w14:paraId="231AD5E3" w14:textId="77777777" w:rsidR="0014225C" w:rsidRPr="009E3F42" w:rsidRDefault="0014225C">
      <w:pPr>
        <w:pBdr>
          <w:top w:val="nil"/>
          <w:left w:val="nil"/>
          <w:bottom w:val="nil"/>
          <w:right w:val="nil"/>
          <w:between w:val="nil"/>
        </w:pBdr>
        <w:spacing w:before="0"/>
        <w:rPr>
          <w:i/>
          <w:color w:val="E36C0A" w:themeColor="accent6" w:themeShade="BF"/>
        </w:rPr>
      </w:pPr>
    </w:p>
    <w:p w14:paraId="578C37E3" w14:textId="7DDC565D" w:rsidR="0014225C"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To reduce needless and hazardous repetition of (possibly conflicting) mitigation measures, the following mitigation measure organizational structure was developed. Stressor-specific subsections under these headings are included as appropriate. This structure is important when an activity has multiple stressors to avoid repetition and missing an activity. If there are only one or two stressors, you may not need specific stressor subsections. </w:t>
      </w:r>
    </w:p>
    <w:p w14:paraId="08EA2214" w14:textId="0E62FCD4" w:rsidR="009E3F42" w:rsidRDefault="009E3F42">
      <w:pPr>
        <w:pBdr>
          <w:top w:val="nil"/>
          <w:left w:val="nil"/>
          <w:bottom w:val="nil"/>
          <w:right w:val="nil"/>
          <w:between w:val="nil"/>
        </w:pBdr>
        <w:spacing w:before="0"/>
        <w:rPr>
          <w:i/>
          <w:color w:val="E36C0A" w:themeColor="accent6" w:themeShade="BF"/>
        </w:rPr>
      </w:pPr>
    </w:p>
    <w:p w14:paraId="068A077E" w14:textId="6C97B5CB" w:rsidR="009E3F42" w:rsidRDefault="009E3F42" w:rsidP="009E3F42">
      <w:r w:rsidRPr="009E3F42">
        <w:lastRenderedPageBreak/>
        <w:t>For all reporting that results from implementation of these mitigation measures, NMFS will be contacted using the contact i</w:t>
      </w:r>
      <w:r>
        <w:t>nformation specified in (</w:t>
      </w:r>
      <w:r w:rsidR="00841A87">
        <w:rPr>
          <w:highlight w:val="yellow"/>
        </w:rPr>
        <w:fldChar w:fldCharType="begin"/>
      </w:r>
      <w:r w:rsidR="00841A87">
        <w:rPr>
          <w:highlight w:val="yellow"/>
        </w:rPr>
        <w:instrText xml:space="preserve"> REF _Ref141097856 \h </w:instrText>
      </w:r>
      <w:r w:rsidR="00841A87">
        <w:rPr>
          <w:highlight w:val="yellow"/>
        </w:rPr>
      </w:r>
      <w:r w:rsidR="00841A87">
        <w:rPr>
          <w:highlight w:val="yellow"/>
        </w:rPr>
        <w:fldChar w:fldCharType="separate"/>
      </w:r>
      <w:r w:rsidR="00C13A39">
        <w:t xml:space="preserve">Table </w:t>
      </w:r>
      <w:r w:rsidR="00C13A39">
        <w:rPr>
          <w:noProof/>
        </w:rPr>
        <w:t>2</w:t>
      </w:r>
      <w:r w:rsidR="00841A87">
        <w:rPr>
          <w:highlight w:val="yellow"/>
        </w:rPr>
        <w:fldChar w:fldCharType="end"/>
      </w:r>
      <w:r w:rsidRPr="009E3F42">
        <w:t>). In all cases, notification will reference the NMF</w:t>
      </w:r>
      <w:r>
        <w:t>S consultation tracking number.</w:t>
      </w:r>
    </w:p>
    <w:p w14:paraId="04E3893A" w14:textId="77777777" w:rsidR="00317A1D" w:rsidRPr="00B913FA" w:rsidRDefault="00317A1D" w:rsidP="00D765FE">
      <w:pPr>
        <w:pStyle w:val="Heading2"/>
      </w:pPr>
      <w:r w:rsidRPr="00B913FA">
        <w:t>General Mitigation Measures</w:t>
      </w:r>
    </w:p>
    <w:p w14:paraId="13741D17" w14:textId="02FD5F2B" w:rsidR="00ED3A59" w:rsidRPr="00ED3A59" w:rsidRDefault="00ED3A59" w:rsidP="00CE050B">
      <w:pPr>
        <w:pStyle w:val="NumberList"/>
      </w:pPr>
      <w:r w:rsidRPr="00ED3A59">
        <w:t xml:space="preserve">The project proponent will inform NMFS of impending in-water activities a minimum of one week prior to the onset of those activities (email information to </w:t>
      </w:r>
      <w:r w:rsidR="00CE050B" w:rsidRPr="00CE050B">
        <w:t>akr.prd.records@noaa.gov</w:t>
      </w:r>
      <w:r w:rsidRPr="00ED3A59">
        <w:t>).</w:t>
      </w:r>
    </w:p>
    <w:p w14:paraId="29F4E13D" w14:textId="77777777" w:rsidR="00317A1D" w:rsidRPr="00FB39CF" w:rsidRDefault="00317A1D" w:rsidP="00FC1BD9">
      <w:pPr>
        <w:pStyle w:val="NumberList"/>
      </w:pPr>
      <w:r w:rsidRPr="00FB39CF">
        <w:t xml:space="preserve">If construction activities will occur outside of the time window specified in this letter, the applicant will notify NMFS of the situation at least 60 days prior to the end of the specified time window to allow for </w:t>
      </w:r>
      <w:proofErr w:type="spellStart"/>
      <w:r w:rsidRPr="00FB39CF">
        <w:t>reinitiation</w:t>
      </w:r>
      <w:proofErr w:type="spellEnd"/>
      <w:r w:rsidRPr="00FB39CF">
        <w:t xml:space="preserve"> of consultation.  </w:t>
      </w:r>
    </w:p>
    <w:p w14:paraId="33862E4B" w14:textId="77777777" w:rsidR="00ED3A59" w:rsidRDefault="00317A1D" w:rsidP="00ED3A59">
      <w:pPr>
        <w:pStyle w:val="NumberList"/>
      </w:pPr>
      <w:r w:rsidRPr="00B913FA">
        <w:t xml:space="preserve">In-water work will be conducted at the lowest points of the tidal cycle </w:t>
      </w:r>
      <w:r>
        <w:t xml:space="preserve">when </w:t>
      </w:r>
      <w:r w:rsidR="00ED3A59">
        <w:t>feasible.</w:t>
      </w:r>
    </w:p>
    <w:p w14:paraId="2B4E000C" w14:textId="33F40590" w:rsidR="00ED3A59" w:rsidRPr="00ED3A59" w:rsidRDefault="00ED3A59" w:rsidP="00ED3A59">
      <w:pPr>
        <w:pStyle w:val="NumberList"/>
      </w:pPr>
      <w:r w:rsidRPr="00ED3A59">
        <w:t>Consistent with AS 46.06.080, trash will be disposed of in accordance with state law. The project proponent will ensure that all closed loops (e.g., packing straps, rings, bands, etc.) will be cut prior to disposal. In addition, the project proponent will secure all ropes, nets, and other marine mammal entanglement hazards so they cannot enter marine waters.</w:t>
      </w:r>
    </w:p>
    <w:p w14:paraId="1A8C31B4" w14:textId="38E54848" w:rsidR="00ED3A59" w:rsidRDefault="00ED3A59" w:rsidP="00D765FE">
      <w:pPr>
        <w:pStyle w:val="Heading2"/>
      </w:pPr>
      <w:r>
        <w:t>PSO Requirements</w:t>
      </w:r>
    </w:p>
    <w:p w14:paraId="15175B52" w14:textId="77777777" w:rsidR="00ED3A59" w:rsidRDefault="00ED3A59" w:rsidP="003142AE">
      <w:pPr>
        <w:pStyle w:val="NumberList"/>
      </w:pPr>
      <w:r>
        <w:t>At least one PSO</w:t>
      </w:r>
      <w:r w:rsidRPr="0050690F">
        <w:t xml:space="preserve"> will have either prior experience as a PSO in Alaska, or will have taken a NMFS-approved PSO or marine mammal observer training course.</w:t>
      </w:r>
    </w:p>
    <w:p w14:paraId="0FA3BA36" w14:textId="77777777" w:rsidR="00ED3A59" w:rsidRDefault="00ED3A59" w:rsidP="00E7709B">
      <w:pPr>
        <w:pStyle w:val="NumberList"/>
      </w:pPr>
      <w:r w:rsidRPr="0084404C">
        <w:t>PSO training will include</w:t>
      </w:r>
      <w:r>
        <w:t>:</w:t>
      </w:r>
    </w:p>
    <w:p w14:paraId="08256317" w14:textId="77777777" w:rsidR="00ED3A59" w:rsidRDefault="00ED3A59" w:rsidP="00E7709B">
      <w:pPr>
        <w:pStyle w:val="NumberList"/>
        <w:numPr>
          <w:ilvl w:val="1"/>
          <w:numId w:val="7"/>
        </w:numPr>
      </w:pPr>
      <w:r w:rsidRPr="00C1261E">
        <w:t>field identification of marine mammals and</w:t>
      </w:r>
      <w:r w:rsidRPr="00B913FA">
        <w:t xml:space="preserve"> marine mammal behavior; </w:t>
      </w:r>
    </w:p>
    <w:p w14:paraId="07740ECA" w14:textId="77777777" w:rsidR="00ED3A59" w:rsidRDefault="00ED3A59" w:rsidP="00E7709B">
      <w:pPr>
        <w:pStyle w:val="NumberList"/>
        <w:numPr>
          <w:ilvl w:val="1"/>
          <w:numId w:val="7"/>
        </w:numPr>
      </w:pPr>
      <w:r w:rsidRPr="00B913FA">
        <w:t>ecological information on marine mammals and specifics on the ecology and management concerns of those marine mammals;</w:t>
      </w:r>
    </w:p>
    <w:p w14:paraId="3415844A" w14:textId="423A91D4" w:rsidR="00ED3A59" w:rsidRDefault="00ED3A59" w:rsidP="00E7709B">
      <w:pPr>
        <w:pStyle w:val="NumberList"/>
        <w:numPr>
          <w:ilvl w:val="1"/>
          <w:numId w:val="7"/>
        </w:numPr>
      </w:pPr>
      <w:r w:rsidRPr="00B913FA">
        <w:t xml:space="preserve">ESA and </w:t>
      </w:r>
      <w:r>
        <w:t>Marine Mammal Protection Act (</w:t>
      </w:r>
      <w:r w:rsidRPr="00B913FA">
        <w:t>MMPA</w:t>
      </w:r>
      <w:r>
        <w:t>)</w:t>
      </w:r>
      <w:r w:rsidRPr="00B913FA">
        <w:t xml:space="preserve"> regulations;</w:t>
      </w:r>
    </w:p>
    <w:p w14:paraId="181A6D5D" w14:textId="77777777" w:rsidR="00ED3A59" w:rsidRDefault="00ED3A59" w:rsidP="00E7709B">
      <w:pPr>
        <w:pStyle w:val="NumberList"/>
        <w:numPr>
          <w:ilvl w:val="1"/>
          <w:numId w:val="7"/>
        </w:numPr>
      </w:pPr>
      <w:r w:rsidRPr="00B913FA">
        <w:t xml:space="preserve">proper equipment </w:t>
      </w:r>
      <w:proofErr w:type="gramStart"/>
      <w:r w:rsidRPr="00B913FA">
        <w:t>use</w:t>
      </w:r>
      <w:proofErr w:type="gramEnd"/>
      <w:r w:rsidRPr="00B913FA">
        <w:t>;</w:t>
      </w:r>
    </w:p>
    <w:p w14:paraId="6ECF1F31" w14:textId="77777777" w:rsidR="00ED3A59" w:rsidRDefault="00ED3A59" w:rsidP="00E7709B">
      <w:pPr>
        <w:pStyle w:val="NumberList"/>
        <w:numPr>
          <w:ilvl w:val="1"/>
          <w:numId w:val="7"/>
        </w:numPr>
      </w:pPr>
      <w:r w:rsidRPr="00B913FA">
        <w:t>methodologies in marine mammal observation and data recording and property reporting protocols; and</w:t>
      </w:r>
    </w:p>
    <w:p w14:paraId="0FA00224" w14:textId="2256E912" w:rsidR="00ED3A59" w:rsidRPr="0050690F" w:rsidRDefault="00ED3A59" w:rsidP="00E7709B">
      <w:pPr>
        <w:pStyle w:val="NumberList"/>
        <w:numPr>
          <w:ilvl w:val="1"/>
          <w:numId w:val="7"/>
        </w:numPr>
      </w:pPr>
      <w:r w:rsidRPr="00B913FA">
        <w:t>an overview of PSO roles and responsibilities.</w:t>
      </w:r>
    </w:p>
    <w:p w14:paraId="755B3024" w14:textId="77777777" w:rsidR="00ED3A59" w:rsidRDefault="00ED3A59" w:rsidP="00ED3A59">
      <w:pPr>
        <w:pStyle w:val="NumberList"/>
        <w:numPr>
          <w:ilvl w:val="0"/>
          <w:numId w:val="0"/>
        </w:numPr>
        <w:ind w:left="360"/>
      </w:pPr>
    </w:p>
    <w:p w14:paraId="28414B2B" w14:textId="77777777" w:rsidR="00ED3A59" w:rsidRPr="00ED3A59" w:rsidRDefault="00ED3A59" w:rsidP="00ED3A59">
      <w:pPr>
        <w:pStyle w:val="NumberList"/>
      </w:pPr>
      <w:r w:rsidRPr="00ED3A59">
        <w:t>PSOs will be individuals independent from the project proponent and must have no other assigned tasks during monitoring periods.</w:t>
      </w:r>
    </w:p>
    <w:p w14:paraId="56DE2EA2" w14:textId="7023088E" w:rsidR="00ED3A59" w:rsidRPr="00DA1B45" w:rsidRDefault="00ED3A59" w:rsidP="008D03CE">
      <w:pPr>
        <w:pStyle w:val="NumberList"/>
      </w:pPr>
      <w:r>
        <w:t xml:space="preserve">The action agency or its designated non-federal representative will provide resumes or qualifications of PSO candidates to consultation biologist and </w:t>
      </w:r>
      <w:r w:rsidR="008D03CE" w:rsidRPr="008D03CE">
        <w:t xml:space="preserve">akr.prd.records@noaa.gov </w:t>
      </w:r>
      <w:r>
        <w:lastRenderedPageBreak/>
        <w:t>approval at least one week prior to in-water work. NMFS will provide a brief explanation of lack of approval in instances where an individual is not approved.</w:t>
      </w:r>
    </w:p>
    <w:p w14:paraId="149A0114" w14:textId="77777777" w:rsidR="00ED3A59" w:rsidRDefault="00ED3A59" w:rsidP="00ED3A59">
      <w:pPr>
        <w:pStyle w:val="NumberList"/>
      </w:pPr>
      <w:r w:rsidRPr="00B913FA">
        <w:t>PSOs will:</w:t>
      </w:r>
    </w:p>
    <w:p w14:paraId="732824CB" w14:textId="77777777" w:rsidR="00ED3A59" w:rsidRDefault="00ED3A59" w:rsidP="00E7709B">
      <w:pPr>
        <w:pStyle w:val="NumberList"/>
        <w:numPr>
          <w:ilvl w:val="1"/>
          <w:numId w:val="7"/>
        </w:numPr>
      </w:pPr>
      <w:r>
        <w:t>collectively be able to effectively observe the entirety of the shutdown zone;</w:t>
      </w:r>
    </w:p>
    <w:p w14:paraId="6618795A" w14:textId="77777777" w:rsidR="00ED3A59" w:rsidRDefault="00ED3A59" w:rsidP="00E7709B">
      <w:pPr>
        <w:pStyle w:val="NumberList"/>
        <w:numPr>
          <w:ilvl w:val="1"/>
          <w:numId w:val="7"/>
        </w:numPr>
      </w:pPr>
      <w:r>
        <w:t>be able to identify marine mammals and accurately record the date, time, and species, of all observed marine mammals in accordance with project protocols;</w:t>
      </w:r>
    </w:p>
    <w:p w14:paraId="53F46A67" w14:textId="77777777" w:rsidR="00ED3A59" w:rsidRDefault="00ED3A59" w:rsidP="00E7709B">
      <w:pPr>
        <w:pStyle w:val="NumberList"/>
        <w:numPr>
          <w:ilvl w:val="1"/>
          <w:numId w:val="7"/>
        </w:numPr>
      </w:pPr>
      <w:r>
        <w:t xml:space="preserve">be able to identify listed marine mammals that may occur in the action area, at a distance equal to the outer edge of the applicable shutdown zone and determine marine mammal’s location and distance from sound source; </w:t>
      </w:r>
    </w:p>
    <w:p w14:paraId="62A2E328" w14:textId="77777777" w:rsidR="00ED3A59" w:rsidRDefault="00ED3A59" w:rsidP="00E7709B">
      <w:pPr>
        <w:pStyle w:val="NumberList"/>
        <w:numPr>
          <w:ilvl w:val="1"/>
          <w:numId w:val="7"/>
        </w:numPr>
      </w:pPr>
      <w:r>
        <w:t>have the ability to effectively communicate orally, by radio or in person with project personnel to provide real-time information on listed marine mammals;</w:t>
      </w:r>
    </w:p>
    <w:p w14:paraId="1DF16B65" w14:textId="77777777" w:rsidR="00ED3A59" w:rsidRDefault="00ED3A59" w:rsidP="00E7709B">
      <w:pPr>
        <w:pStyle w:val="NumberList"/>
        <w:numPr>
          <w:ilvl w:val="1"/>
          <w:numId w:val="7"/>
        </w:numPr>
      </w:pPr>
      <w:r>
        <w:t>possess a copy of mitigation measures; and</w:t>
      </w:r>
    </w:p>
    <w:p w14:paraId="51B1D0D1" w14:textId="77777777" w:rsidR="00ED3A59" w:rsidRPr="00B913FA" w:rsidRDefault="00ED3A59" w:rsidP="00E7709B">
      <w:pPr>
        <w:pStyle w:val="NumberList"/>
        <w:numPr>
          <w:ilvl w:val="1"/>
          <w:numId w:val="7"/>
        </w:numPr>
      </w:pPr>
      <w:r>
        <w:t>possess data forms.</w:t>
      </w:r>
    </w:p>
    <w:p w14:paraId="7857048D" w14:textId="057866E4" w:rsidR="00ED3A59" w:rsidRDefault="00ED3A59" w:rsidP="00ED3A59">
      <w:pPr>
        <w:pStyle w:val="NumberList"/>
      </w:pPr>
      <w:r w:rsidRPr="00ED3A59">
        <w:t xml:space="preserve">PSOs will not scan for marine mammals for more than four hours without at least a </w:t>
      </w:r>
      <w:r w:rsidR="00BF19DE" w:rsidRPr="00ED3A59">
        <w:t>one-hour</w:t>
      </w:r>
      <w:r w:rsidRPr="00ED3A59">
        <w:t xml:space="preserve"> break from monitoring duties between shifts. PSOs will not perform PSO duties for more than 12 hours in a 24-hour period.</w:t>
      </w:r>
    </w:p>
    <w:p w14:paraId="4A414ADD" w14:textId="2C066C5C" w:rsidR="00ED3A59" w:rsidRPr="00ED3A59" w:rsidRDefault="00ED3A59" w:rsidP="00495490">
      <w:pPr>
        <w:pStyle w:val="Heading2"/>
      </w:pPr>
      <w:r>
        <w:t>PSO Procedures</w:t>
      </w:r>
    </w:p>
    <w:p w14:paraId="242762D8" w14:textId="5412ACAA" w:rsidR="00ED3A59" w:rsidRDefault="00ED3A59" w:rsidP="00ED3A59">
      <w:pPr>
        <w:pStyle w:val="NumberList"/>
      </w:pPr>
      <w:r w:rsidRPr="00ED3A59">
        <w:t>PSOs will have the ability, authority, and obligation to order appropriate mitigation response, including shutdown, to avoid takes of listed marine mammals.</w:t>
      </w:r>
    </w:p>
    <w:p w14:paraId="078FD4AE" w14:textId="77777777" w:rsidR="00062EC2" w:rsidRDefault="00062EC2" w:rsidP="00062EC2">
      <w:pPr>
        <w:pStyle w:val="NumberList"/>
      </w:pPr>
      <w:r>
        <w:t>One or more PSOs will perform PSO duties onsite throughout the authorized activity.</w:t>
      </w:r>
    </w:p>
    <w:p w14:paraId="6B76D597" w14:textId="384FC59D" w:rsidR="00ED3A59" w:rsidRDefault="00062EC2" w:rsidP="00062EC2">
      <w:pPr>
        <w:pStyle w:val="NumberList"/>
      </w:pPr>
      <w:r>
        <w:t>Where a team of three or more PSOs are required, a lead observer or monitoring coordinator will be designated.</w:t>
      </w:r>
    </w:p>
    <w:p w14:paraId="6EDCDDDE" w14:textId="770FE6C2" w:rsidR="003142AE" w:rsidRPr="00C90753" w:rsidRDefault="003142AE" w:rsidP="003142AE">
      <w:pPr>
        <w:pStyle w:val="NumberList"/>
      </w:pPr>
      <w:r w:rsidRPr="00C90753">
        <w:t>For each in-water activity, PSO</w:t>
      </w:r>
      <w:r>
        <w:t xml:space="preserve">s </w:t>
      </w:r>
      <w:r w:rsidRPr="00C90753">
        <w:t>will monitor all marine waters within the indicated shutdown zone radius for that activity (</w:t>
      </w:r>
      <w:r>
        <w:fldChar w:fldCharType="begin"/>
      </w:r>
      <w:r>
        <w:instrText xml:space="preserve"> REF _Ref150419821 \h </w:instrText>
      </w:r>
      <w:r>
        <w:fldChar w:fldCharType="separate"/>
      </w:r>
      <w:r>
        <w:t xml:space="preserve">Table </w:t>
      </w:r>
      <w:r>
        <w:rPr>
          <w:noProof/>
        </w:rPr>
        <w:t>1</w:t>
      </w:r>
      <w:r>
        <w:fldChar w:fldCharType="end"/>
      </w:r>
      <w:r w:rsidRPr="00C90753">
        <w:t>).</w:t>
      </w:r>
    </w:p>
    <w:p w14:paraId="2A386DA2" w14:textId="77777777" w:rsidR="003142AE" w:rsidRPr="00C90753" w:rsidRDefault="003142AE" w:rsidP="003142AE">
      <w:pPr>
        <w:pStyle w:val="Caption"/>
        <w:keepNext/>
        <w:keepLines/>
      </w:pPr>
      <w:bookmarkStart w:id="4" w:name="_Ref150419821"/>
      <w:bookmarkStart w:id="5" w:name="_Ref150419816"/>
      <w:r>
        <w:t xml:space="preserve">Table </w:t>
      </w:r>
      <w:r w:rsidR="00BF19DE">
        <w:fldChar w:fldCharType="begin"/>
      </w:r>
      <w:r w:rsidR="00BF19DE">
        <w:instrText xml:space="preserve"> SEQ Table \* ARABIC </w:instrText>
      </w:r>
      <w:r w:rsidR="00BF19DE">
        <w:fldChar w:fldCharType="separate"/>
      </w:r>
      <w:r>
        <w:rPr>
          <w:noProof/>
        </w:rPr>
        <w:t>1</w:t>
      </w:r>
      <w:r w:rsidR="00BF19DE">
        <w:rPr>
          <w:noProof/>
        </w:rPr>
        <w:fldChar w:fldCharType="end"/>
      </w:r>
      <w:bookmarkEnd w:id="4"/>
      <w:r>
        <w:t xml:space="preserve">. </w:t>
      </w:r>
      <w:r w:rsidRPr="00C25B80">
        <w:t>Shutdown</w:t>
      </w:r>
      <w:r w:rsidRPr="00C90753">
        <w:t xml:space="preserve"> Zones for Each Activity</w:t>
      </w:r>
      <w:bookmarkEnd w:id="5"/>
    </w:p>
    <w:tbl>
      <w:tblPr>
        <w:tblStyle w:val="TableGrid"/>
        <w:tblW w:w="0" w:type="auto"/>
        <w:tblInd w:w="1440" w:type="dxa"/>
        <w:tblLook w:val="04A0" w:firstRow="1" w:lastRow="0" w:firstColumn="1" w:lastColumn="0" w:noHBand="0" w:noVBand="1"/>
      </w:tblPr>
      <w:tblGrid>
        <w:gridCol w:w="4555"/>
        <w:gridCol w:w="3355"/>
      </w:tblGrid>
      <w:tr w:rsidR="003142AE" w:rsidRPr="00C90753" w14:paraId="5EE0038F" w14:textId="77777777" w:rsidTr="00495490">
        <w:tc>
          <w:tcPr>
            <w:tcW w:w="4555" w:type="dxa"/>
          </w:tcPr>
          <w:p w14:paraId="51D2AD8D" w14:textId="77777777" w:rsidR="003142AE" w:rsidRPr="00C90753" w:rsidRDefault="003142AE" w:rsidP="00495490">
            <w:pPr>
              <w:pStyle w:val="TableHeadings"/>
              <w:keepLines/>
            </w:pPr>
            <w:r w:rsidRPr="00C90753">
              <w:t>Activity</w:t>
            </w:r>
          </w:p>
        </w:tc>
        <w:tc>
          <w:tcPr>
            <w:tcW w:w="3355" w:type="dxa"/>
          </w:tcPr>
          <w:p w14:paraId="1A58E1ED" w14:textId="77777777" w:rsidR="003142AE" w:rsidRPr="00C90753" w:rsidRDefault="003142AE" w:rsidP="00495490">
            <w:pPr>
              <w:pStyle w:val="TableHeadings"/>
              <w:keepLines/>
            </w:pPr>
            <w:r w:rsidRPr="00C90753">
              <w:t>Zone Radius (m)</w:t>
            </w:r>
          </w:p>
        </w:tc>
      </w:tr>
      <w:tr w:rsidR="003142AE" w:rsidRPr="00C90753" w14:paraId="34678307" w14:textId="77777777" w:rsidTr="00495490">
        <w:tc>
          <w:tcPr>
            <w:tcW w:w="4555" w:type="dxa"/>
            <w:vAlign w:val="center"/>
          </w:tcPr>
          <w:p w14:paraId="52F56335" w14:textId="77777777" w:rsidR="003142AE" w:rsidRPr="00C90753" w:rsidRDefault="003142AE" w:rsidP="00495490">
            <w:pPr>
              <w:pStyle w:val="TableText-Center"/>
              <w:keepNext/>
              <w:keepLines/>
            </w:pPr>
            <w:r>
              <w:rPr>
                <w:highlight w:val="yellow"/>
              </w:rPr>
              <w:t>&lt;Activity&gt;</w:t>
            </w:r>
          </w:p>
        </w:tc>
        <w:tc>
          <w:tcPr>
            <w:tcW w:w="3355" w:type="dxa"/>
            <w:vAlign w:val="center"/>
          </w:tcPr>
          <w:p w14:paraId="2AEBD56D" w14:textId="77777777" w:rsidR="003142AE" w:rsidRPr="00C90753" w:rsidRDefault="003142AE" w:rsidP="00495490">
            <w:pPr>
              <w:pStyle w:val="TableText-Center"/>
              <w:keepNext/>
              <w:keepLines/>
            </w:pPr>
            <w:r>
              <w:rPr>
                <w:highlight w:val="yellow"/>
              </w:rPr>
              <w:t>&lt;X&gt;</w:t>
            </w:r>
            <w:r>
              <w:t xml:space="preserve"> meters</w:t>
            </w:r>
          </w:p>
        </w:tc>
      </w:tr>
      <w:tr w:rsidR="003142AE" w:rsidRPr="00C90753" w14:paraId="42FE797F" w14:textId="77777777" w:rsidTr="00495490">
        <w:tc>
          <w:tcPr>
            <w:tcW w:w="4555" w:type="dxa"/>
            <w:vAlign w:val="center"/>
          </w:tcPr>
          <w:p w14:paraId="021A6183" w14:textId="77777777" w:rsidR="003142AE" w:rsidRPr="00C90753" w:rsidRDefault="003142AE" w:rsidP="00495490">
            <w:pPr>
              <w:pStyle w:val="TableText-Center"/>
              <w:keepNext/>
              <w:keepLines/>
            </w:pPr>
            <w:r>
              <w:rPr>
                <w:highlight w:val="yellow"/>
              </w:rPr>
              <w:t>&lt;Activity&gt;</w:t>
            </w:r>
          </w:p>
        </w:tc>
        <w:tc>
          <w:tcPr>
            <w:tcW w:w="3355" w:type="dxa"/>
            <w:vAlign w:val="center"/>
          </w:tcPr>
          <w:p w14:paraId="491B9A62" w14:textId="77777777" w:rsidR="003142AE" w:rsidRPr="00C90753" w:rsidRDefault="003142AE" w:rsidP="00495490">
            <w:pPr>
              <w:pStyle w:val="TableText-Center"/>
              <w:keepNext/>
              <w:keepLines/>
            </w:pPr>
            <w:r>
              <w:rPr>
                <w:highlight w:val="yellow"/>
              </w:rPr>
              <w:t>&lt;X&gt;</w:t>
            </w:r>
            <w:r>
              <w:t xml:space="preserve"> meters</w:t>
            </w:r>
          </w:p>
        </w:tc>
      </w:tr>
      <w:tr w:rsidR="003142AE" w:rsidRPr="00C90753" w14:paraId="6869C3F7" w14:textId="77777777" w:rsidTr="00495490">
        <w:tc>
          <w:tcPr>
            <w:tcW w:w="4555" w:type="dxa"/>
            <w:vAlign w:val="center"/>
          </w:tcPr>
          <w:p w14:paraId="3787CA17" w14:textId="77777777" w:rsidR="003142AE" w:rsidRPr="00C90753" w:rsidRDefault="003142AE" w:rsidP="00495490">
            <w:pPr>
              <w:pStyle w:val="TableText-Center"/>
              <w:keepNext/>
              <w:keepLines/>
            </w:pPr>
            <w:r>
              <w:rPr>
                <w:highlight w:val="yellow"/>
              </w:rPr>
              <w:t>&lt;Activity&gt;</w:t>
            </w:r>
          </w:p>
        </w:tc>
        <w:tc>
          <w:tcPr>
            <w:tcW w:w="3355" w:type="dxa"/>
            <w:vAlign w:val="center"/>
          </w:tcPr>
          <w:p w14:paraId="6F609CBC" w14:textId="77777777" w:rsidR="003142AE" w:rsidRPr="00C90753" w:rsidRDefault="003142AE" w:rsidP="00495490">
            <w:pPr>
              <w:pStyle w:val="TableText-Center"/>
              <w:keepNext/>
              <w:keepLines/>
            </w:pPr>
            <w:r>
              <w:rPr>
                <w:highlight w:val="yellow"/>
              </w:rPr>
              <w:t>&lt;X&gt;</w:t>
            </w:r>
            <w:r>
              <w:t xml:space="preserve"> meters</w:t>
            </w:r>
          </w:p>
        </w:tc>
      </w:tr>
    </w:tbl>
    <w:p w14:paraId="6A690B3D" w14:textId="77777777" w:rsidR="003142AE" w:rsidRDefault="003142AE" w:rsidP="003142AE">
      <w:pPr>
        <w:pStyle w:val="NumberList"/>
        <w:numPr>
          <w:ilvl w:val="0"/>
          <w:numId w:val="0"/>
        </w:numPr>
      </w:pPr>
    </w:p>
    <w:p w14:paraId="675CF58B" w14:textId="01D34C6C" w:rsidR="003142AE" w:rsidRPr="00ED3A59" w:rsidRDefault="003142AE" w:rsidP="00E7709B">
      <w:pPr>
        <w:pStyle w:val="NumberList"/>
      </w:pPr>
      <w:r>
        <w:lastRenderedPageBreak/>
        <w:t xml:space="preserve">PSOs will be positioned such that they will collectively be able to monitor the entirety of each activity’s shutdown zone. </w:t>
      </w:r>
    </w:p>
    <w:p w14:paraId="4F12BDE8" w14:textId="7E990714" w:rsidR="00ED3A59" w:rsidRPr="00ED3A59" w:rsidRDefault="003142AE" w:rsidP="00ED3A59">
      <w:pPr>
        <w:pStyle w:val="NumberList"/>
      </w:pPr>
      <w:r w:rsidRPr="00C90753">
        <w:t>Prior to commencing any activity listed in</w:t>
      </w:r>
      <w:r>
        <w:t xml:space="preserve"> </w:t>
      </w:r>
      <w:r>
        <w:fldChar w:fldCharType="begin"/>
      </w:r>
      <w:r>
        <w:instrText xml:space="preserve"> REF _Ref150419821 \h </w:instrText>
      </w:r>
      <w:r>
        <w:fldChar w:fldCharType="separate"/>
      </w:r>
      <w:r>
        <w:t xml:space="preserve">Table </w:t>
      </w:r>
      <w:r>
        <w:rPr>
          <w:noProof/>
        </w:rPr>
        <w:t>1</w:t>
      </w:r>
      <w:r>
        <w:fldChar w:fldCharType="end"/>
      </w:r>
      <w:r w:rsidRPr="00C25B80">
        <w:t>,</w:t>
      </w:r>
      <w:r w:rsidRPr="00C90753">
        <w:t xml:space="preserve"> PSO</w:t>
      </w:r>
      <w:r>
        <w:t xml:space="preserve">s </w:t>
      </w:r>
      <w:r w:rsidRPr="00C90753">
        <w:t xml:space="preserve">will scan waters within the appropriate shutdown zone and confirm no </w:t>
      </w:r>
      <w:r>
        <w:t xml:space="preserve">listed marine mammals </w:t>
      </w:r>
      <w:r w:rsidRPr="00C90753">
        <w:t>are within the shutdown zone for at least 30 minutes immediately prior to initia</w:t>
      </w:r>
      <w:r>
        <w:t xml:space="preserve">tion of the in-water activity. </w:t>
      </w:r>
      <w:r w:rsidRPr="00C90753">
        <w:t xml:space="preserve">If one or more </w:t>
      </w:r>
      <w:r>
        <w:t xml:space="preserve">listed marine mammals </w:t>
      </w:r>
      <w:r w:rsidRPr="00C90753">
        <w:t xml:space="preserve">are observed within the shutdown zone, the in-water activity will not begin until the </w:t>
      </w:r>
      <w:r>
        <w:t xml:space="preserve">listed marine mammals </w:t>
      </w:r>
      <w:r w:rsidRPr="00C90753">
        <w:t xml:space="preserve">exit the shutdown zone of their own accord, or the shutdown zone has remained clear of </w:t>
      </w:r>
      <w:r>
        <w:t>listed marine mammals</w:t>
      </w:r>
      <w:r w:rsidRPr="00C90753">
        <w:t xml:space="preserve"> for 30 minutes immediately prior to the commencement of the activities listed in</w:t>
      </w:r>
      <w:r>
        <w:t xml:space="preserve"> </w:t>
      </w:r>
      <w:r>
        <w:fldChar w:fldCharType="begin"/>
      </w:r>
      <w:r>
        <w:instrText xml:space="preserve"> REF _Ref150419821 \h </w:instrText>
      </w:r>
      <w:r>
        <w:fldChar w:fldCharType="separate"/>
      </w:r>
      <w:r>
        <w:t xml:space="preserve">Table </w:t>
      </w:r>
      <w:r>
        <w:rPr>
          <w:noProof/>
        </w:rPr>
        <w:t>1</w:t>
      </w:r>
      <w:r>
        <w:fldChar w:fldCharType="end"/>
      </w:r>
      <w:r w:rsidRPr="00C90753">
        <w:t>.</w:t>
      </w:r>
      <w:r>
        <w:t xml:space="preserve">          </w:t>
      </w:r>
    </w:p>
    <w:p w14:paraId="2DE30804" w14:textId="64C0C7E9" w:rsidR="00317A1D" w:rsidRPr="00C90753" w:rsidRDefault="003142AE" w:rsidP="00FC1BD9">
      <w:pPr>
        <w:pStyle w:val="NumberList"/>
      </w:pPr>
      <w:r w:rsidRPr="00C90753">
        <w:t>The on-duty</w:t>
      </w:r>
      <w:r>
        <w:t xml:space="preserve"> </w:t>
      </w:r>
      <w:r w:rsidRPr="00C90753">
        <w:t>PSO</w:t>
      </w:r>
      <w:r>
        <w:t>s will continuously monitor</w:t>
      </w:r>
      <w:r w:rsidRPr="00C90753">
        <w:t xml:space="preserve"> the shutdown zone and adjacent waters during any of the activities lis</w:t>
      </w:r>
      <w:r>
        <w:t xml:space="preserve">ted in </w:t>
      </w:r>
      <w:r w:rsidR="00317A1D">
        <w:fldChar w:fldCharType="begin"/>
      </w:r>
      <w:r w:rsidR="00317A1D">
        <w:instrText xml:space="preserve"> REF _Ref127943365 \h </w:instrText>
      </w:r>
      <w:r w:rsidR="00FC1BD9">
        <w:instrText xml:space="preserve"> \* MERGEFORMAT </w:instrText>
      </w:r>
      <w:r w:rsidR="00317A1D">
        <w:fldChar w:fldCharType="separate"/>
      </w:r>
      <w:r w:rsidR="00C13A39">
        <w:t>Table 1</w:t>
      </w:r>
      <w:r w:rsidR="00317A1D">
        <w:fldChar w:fldCharType="end"/>
      </w:r>
      <w:r w:rsidR="00317A1D">
        <w:t xml:space="preserve"> for the presence</w:t>
      </w:r>
      <w:r w:rsidR="00317A1D" w:rsidRPr="00C90753">
        <w:t xml:space="preserve"> of listed </w:t>
      </w:r>
      <w:r w:rsidR="00653EFA">
        <w:t>marine mammals</w:t>
      </w:r>
      <w:r w:rsidR="00317A1D" w:rsidRPr="00C90753">
        <w:t>.</w:t>
      </w:r>
    </w:p>
    <w:p w14:paraId="37CBEB73" w14:textId="22088D54" w:rsidR="00317A1D" w:rsidRDefault="00317A1D" w:rsidP="00FC1BD9">
      <w:pPr>
        <w:pStyle w:val="NumberList"/>
      </w:pPr>
      <w:r w:rsidRPr="00C90753">
        <w:t xml:space="preserve">Activities listed </w:t>
      </w:r>
      <w:r w:rsidRPr="00C25B80">
        <w:t xml:space="preserve">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25B80">
        <w:t>will</w:t>
      </w:r>
      <w:r w:rsidRPr="00C90753">
        <w:t xml:space="preserve"> only take place:</w:t>
      </w:r>
    </w:p>
    <w:p w14:paraId="4DCCF86E" w14:textId="77777777" w:rsidR="00317A1D" w:rsidRDefault="00317A1D" w:rsidP="00E7709B">
      <w:pPr>
        <w:pStyle w:val="NumberList"/>
        <w:numPr>
          <w:ilvl w:val="1"/>
          <w:numId w:val="7"/>
        </w:numPr>
      </w:pPr>
      <w:r w:rsidRPr="00C90753">
        <w:t>between sunrise and sunset;</w:t>
      </w:r>
    </w:p>
    <w:p w14:paraId="0A778BD5" w14:textId="2BAE693A" w:rsidR="00317A1D" w:rsidRDefault="00317A1D" w:rsidP="00E7709B">
      <w:pPr>
        <w:pStyle w:val="NumberList"/>
        <w:numPr>
          <w:ilvl w:val="1"/>
          <w:numId w:val="7"/>
        </w:numPr>
      </w:pPr>
      <w:r w:rsidRPr="00C90753">
        <w:t xml:space="preserve">during conditions with a Beaufort Sea State of </w:t>
      </w:r>
      <w:r w:rsidR="00EA0B25">
        <w:t xml:space="preserve">4 </w:t>
      </w:r>
      <w:r w:rsidRPr="00C90753">
        <w:t>or less; and</w:t>
      </w:r>
    </w:p>
    <w:p w14:paraId="27000B5E" w14:textId="43C227A4" w:rsidR="00317A1D" w:rsidRDefault="00317A1D" w:rsidP="00E7709B">
      <w:pPr>
        <w:pStyle w:val="NumberList"/>
        <w:numPr>
          <w:ilvl w:val="1"/>
          <w:numId w:val="7"/>
        </w:numPr>
      </w:pPr>
      <w:r w:rsidRPr="00C90753">
        <w:t>when the entire shutdown zone and adjacent waters are visible (e.g., monitor</w:t>
      </w:r>
      <w:r>
        <w:t>ing</w:t>
      </w:r>
      <w:r w:rsidRPr="00C90753">
        <w:t xml:space="preserve"> effectiveness is not reduced due to rain, fog, snow, haze, or other environmental/atmospheric conditions).</w:t>
      </w:r>
    </w:p>
    <w:p w14:paraId="47C0ECD0" w14:textId="5BA40E89" w:rsidR="00317A1D" w:rsidRDefault="00317A1D" w:rsidP="00FC1BD9">
      <w:pPr>
        <w:pStyle w:val="NumberList"/>
      </w:pPr>
      <w:r w:rsidRPr="00C90753">
        <w:t>If visibility degrades such that PSO</w:t>
      </w:r>
      <w:r w:rsidR="00967B26">
        <w:t>s</w:t>
      </w:r>
      <w:r>
        <w:t xml:space="preserve"> </w:t>
      </w:r>
      <w:r w:rsidRPr="00C90753">
        <w:t xml:space="preserve">can no longer ensure that the shutdown zone remains devoid of listed </w:t>
      </w:r>
      <w:r w:rsidR="00967B26">
        <w:t>marine mammals</w:t>
      </w:r>
      <w:r w:rsidRPr="00C90753">
        <w:t xml:space="preserve"> during any of the activities listed in </w:t>
      </w:r>
      <w:r>
        <w:fldChar w:fldCharType="begin"/>
      </w:r>
      <w:r>
        <w:instrText xml:space="preserve"> REF _Ref127943365 \h </w:instrText>
      </w:r>
      <w:r w:rsidR="00FC1BD9">
        <w:instrText xml:space="preserve"> \* MERGEFORMAT </w:instrText>
      </w:r>
      <w:r>
        <w:fldChar w:fldCharType="separate"/>
      </w:r>
      <w:r w:rsidR="00C13A39">
        <w:t>Table 1</w:t>
      </w:r>
      <w:r>
        <w:fldChar w:fldCharType="end"/>
      </w:r>
      <w:r w:rsidRPr="00C90753">
        <w:t>,</w:t>
      </w:r>
      <w:r>
        <w:t xml:space="preserve"> </w:t>
      </w:r>
      <w:r w:rsidRPr="00C90753">
        <w:t xml:space="preserve">the crew will </w:t>
      </w:r>
      <w:r w:rsidR="00967B26">
        <w:t>stop</w:t>
      </w:r>
      <w:r w:rsidRPr="00C90753">
        <w:t xml:space="preserve"> activities until the entire shutdown zone is visible and the PSO</w:t>
      </w:r>
      <w:r w:rsidR="00967B26">
        <w:t>s</w:t>
      </w:r>
      <w:r>
        <w:t xml:space="preserve"> </w:t>
      </w:r>
      <w:r w:rsidRPr="00C90753">
        <w:t xml:space="preserve">has indicated that the zone remained devoid of listed </w:t>
      </w:r>
      <w:r w:rsidR="00DC39EF">
        <w:t xml:space="preserve">marine mammals </w:t>
      </w:r>
      <w:r w:rsidRPr="00C90753">
        <w:t>for 30 minutes.</w:t>
      </w:r>
      <w:r>
        <w:t xml:space="preserve"> </w:t>
      </w:r>
    </w:p>
    <w:p w14:paraId="4F49D555" w14:textId="223EB7C7" w:rsidR="00317A1D" w:rsidRPr="00C90753" w:rsidRDefault="00317A1D" w:rsidP="00FC1BD9">
      <w:pPr>
        <w:pStyle w:val="NumberList"/>
      </w:pPr>
      <w:r w:rsidRPr="00C90753">
        <w:t>The PSO</w:t>
      </w:r>
      <w:r w:rsidR="00967B26">
        <w:t>s</w:t>
      </w:r>
      <w:r>
        <w:t xml:space="preserve"> </w:t>
      </w:r>
      <w:r w:rsidRPr="00C90753">
        <w:t xml:space="preserve">will order </w:t>
      </w:r>
      <w:r>
        <w:t xml:space="preserve">ongoing </w:t>
      </w:r>
      <w:r w:rsidRPr="00C90753">
        <w:t xml:space="preserve">activities listed 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90753">
        <w:t xml:space="preserve">to immediately cease if one or more listed </w:t>
      </w:r>
      <w:r w:rsidR="00DC39EF">
        <w:t>marine mammals</w:t>
      </w:r>
      <w:r w:rsidR="00DC39EF" w:rsidRPr="00C90753">
        <w:t xml:space="preserve"> </w:t>
      </w:r>
      <w:r w:rsidRPr="00C90753">
        <w:t>has entered, or appears likely to enter, the shutdown zone.</w:t>
      </w:r>
    </w:p>
    <w:p w14:paraId="5E89FBB0" w14:textId="40735063" w:rsidR="00317A1D" w:rsidRPr="00C90753" w:rsidRDefault="00317A1D" w:rsidP="00FC1BD9">
      <w:pPr>
        <w:pStyle w:val="NumberList"/>
      </w:pPr>
      <w:r w:rsidRPr="00C90753">
        <w:t xml:space="preserve">If any of the activities listed 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25B80">
        <w:t>are</w:t>
      </w:r>
      <w:r w:rsidRPr="00C90753">
        <w:t xml:space="preserve"> shut down for less than 30 minutes due to the presence of listed </w:t>
      </w:r>
      <w:r w:rsidR="00DC39EF">
        <w:t xml:space="preserve">marine mammals </w:t>
      </w:r>
      <w:r w:rsidRPr="00C90753">
        <w:t>in the shutdown zone, the activities may commence when the PSO</w:t>
      </w:r>
      <w:r w:rsidR="00967B26">
        <w:t>s</w:t>
      </w:r>
      <w:r>
        <w:t xml:space="preserve"> provides</w:t>
      </w:r>
      <w:r w:rsidRPr="00C90753">
        <w:t xml:space="preserve"> assurance that listed </w:t>
      </w:r>
      <w:r w:rsidR="00DC39EF">
        <w:t>marine mammals</w:t>
      </w:r>
      <w:r w:rsidR="00DC39EF" w:rsidRPr="00C90753">
        <w:t xml:space="preserve"> </w:t>
      </w:r>
      <w:r w:rsidRPr="00C90753">
        <w:t>were obser</w:t>
      </w:r>
      <w:r>
        <w:t xml:space="preserve">ved exiting the shutdown zone. </w:t>
      </w:r>
      <w:r w:rsidRPr="00C90753">
        <w:t>Otherwise, the activities may only commence after the PSO</w:t>
      </w:r>
      <w:r w:rsidR="00967B26">
        <w:t xml:space="preserve"> </w:t>
      </w:r>
      <w:r w:rsidRPr="00C90753">
        <w:t xml:space="preserve">provides assurance that listed </w:t>
      </w:r>
      <w:r w:rsidR="00967B26">
        <w:t>marine mammals</w:t>
      </w:r>
      <w:r w:rsidRPr="00C90753">
        <w:t xml:space="preserve"> have not been seen in the shutdown zone for 30 minutes (for cetaceans) or 15 minutes (for pinnipeds).</w:t>
      </w:r>
    </w:p>
    <w:p w14:paraId="37AC4AB9" w14:textId="38148794" w:rsidR="00317A1D" w:rsidRDefault="00317A1D" w:rsidP="00C13A39">
      <w:pPr>
        <w:pStyle w:val="NumberList"/>
      </w:pPr>
      <w:r w:rsidRPr="00C90753">
        <w:t xml:space="preserve">If a listed </w:t>
      </w:r>
      <w:r w:rsidR="00DC39EF">
        <w:t xml:space="preserve">marine mammal </w:t>
      </w:r>
      <w:r w:rsidRPr="00C90753">
        <w:t xml:space="preserve">is observed within a shutdown zone or is otherwise harassed, harmed, injured, or disturbed, </w:t>
      </w:r>
      <w:r w:rsidR="00967B26">
        <w:t>the PSO</w:t>
      </w:r>
      <w:r>
        <w:t xml:space="preserve"> </w:t>
      </w:r>
      <w:r w:rsidRPr="00C90753">
        <w:t xml:space="preserve">will immediately report that occurrence to NMFS using the contact information specified in </w:t>
      </w:r>
      <w:r>
        <w:fldChar w:fldCharType="begin"/>
      </w:r>
      <w:r>
        <w:instrText xml:space="preserve"> REF _Ref128728669 \h </w:instrText>
      </w:r>
      <w:r w:rsidR="00FC1BD9">
        <w:instrText xml:space="preserve"> \* MERGEFORMAT </w:instrText>
      </w:r>
      <w:r>
        <w:fldChar w:fldCharType="separate"/>
      </w:r>
      <w:r w:rsidR="00C13A39">
        <w:t xml:space="preserve">Table </w:t>
      </w:r>
      <w:r w:rsidR="00C13A39">
        <w:rPr>
          <w:noProof/>
        </w:rPr>
        <w:t>2</w:t>
      </w:r>
      <w:r>
        <w:fldChar w:fldCharType="end"/>
      </w:r>
      <w:r w:rsidRPr="00C25B80">
        <w:t>.</w:t>
      </w:r>
    </w:p>
    <w:p w14:paraId="34CD822D" w14:textId="6081AC42" w:rsidR="00317A1D" w:rsidRPr="009E3F42" w:rsidRDefault="00317A1D" w:rsidP="00495490">
      <w:pPr>
        <w:pStyle w:val="NumberList"/>
      </w:pPr>
      <w:r w:rsidRPr="00B616D6">
        <w:t xml:space="preserve">Prior to commencing any activity listed in </w:t>
      </w:r>
      <w:r w:rsidRPr="00317A1D">
        <w:rPr>
          <w:highlight w:val="yellow"/>
        </w:rPr>
        <w:fldChar w:fldCharType="begin"/>
      </w:r>
      <w:r>
        <w:instrText xml:space="preserve"> REF _Ref127943365 \h </w:instrText>
      </w:r>
      <w:r w:rsidR="00FC1BD9">
        <w:rPr>
          <w:highlight w:val="yellow"/>
        </w:rPr>
        <w:instrText xml:space="preserve"> \* MERGEFORMAT </w:instrText>
      </w:r>
      <w:r w:rsidRPr="00317A1D">
        <w:rPr>
          <w:highlight w:val="yellow"/>
        </w:rPr>
      </w:r>
      <w:r w:rsidRPr="00317A1D">
        <w:rPr>
          <w:highlight w:val="yellow"/>
        </w:rPr>
        <w:fldChar w:fldCharType="separate"/>
      </w:r>
      <w:r w:rsidR="00C13A39">
        <w:t xml:space="preserve">Table </w:t>
      </w:r>
      <w:r w:rsidR="00C13A39">
        <w:rPr>
          <w:noProof/>
        </w:rPr>
        <w:t>1</w:t>
      </w:r>
      <w:r w:rsidRPr="00317A1D">
        <w:rPr>
          <w:highlight w:val="yellow"/>
        </w:rPr>
        <w:fldChar w:fldCharType="end"/>
      </w:r>
      <w:r w:rsidRPr="00975BDA">
        <w:t xml:space="preserve">, </w:t>
      </w:r>
      <w:r w:rsidR="00967B26" w:rsidRPr="00967B26">
        <w:t xml:space="preserve">or at changes in watch, PSOs will establish a point of contact with the construction crew. The PSO will brief the point of contact as to the shutdown procedures if the PSO observes that listed marine mammals are likely to enter or enter the shutdown zone. If the point of contact goes “off shift” and </w:t>
      </w:r>
      <w:r w:rsidR="00967B26" w:rsidRPr="00967B26">
        <w:lastRenderedPageBreak/>
        <w:t>delegates their duties, the point of contact must inform the PSO and brief the new point of contact.</w:t>
      </w:r>
    </w:p>
    <w:p w14:paraId="2CD33807" w14:textId="77777777" w:rsidR="00A837DF" w:rsidRPr="00B913FA" w:rsidRDefault="00A837DF" w:rsidP="00D765FE">
      <w:pPr>
        <w:pStyle w:val="Heading2"/>
      </w:pPr>
      <w:r w:rsidRPr="00B913FA">
        <w:t>Impact Pile Installation</w:t>
      </w:r>
      <w:r>
        <w:t xml:space="preserve"> (pipe piles or H piles)</w:t>
      </w:r>
    </w:p>
    <w:p w14:paraId="3E192788" w14:textId="161E2A27" w:rsidR="00A837DF" w:rsidRDefault="00967B26" w:rsidP="00E7709B">
      <w:pPr>
        <w:pStyle w:val="NumberList"/>
      </w:pPr>
      <w:r w:rsidRPr="007C6FCF">
        <w:t xml:space="preserve">If no </w:t>
      </w:r>
      <w:r>
        <w:t xml:space="preserve">listed marine mammals </w:t>
      </w:r>
      <w:r w:rsidRPr="007C6FCF">
        <w:t xml:space="preserve">are observed within the applicable shutdown zone </w:t>
      </w:r>
      <w:r w:rsidR="00A837DF" w:rsidRPr="007C6FCF">
        <w:t xml:space="preserve">(see </w:t>
      </w:r>
      <w:r w:rsidR="00A837DF">
        <w:fldChar w:fldCharType="begin"/>
      </w:r>
      <w:r w:rsidR="00A837DF">
        <w:instrText xml:space="preserve"> REF _Ref127943365 \h </w:instrText>
      </w:r>
      <w:r w:rsidR="00C4667A">
        <w:instrText xml:space="preserve"> \* MERGEFORMAT </w:instrText>
      </w:r>
      <w:r w:rsidR="00A837DF">
        <w:fldChar w:fldCharType="separate"/>
      </w:r>
      <w:r w:rsidR="00C13A39">
        <w:t xml:space="preserve">Table </w:t>
      </w:r>
      <w:r w:rsidR="00C13A39">
        <w:rPr>
          <w:noProof/>
        </w:rPr>
        <w:t>1</w:t>
      </w:r>
      <w:r w:rsidR="00A837DF">
        <w:fldChar w:fldCharType="end"/>
      </w:r>
      <w:r w:rsidR="00A837DF" w:rsidRPr="007C6FCF">
        <w:t xml:space="preserve">) </w:t>
      </w:r>
      <w:r w:rsidRPr="00967B26">
        <w:t>for 30 minutes immediately prior to pile installation, soft-start procedures will be implemented immediately prior to activities. Soft-start procedures require contractors to provide an initial set of strikes at no more than half the operational power, followed by a 30-second waiting period, then two subsequent reduced-power-strike sets. A soft-start must be implemented:</w:t>
      </w:r>
    </w:p>
    <w:p w14:paraId="660E4EB7" w14:textId="77777777" w:rsidR="00A837DF" w:rsidRPr="00180783" w:rsidRDefault="00A837DF" w:rsidP="00E7709B">
      <w:pPr>
        <w:pStyle w:val="NumberList"/>
        <w:numPr>
          <w:ilvl w:val="1"/>
          <w:numId w:val="7"/>
        </w:numPr>
      </w:pPr>
      <w:r w:rsidRPr="00180783">
        <w:t xml:space="preserve">at the start of each day’s impact pile installation; </w:t>
      </w:r>
    </w:p>
    <w:p w14:paraId="64C3CC00" w14:textId="77777777" w:rsidR="00967B26" w:rsidRPr="00967B26" w:rsidRDefault="00967B26" w:rsidP="00E7709B">
      <w:pPr>
        <w:pStyle w:val="NumberList"/>
        <w:numPr>
          <w:ilvl w:val="1"/>
          <w:numId w:val="7"/>
        </w:numPr>
      </w:pPr>
      <w:r w:rsidRPr="00967B26">
        <w:t>any time pile installation has been shut down or delayed due to the presence of a listed marine mammal;</w:t>
      </w:r>
    </w:p>
    <w:p w14:paraId="5A4275AB" w14:textId="070AA258" w:rsidR="00A837DF" w:rsidRDefault="00A837DF" w:rsidP="00E7709B">
      <w:pPr>
        <w:pStyle w:val="NumberList"/>
        <w:numPr>
          <w:ilvl w:val="1"/>
          <w:numId w:val="7"/>
        </w:numPr>
      </w:pPr>
      <w:r>
        <w:t>whenever pile installation has temporarily stopped (≤30 min) and PSO</w:t>
      </w:r>
      <w:r w:rsidR="00967B26">
        <w:t xml:space="preserve"> </w:t>
      </w:r>
      <w:r>
        <w:t>observation has also stopped;</w:t>
      </w:r>
      <w:r w:rsidR="00967B26">
        <w:t xml:space="preserve"> or</w:t>
      </w:r>
    </w:p>
    <w:p w14:paraId="42A9132A" w14:textId="77777777" w:rsidR="00A837DF" w:rsidRDefault="00A837DF" w:rsidP="00E7709B">
      <w:pPr>
        <w:pStyle w:val="NumberList"/>
        <w:numPr>
          <w:ilvl w:val="1"/>
          <w:numId w:val="7"/>
        </w:numPr>
      </w:pPr>
      <w:r>
        <w:t>whenever pile installation has temporarily stopped for more than 30 min and PSO observation has also stopped.</w:t>
      </w:r>
    </w:p>
    <w:p w14:paraId="0674FAED" w14:textId="77777777" w:rsidR="00967B26" w:rsidRDefault="00967B26" w:rsidP="00967B26">
      <w:pPr>
        <w:pStyle w:val="NumberList"/>
      </w:pPr>
      <w:r w:rsidRPr="00967B26">
        <w:t>Following the soft-start procedure, operational impact pile installation may commence and continue provided listed marine mammals remain absent from the shutdown zone.</w:t>
      </w:r>
    </w:p>
    <w:p w14:paraId="34946FD4" w14:textId="68B86E86" w:rsidR="00967B26" w:rsidRPr="00967B26" w:rsidRDefault="00967B26" w:rsidP="00967B26">
      <w:pPr>
        <w:pStyle w:val="NumberList"/>
      </w:pPr>
      <w:r w:rsidRPr="00967B26">
        <w:t>Following a lapse of impact pile installation activities of more than 30 minutes, the PSO will authorize resumption of impact pile installation only after the PSO provides assurance that listed species have not been present in the shutdown zone for at least 30 minutes immediately prior to resumption of operations.</w:t>
      </w:r>
    </w:p>
    <w:p w14:paraId="698FD92D" w14:textId="77777777" w:rsidR="00A837DF" w:rsidRPr="00B913FA" w:rsidRDefault="00A837DF" w:rsidP="00D765FE">
      <w:pPr>
        <w:pStyle w:val="Heading2"/>
      </w:pPr>
      <w:r w:rsidRPr="00B913FA">
        <w:t xml:space="preserve">Vibratory </w:t>
      </w:r>
      <w:r>
        <w:t xml:space="preserve">Pipe and Sheet </w:t>
      </w:r>
      <w:r w:rsidRPr="00B913FA">
        <w:t>Pile Removal and Installation</w:t>
      </w:r>
    </w:p>
    <w:p w14:paraId="11F4ED61" w14:textId="15F856F4" w:rsidR="00967B26" w:rsidRDefault="00967B26" w:rsidP="00967B26">
      <w:pPr>
        <w:pStyle w:val="NumberList"/>
      </w:pPr>
      <w:r w:rsidRPr="00967B26">
        <w:t xml:space="preserve">If no listed </w:t>
      </w:r>
      <w:r>
        <w:t>marine mammals</w:t>
      </w:r>
      <w:r w:rsidRPr="00967B26">
        <w:t xml:space="preserve"> are observed within the applicable shutdown zone </w:t>
      </w:r>
      <w:r w:rsidR="00A837DF" w:rsidRPr="00B913FA">
        <w:t xml:space="preserve">(see </w:t>
      </w:r>
      <w:r w:rsidR="00A837DF">
        <w:fldChar w:fldCharType="begin"/>
      </w:r>
      <w:r w:rsidR="00A837DF">
        <w:instrText xml:space="preserve"> REF _Ref127943365 \h  \* MERGEFORMAT </w:instrText>
      </w:r>
      <w:r w:rsidR="00A837DF">
        <w:fldChar w:fldCharType="separate"/>
      </w:r>
      <w:r w:rsidR="00C13A39">
        <w:t>Table 1</w:t>
      </w:r>
      <w:r w:rsidR="00A837DF">
        <w:fldChar w:fldCharType="end"/>
      </w:r>
      <w:r w:rsidR="00A837DF" w:rsidRPr="00B913FA">
        <w:t xml:space="preserve">) </w:t>
      </w:r>
      <w:r w:rsidRPr="00967B26">
        <w:t>for 30 minutes immediately prior to pile removal or installation, vibratory pile removal or installation may commence. This pre-pile removal or installation observation period will take place at the start of each day’s vibratory pile removal or installation, each time pile removal or installation has been shut down or delayed due to the presence of a listed species, and following a cessation of pile driving for a period of 30 minutes or longer.</w:t>
      </w:r>
    </w:p>
    <w:p w14:paraId="44A8A549" w14:textId="0629B1E6" w:rsidR="00967B26" w:rsidRPr="00967B26" w:rsidRDefault="00967B26" w:rsidP="00967B26">
      <w:pPr>
        <w:pStyle w:val="NumberList"/>
      </w:pPr>
      <w:r w:rsidRPr="00967B26">
        <w:t xml:space="preserve">Following a lapse of vibratory pile removal or installation activities of more than 30 minutes, the PSO will authorize resumption of vibratory pile removal or installation only after the PSO provides assurance that listed </w:t>
      </w:r>
      <w:r>
        <w:t>marine mammals</w:t>
      </w:r>
      <w:r w:rsidRPr="00967B26">
        <w:t xml:space="preserve"> have not been present in the shutdown zone for at least 30 minutes immediately prior to resumption of operations.</w:t>
      </w:r>
    </w:p>
    <w:p w14:paraId="59D652C6" w14:textId="77777777" w:rsidR="00A837DF" w:rsidRPr="00A837DF" w:rsidRDefault="00A837DF" w:rsidP="00D765FE">
      <w:pPr>
        <w:pStyle w:val="Heading2"/>
      </w:pPr>
      <w:r w:rsidRPr="00A837DF">
        <w:lastRenderedPageBreak/>
        <w:t>Down the Hole (DTH) drilling</w:t>
      </w:r>
    </w:p>
    <w:p w14:paraId="0E3254A4" w14:textId="1A6BF0C8" w:rsidR="00A837DF" w:rsidRPr="00A837DF" w:rsidRDefault="00A837DF" w:rsidP="00C4667A">
      <w:pPr>
        <w:pStyle w:val="NumberList"/>
      </w:pPr>
      <w:r w:rsidRPr="00A837DF">
        <w:t xml:space="preserve">If no listed </w:t>
      </w:r>
      <w:r w:rsidR="00967B26">
        <w:t>marine mammals</w:t>
      </w:r>
      <w:r w:rsidRPr="00A837DF">
        <w:t xml:space="preserve"> are observed within the DTH pile driving shutdown zone for 30 minutes immediately prior to pile driving, soft-start procedures will be implemented immediately prior to activities. Soft start requires contractors to activate the drilling equipment at no more than half the operational power for several seconds, followed by a 30 second waiting period, then two subsequent reduced power start-ups. A soft start must be implemented at the start of each day’s DTH pile driving, any time pile driving has been </w:t>
      </w:r>
      <w:proofErr w:type="spellStart"/>
      <w:r w:rsidRPr="00A837DF">
        <w:t>shutdown</w:t>
      </w:r>
      <w:proofErr w:type="spellEnd"/>
      <w:r w:rsidRPr="00A837DF">
        <w:t xml:space="preserve"> or delayed due the presence of a listed species, and following cessation of pile driving for a period of 30 minutes or longer.</w:t>
      </w:r>
    </w:p>
    <w:p w14:paraId="3BE5E1D5" w14:textId="6058F23B" w:rsidR="00A837DF" w:rsidRPr="00A837DF" w:rsidRDefault="00A837DF" w:rsidP="00C4667A">
      <w:pPr>
        <w:pStyle w:val="NumberList"/>
      </w:pPr>
      <w:r w:rsidRPr="00A837DF">
        <w:t xml:space="preserve">Following this soft-start procedure, operational pile driving may commence and continue provided listed </w:t>
      </w:r>
      <w:r w:rsidR="00967B26">
        <w:t>marine mammals</w:t>
      </w:r>
      <w:r w:rsidRPr="00A837DF">
        <w:t xml:space="preserve"> remain absent from the shutdown zone. </w:t>
      </w:r>
    </w:p>
    <w:p w14:paraId="65150E2C" w14:textId="17F8DEFA" w:rsidR="00A837DF" w:rsidRDefault="00A837DF" w:rsidP="00C4667A">
      <w:pPr>
        <w:pStyle w:val="NumberList"/>
      </w:pPr>
      <w:r w:rsidRPr="00A837DF">
        <w:t>Following a lapse of pile driving activities of more than 30 minutes, the PSO</w:t>
      </w:r>
      <w:r>
        <w:t xml:space="preserve"> </w:t>
      </w:r>
      <w:r w:rsidRPr="00A837DF">
        <w:t xml:space="preserve">will authorize resumption of pile driving only after the PSO provides assurance that listed </w:t>
      </w:r>
      <w:r w:rsidR="00967B26">
        <w:t>marine mammals</w:t>
      </w:r>
      <w:r w:rsidRPr="00A837DF">
        <w:t xml:space="preserve"> have not been present in the shutdown zone for at least 30 minutes immediately prior to resumption of operations.  </w:t>
      </w:r>
      <w:bookmarkStart w:id="6" w:name="2et92p0" w:colFirst="0" w:colLast="0"/>
      <w:bookmarkStart w:id="7" w:name="tyjcwt" w:colFirst="0" w:colLast="0"/>
      <w:bookmarkStart w:id="8" w:name="2s8eyo1" w:colFirst="0" w:colLast="0"/>
      <w:bookmarkStart w:id="9" w:name="4d34og8" w:colFirst="0" w:colLast="0"/>
      <w:bookmarkStart w:id="10" w:name="1ksv4uv" w:colFirst="0" w:colLast="0"/>
      <w:bookmarkStart w:id="11" w:name="35nkun2" w:colFirst="0" w:colLast="0"/>
      <w:bookmarkStart w:id="12" w:name="lnxbz9" w:colFirst="0" w:colLast="0"/>
      <w:bookmarkStart w:id="13" w:name="2jxsxqh" w:colFirst="0" w:colLast="0"/>
      <w:bookmarkStart w:id="14" w:name="z337ya" w:colFirst="0" w:colLast="0"/>
      <w:bookmarkStart w:id="15" w:name="44sinio" w:colFirst="0" w:colLast="0"/>
      <w:bookmarkStart w:id="16" w:name="1y810tw" w:colFirst="0" w:colLast="0"/>
      <w:bookmarkStart w:id="17" w:name="2xcytpi" w:colFirst="0" w:colLast="0"/>
      <w:bookmarkStart w:id="18" w:name="_4i7ojhp" w:colFirst="0" w:colLast="0"/>
      <w:bookmarkStart w:id="19" w:name="147n2zr" w:colFirst="0" w:colLast="0"/>
      <w:bookmarkStart w:id="20" w:name="3o7alnk" w:colFirst="0" w:colLast="0"/>
      <w:bookmarkStart w:id="21" w:name="3fwokq0" w:colFirst="0" w:colLast="0"/>
      <w:bookmarkStart w:id="22" w:name="1v1yuxt" w:colFirst="0" w:colLast="0"/>
      <w:bookmarkStart w:id="23" w:name="vx1227"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D1DCBC1" w14:textId="77777777" w:rsidR="00303C71" w:rsidRDefault="00303C71" w:rsidP="00303C71">
      <w:pPr>
        <w:keepNext/>
        <w:keepLines/>
        <w:spacing w:before="80" w:after="240"/>
        <w:rPr>
          <w:u w:val="single"/>
        </w:rPr>
      </w:pPr>
      <w:r>
        <w:rPr>
          <w:u w:val="single"/>
        </w:rPr>
        <w:t>Wood Treated Pilings</w:t>
      </w:r>
    </w:p>
    <w:p w14:paraId="77D7903F" w14:textId="14E6F070" w:rsidR="00303C71" w:rsidRDefault="00303C71" w:rsidP="00303C71">
      <w:pPr>
        <w:spacing w:line="276" w:lineRule="auto"/>
      </w:pPr>
      <w:r>
        <w:t xml:space="preserve">The following mitigation measures were designed to avoid adverse effects to </w:t>
      </w:r>
      <w:r w:rsidR="00BF19DE">
        <w:t>salmonids;</w:t>
      </w:r>
      <w:r>
        <w:t xml:space="preserve"> </w:t>
      </w:r>
      <w:r w:rsidR="00BF19DE">
        <w:t>however,</w:t>
      </w:r>
      <w:r>
        <w:t xml:space="preserve"> they may be appropriate for other listed species, especially s</w:t>
      </w:r>
      <w:r w:rsidR="00967B26">
        <w:t xml:space="preserve">almonid-eating marine mammals. </w:t>
      </w:r>
    </w:p>
    <w:p w14:paraId="23C5C570" w14:textId="77777777" w:rsidR="00303C71" w:rsidRDefault="00303C71" w:rsidP="00967B26">
      <w:pPr>
        <w:pStyle w:val="Heading3"/>
      </w:pPr>
      <w:r>
        <w:t>Removal</w:t>
      </w:r>
    </w:p>
    <w:p w14:paraId="75341999" w14:textId="77777777" w:rsidR="00303C71" w:rsidRDefault="00303C71" w:rsidP="00970EA6">
      <w:pPr>
        <w:pStyle w:val="NumberList"/>
      </w:pPr>
      <w:r>
        <w:t>If piles located within the project area have been abandoned or are no longer in use, they will be removed or cut off at the sediment line.</w:t>
      </w:r>
    </w:p>
    <w:p w14:paraId="6AC70076" w14:textId="77777777" w:rsidR="00303C71" w:rsidRDefault="00303C71" w:rsidP="00970EA6">
      <w:pPr>
        <w:pStyle w:val="NumberList"/>
      </w:pPr>
      <w:r>
        <w:t xml:space="preserve">Piles slated for removal will be completely removed. removal by vibratory pulling will be attempted, and if unsuccessful, piles will be dead pulled. Should pulling of piles be unsuccessful, they will be cut off at the sediment line. </w:t>
      </w:r>
    </w:p>
    <w:p w14:paraId="6F698EB3" w14:textId="77777777" w:rsidR="00303C71" w:rsidRDefault="00303C71" w:rsidP="00970EA6">
      <w:pPr>
        <w:pStyle w:val="NumberList"/>
      </w:pPr>
      <w:r>
        <w:t>Piles will be reused or disposed of in a manner that does not expose or affect aquatic or marine resources.</w:t>
      </w:r>
    </w:p>
    <w:p w14:paraId="3F944F28" w14:textId="77777777" w:rsidR="00303C71" w:rsidRDefault="00303C71" w:rsidP="00303C71">
      <w:pPr>
        <w:spacing w:line="276" w:lineRule="auto"/>
      </w:pPr>
    </w:p>
    <w:p w14:paraId="37AD7B30" w14:textId="77777777" w:rsidR="00303C71" w:rsidRDefault="00303C71" w:rsidP="00970EA6">
      <w:pPr>
        <w:pStyle w:val="Heading3"/>
      </w:pPr>
      <w:r>
        <w:t>Installation</w:t>
      </w:r>
    </w:p>
    <w:p w14:paraId="155BA91F" w14:textId="77777777" w:rsidR="00303C71" w:rsidRDefault="00303C71" w:rsidP="00970EA6">
      <w:pPr>
        <w:pStyle w:val="NumberList"/>
      </w:pPr>
      <w:r>
        <w:t>Creosote treated wood piles will not be reused in marine or aquatic environments.</w:t>
      </w:r>
    </w:p>
    <w:p w14:paraId="7873C514" w14:textId="77777777" w:rsidR="00303C71" w:rsidRDefault="00303C71" w:rsidP="00970EA6">
      <w:pPr>
        <w:pStyle w:val="NumberList"/>
      </w:pPr>
      <w:r w:rsidRPr="00970EA6">
        <w:t>Composition</w:t>
      </w:r>
      <w:r>
        <w:rPr>
          <w:color w:val="1B1B1B"/>
        </w:rPr>
        <w:t xml:space="preserve"> and treatment of c</w:t>
      </w:r>
      <w:r>
        <w:t xml:space="preserve">reosote-treated wood will conform to the most current version of the </w:t>
      </w:r>
      <w:r>
        <w:rPr>
          <w:i/>
        </w:rPr>
        <w:t xml:space="preserve">Production Guide-Best Management Practices for the Use of Preserved Wood </w:t>
      </w:r>
      <w:proofErr w:type="gramStart"/>
      <w:r>
        <w:rPr>
          <w:i/>
        </w:rPr>
        <w:t>In</w:t>
      </w:r>
      <w:proofErr w:type="gramEnd"/>
      <w:r>
        <w:rPr>
          <w:i/>
        </w:rPr>
        <w:t xml:space="preserve"> Aquatic and Sensitive Environments</w:t>
      </w:r>
      <w:r>
        <w:rPr>
          <w:b/>
        </w:rPr>
        <w:t xml:space="preserve"> </w:t>
      </w:r>
      <w:r>
        <w:t>issued by Western Wood Preservers Institute, Southern Pressure Treaters’ Association, Southern Forest Products Association, Wood Preservation Canada and the Creosote Council.</w:t>
      </w:r>
    </w:p>
    <w:p w14:paraId="0C5C80A9" w14:textId="77777777" w:rsidR="00303C71" w:rsidRDefault="00303C71" w:rsidP="00970EA6">
      <w:pPr>
        <w:pStyle w:val="NumberList"/>
      </w:pPr>
      <w:r>
        <w:lastRenderedPageBreak/>
        <w:t>Top caps will be used on creosote treated piles.</w:t>
      </w:r>
    </w:p>
    <w:p w14:paraId="53C0988D" w14:textId="77777777" w:rsidR="00303C71" w:rsidRDefault="00303C71" w:rsidP="00970EA6">
      <w:pPr>
        <w:pStyle w:val="NumberList"/>
      </w:pPr>
      <w:r>
        <w:t>Construction debris must be salvaged and disposed of properly and will not be allowed to enter aquatic or marine environments</w:t>
      </w:r>
    </w:p>
    <w:p w14:paraId="1EA94C2A" w14:textId="0C3BD9CE" w:rsidR="00303C71" w:rsidRDefault="00303C71" w:rsidP="00970EA6">
      <w:pPr>
        <w:pStyle w:val="NumberList"/>
      </w:pPr>
      <w:r>
        <w:t>Prefabrication of overwater structures made with creosote-treated wood products will occur before the structure is placed to minimize treated debris entry into aquatic or marine e</w:t>
      </w:r>
      <w:r w:rsidR="00970EA6">
        <w:t>nvironments.</w:t>
      </w:r>
    </w:p>
    <w:p w14:paraId="5FDBB329" w14:textId="77777777" w:rsidR="00303C71" w:rsidRDefault="00303C71" w:rsidP="00970EA6">
      <w:pPr>
        <w:pStyle w:val="NumberList"/>
      </w:pPr>
      <w:r>
        <w:t xml:space="preserve">Temporary structures designed to facilitate construction of permanent structures will be composed of untreated materials. </w:t>
      </w:r>
    </w:p>
    <w:p w14:paraId="0A7505D0" w14:textId="77777777" w:rsidR="00303C71" w:rsidRDefault="00303C71" w:rsidP="00970EA6">
      <w:pPr>
        <w:pStyle w:val="NumberList"/>
      </w:pPr>
      <w:r>
        <w:t>Creosote-treated wood piles will not be installed in anoxic sediments or areas with low dissolved oxygen concentrations.</w:t>
      </w:r>
    </w:p>
    <w:p w14:paraId="466CAED7" w14:textId="14780FCD" w:rsidR="00303C71" w:rsidRDefault="00303C71" w:rsidP="00970EA6">
      <w:pPr>
        <w:pStyle w:val="NumberList"/>
      </w:pPr>
      <w:r>
        <w:t>Treated wood products located in areas with current velocities less than 1.0 cm/sec will be coated or wrapped with non-toxic protective barriers that are maintained t</w:t>
      </w:r>
      <w:r w:rsidR="001D4F8C">
        <w:t>hroughout the life of the pile.</w:t>
      </w:r>
    </w:p>
    <w:p w14:paraId="527C4360" w14:textId="77777777" w:rsidR="00303C71" w:rsidRDefault="00303C71" w:rsidP="00970EA6">
      <w:pPr>
        <w:pStyle w:val="NumberList"/>
      </w:pPr>
      <w:proofErr w:type="gramStart"/>
      <w:r>
        <w:t>0.5 inch-thick</w:t>
      </w:r>
      <w:proofErr w:type="gramEnd"/>
      <w:r>
        <w:t xml:space="preserve"> high density polyethylene wear strips will be installed down the length of each treated wooden pile to prevent abrasion by other components and by vessels. </w:t>
      </w:r>
    </w:p>
    <w:p w14:paraId="0431887B" w14:textId="77777777" w:rsidR="00303C71" w:rsidRDefault="00303C71" w:rsidP="00303C71">
      <w:pPr>
        <w:keepNext/>
        <w:keepLines/>
        <w:spacing w:before="80" w:after="240"/>
        <w:rPr>
          <w:u w:val="single"/>
        </w:rPr>
      </w:pPr>
      <w:bookmarkStart w:id="24" w:name="bookmark=id.kgcv8k" w:colFirst="0" w:colLast="0"/>
      <w:bookmarkStart w:id="25" w:name="_heading=h.z337ya" w:colFirst="0" w:colLast="0"/>
      <w:bookmarkEnd w:id="24"/>
      <w:bookmarkEnd w:id="25"/>
    </w:p>
    <w:p w14:paraId="218686E8" w14:textId="35F44E78" w:rsidR="003D5655" w:rsidRPr="00B913FA" w:rsidRDefault="003D5655" w:rsidP="00D765FE">
      <w:pPr>
        <w:pStyle w:val="Heading2"/>
      </w:pPr>
      <w:r w:rsidRPr="00B913FA">
        <w:t>Dredging/Screeding/Underwater Excavating Acti</w:t>
      </w:r>
      <w:r>
        <w:t>vi</w:t>
      </w:r>
      <w:r w:rsidRPr="00B913FA">
        <w:t>ties</w:t>
      </w:r>
    </w:p>
    <w:p w14:paraId="40F24886" w14:textId="7C55AEC4" w:rsidR="003D5655" w:rsidRPr="00B913FA" w:rsidRDefault="00970EA6" w:rsidP="00E7709B">
      <w:pPr>
        <w:pStyle w:val="NumberList"/>
      </w:pPr>
      <w:r w:rsidRPr="00970EA6">
        <w:t>All vessels involved in dredging, screeding, and underwater excavating operations, including survey vessels, will transit at velocities ≤10 knots.</w:t>
      </w:r>
    </w:p>
    <w:p w14:paraId="29D51925" w14:textId="1C2F8866" w:rsidR="003D5655" w:rsidRPr="00B913FA" w:rsidRDefault="00970EA6" w:rsidP="00970EA6">
      <w:pPr>
        <w:pStyle w:val="NumberList"/>
      </w:pPr>
      <w:r w:rsidRPr="00970EA6">
        <w:t xml:space="preserve">Dredging, screeding, and underwater excavating activities will shut down whenever a listed marine mammal enters, or appears likely to enter the applicable shutdown zone </w:t>
      </w:r>
      <w:r w:rsidR="003D5655" w:rsidRPr="00B913FA">
        <w:t xml:space="preserve">(see </w:t>
      </w:r>
      <w:r w:rsidR="003D5655">
        <w:fldChar w:fldCharType="begin"/>
      </w:r>
      <w:r w:rsidR="003D5655">
        <w:instrText xml:space="preserve"> REF _Ref127943365 \h  \* MERGEFORMAT </w:instrText>
      </w:r>
      <w:r w:rsidR="003D5655">
        <w:fldChar w:fldCharType="separate"/>
      </w:r>
      <w:r w:rsidR="00C13A39">
        <w:t>Table 1</w:t>
      </w:r>
      <w:r w:rsidR="003D5655">
        <w:fldChar w:fldCharType="end"/>
      </w:r>
      <w:r w:rsidR="003D5655" w:rsidRPr="00B913FA">
        <w:t>).</w:t>
      </w:r>
    </w:p>
    <w:p w14:paraId="0B755201" w14:textId="77777777" w:rsidR="00970EA6" w:rsidRPr="00970EA6" w:rsidRDefault="00970EA6" w:rsidP="00970EA6">
      <w:pPr>
        <w:pStyle w:val="NumberList"/>
      </w:pPr>
      <w:r w:rsidRPr="00970EA6">
        <w:t>Following a lapse of dredging, screeding, and underwater excavating activities of more than 30 minutes, the PSO will authorize resumption of the activity only after the PSO provides assurance that listed marine mammals have not been present within the shutdown zone for at least 30 minutes immediately prior to resumption of operations.</w:t>
      </w:r>
    </w:p>
    <w:p w14:paraId="1AE987C9" w14:textId="77777777" w:rsidR="00970EA6" w:rsidRPr="00C34F4F" w:rsidRDefault="00970EA6" w:rsidP="00970EA6">
      <w:pPr>
        <w:pStyle w:val="NumberList"/>
      </w:pPr>
      <w:r>
        <w:t>If dredged spoils are deposited at an in-water site, the site must have a current of greater than 3 knots, the vessel making the deposit must keep moving at 3 knots or more throughout disposal, and the site must be outside of Cook Inlet beluga whale critical habitat.</w:t>
      </w:r>
    </w:p>
    <w:p w14:paraId="5DCC6D91" w14:textId="77777777" w:rsidR="003D5655" w:rsidRPr="00C34F4F" w:rsidRDefault="003D5655" w:rsidP="00D765FE">
      <w:pPr>
        <w:pStyle w:val="Heading2"/>
      </w:pPr>
      <w:r w:rsidRPr="00C34F4F">
        <w:t>Intertidal Fill/Bank Stabilization and Maintenance</w:t>
      </w:r>
    </w:p>
    <w:p w14:paraId="06942F04" w14:textId="77777777" w:rsidR="003D5655" w:rsidRPr="00962EEE" w:rsidRDefault="003D5655" w:rsidP="00C4667A">
      <w:pPr>
        <w:pStyle w:val="NumberList"/>
      </w:pPr>
      <w:r w:rsidRPr="00962EEE">
        <w:t xml:space="preserve">Fill material will consist of rock fill that is free of fine sediments to the extent practical, </w:t>
      </w:r>
      <w:r>
        <w:t>or will come from on-site</w:t>
      </w:r>
      <w:r w:rsidRPr="001902ED">
        <w:t xml:space="preserve"> </w:t>
      </w:r>
      <w:r>
        <w:t>dredged material</w:t>
      </w:r>
    </w:p>
    <w:p w14:paraId="529F106F" w14:textId="77777777" w:rsidR="003D5655" w:rsidRDefault="003D5655" w:rsidP="00C4667A">
      <w:pPr>
        <w:pStyle w:val="NumberList"/>
      </w:pPr>
      <w:r w:rsidRPr="00962EEE">
        <w:t xml:space="preserve">Fill material will be obtained from local sources </w:t>
      </w:r>
      <w:r>
        <w:t>or will be free of non-</w:t>
      </w:r>
      <w:r w:rsidRPr="00962EEE">
        <w:t xml:space="preserve">native marine and </w:t>
      </w:r>
      <w:r w:rsidRPr="00962EEE">
        <w:lastRenderedPageBreak/>
        <w:t>terrestrial vegetation species.</w:t>
      </w:r>
    </w:p>
    <w:p w14:paraId="10753D41" w14:textId="1AEC7015" w:rsidR="003D5655" w:rsidRPr="00C34F4F" w:rsidRDefault="003D5655" w:rsidP="00C4667A">
      <w:pPr>
        <w:pStyle w:val="NumberList"/>
      </w:pPr>
      <w:r>
        <w:t xml:space="preserve">A </w:t>
      </w:r>
      <w:r w:rsidRPr="007C6FCF">
        <w:t>PSO</w:t>
      </w:r>
      <w:r>
        <w:t xml:space="preserve"> must be present whenever sheet piles are installed and will follow mitigation measures for impact and vibratory pile driving listed above. </w:t>
      </w:r>
    </w:p>
    <w:p w14:paraId="492CA57B" w14:textId="77777777" w:rsidR="003D5655" w:rsidRPr="007B48B8" w:rsidRDefault="003D5655" w:rsidP="003D5655">
      <w:pPr>
        <w:pStyle w:val="Heading3"/>
        <w:rPr>
          <w:i w:val="0"/>
        </w:rPr>
      </w:pPr>
      <w:r w:rsidRPr="00D765FE">
        <w:rPr>
          <w:rStyle w:val="Heading2Char"/>
          <w:i w:val="0"/>
        </w:rPr>
        <w:t>Project-Dedicated Vessels (</w:t>
      </w:r>
      <w:r>
        <w:rPr>
          <w:i w:val="0"/>
        </w:rPr>
        <w:t>vessel and crew safety should never be compromised)</w:t>
      </w:r>
    </w:p>
    <w:p w14:paraId="18EB76BF" w14:textId="77777777" w:rsidR="003D5655" w:rsidRDefault="003D5655" w:rsidP="00C4667A">
      <w:pPr>
        <w:pStyle w:val="NumberList"/>
      </w:pPr>
      <w:r w:rsidRPr="00B913FA">
        <w:t>Vessel operators will:</w:t>
      </w:r>
      <w:r>
        <w:t xml:space="preserve"> </w:t>
      </w:r>
    </w:p>
    <w:p w14:paraId="2FCA231B" w14:textId="77777777" w:rsidR="003D5655" w:rsidRDefault="003D5655" w:rsidP="00E7709B">
      <w:pPr>
        <w:pStyle w:val="NumberList"/>
        <w:numPr>
          <w:ilvl w:val="1"/>
          <w:numId w:val="7"/>
        </w:numPr>
      </w:pPr>
      <w:r w:rsidRPr="00B06D1A">
        <w:t>maintain a watch for marine mammals at all times while underway;</w:t>
      </w:r>
    </w:p>
    <w:p w14:paraId="5F3E6701" w14:textId="77777777" w:rsidR="003D5655" w:rsidRDefault="003D5655" w:rsidP="00E7709B">
      <w:pPr>
        <w:pStyle w:val="NumberList"/>
        <w:numPr>
          <w:ilvl w:val="1"/>
          <w:numId w:val="7"/>
        </w:numPr>
      </w:pPr>
      <w:r w:rsidRPr="00B06D1A">
        <w:t>stay at least 91 meters (100 yards) away from listed marine mammals, except that they will remain at least 460 meters (500 yards) away from endangered North Pacific right whales;</w:t>
      </w:r>
    </w:p>
    <w:p w14:paraId="3B1B52BE" w14:textId="77777777" w:rsidR="003D5655" w:rsidRDefault="003D5655" w:rsidP="00E7709B">
      <w:pPr>
        <w:pStyle w:val="NumberList"/>
        <w:numPr>
          <w:ilvl w:val="1"/>
          <w:numId w:val="7"/>
        </w:numPr>
      </w:pPr>
      <w:r w:rsidRPr="00B06D1A">
        <w:t>travel at less than 5 knots when within 274 meters (300 yards) of a whale;</w:t>
      </w:r>
    </w:p>
    <w:p w14:paraId="4300A323" w14:textId="77777777" w:rsidR="003D5655" w:rsidRDefault="003D5655" w:rsidP="00E7709B">
      <w:pPr>
        <w:pStyle w:val="NumberList"/>
        <w:numPr>
          <w:ilvl w:val="1"/>
          <w:numId w:val="7"/>
        </w:numPr>
      </w:pPr>
      <w:r w:rsidRPr="00B06D1A">
        <w:t>avoid changes in direction and sp</w:t>
      </w:r>
      <w:r w:rsidRPr="00AB4494">
        <w:t>eed within 274 meters (300 yards) of a whale, unless doing so is necessary for maritime safety;</w:t>
      </w:r>
    </w:p>
    <w:p w14:paraId="0952A2F6" w14:textId="77777777" w:rsidR="003D5655" w:rsidRDefault="003D5655" w:rsidP="00E7709B">
      <w:pPr>
        <w:pStyle w:val="NumberList"/>
        <w:numPr>
          <w:ilvl w:val="1"/>
          <w:numId w:val="7"/>
        </w:numPr>
      </w:pPr>
      <w:r w:rsidRPr="00AB4494">
        <w:t>not position vessel(s) in the path of a whale, and will not cut in front of a whale in a way or at a distance that causes the whale to change direction of travel or behavior (including breathing/surfacing pattern);</w:t>
      </w:r>
    </w:p>
    <w:p w14:paraId="08F012E4" w14:textId="62AF3D6A" w:rsidR="003D5655" w:rsidRDefault="003D5655" w:rsidP="00E7709B">
      <w:pPr>
        <w:pStyle w:val="NumberList"/>
        <w:numPr>
          <w:ilvl w:val="1"/>
          <w:numId w:val="7"/>
        </w:numPr>
      </w:pPr>
      <w:r w:rsidRPr="00B06D1A">
        <w:t>reduce vessel speed to 10 knots or less when weather conditions reduce visibility to 1.6 kilometers (1 mile) or less</w:t>
      </w:r>
      <w:r w:rsidR="00BF19DE">
        <w:t>; and</w:t>
      </w:r>
    </w:p>
    <w:p w14:paraId="2096A322" w14:textId="26D1F437" w:rsidR="003D5655" w:rsidRDefault="003D5655" w:rsidP="00E7709B">
      <w:pPr>
        <w:pStyle w:val="NumberList"/>
        <w:numPr>
          <w:ilvl w:val="1"/>
          <w:numId w:val="7"/>
        </w:numPr>
      </w:pPr>
      <w:r>
        <w:t>a</w:t>
      </w:r>
      <w:r w:rsidRPr="00B06D1A">
        <w:t>dhere to the Alaska Humpback Whale Approach Regulations when vessels are transiting to and from the project site: (see 50 CFR</w:t>
      </w:r>
      <w:r w:rsidR="00BD6985">
        <w:t xml:space="preserve"> </w:t>
      </w:r>
      <w:r w:rsidRPr="00B06D1A">
        <w:t>216.18, 223.214, and 224.103(b); these regulations apply to all humpback whales). Specifically, pilot and crew will not:</w:t>
      </w:r>
    </w:p>
    <w:p w14:paraId="6F9B3F32" w14:textId="1B5C679B" w:rsidR="003D5655" w:rsidRDefault="003D5655" w:rsidP="00E7709B">
      <w:pPr>
        <w:pStyle w:val="NumberList"/>
        <w:numPr>
          <w:ilvl w:val="2"/>
          <w:numId w:val="7"/>
        </w:numPr>
      </w:pPr>
      <w:r w:rsidRPr="00B913FA">
        <w:t xml:space="preserve">approach, by any means, including by interception (i.e., placing a vessel in the path of an oncoming humpback whale), within </w:t>
      </w:r>
      <w:r>
        <w:t>100 yards of any humpback whale</w:t>
      </w:r>
      <w:r w:rsidR="00BF19DE">
        <w:t>;</w:t>
      </w:r>
    </w:p>
    <w:p w14:paraId="7E46753F" w14:textId="77777777" w:rsidR="003D5655" w:rsidRDefault="003D5655" w:rsidP="00E7709B">
      <w:pPr>
        <w:pStyle w:val="NumberList"/>
        <w:numPr>
          <w:ilvl w:val="2"/>
          <w:numId w:val="7"/>
        </w:numPr>
      </w:pPr>
      <w:r w:rsidRPr="00B913FA">
        <w:t>cause a vessel or other object to approach within 100 yards of any humpback whale; or</w:t>
      </w:r>
    </w:p>
    <w:p w14:paraId="64831A9C" w14:textId="1F9A51F2" w:rsidR="003D5655" w:rsidRPr="00B913FA" w:rsidRDefault="003D5655" w:rsidP="00E7709B">
      <w:pPr>
        <w:pStyle w:val="NumberList"/>
        <w:numPr>
          <w:ilvl w:val="2"/>
          <w:numId w:val="7"/>
        </w:numPr>
      </w:pPr>
      <w:r w:rsidRPr="00B913FA">
        <w:t>disrupt the normal behavior or prior activity of a humpback whale by any other act or omission.</w:t>
      </w:r>
    </w:p>
    <w:p w14:paraId="14A0C59D" w14:textId="77777777" w:rsidR="003D5655" w:rsidRPr="00B913FA" w:rsidRDefault="003D5655" w:rsidP="00C4667A">
      <w:pPr>
        <w:pStyle w:val="NumberList"/>
      </w:pPr>
      <w:r w:rsidRPr="00B913FA">
        <w:t xml:space="preserve">If a whale’s course and speed are such that it will likely cross in front of a vessel that is underway, or approach within 91 meters (100 yards) of the vessel, and if maritime conditions safely allow, the engine will be put in neutral and the whale will be allowed to pass beyond the vessel, except </w:t>
      </w:r>
      <w:proofErr w:type="gramStart"/>
      <w:r w:rsidRPr="00B913FA">
        <w:t>that vessels</w:t>
      </w:r>
      <w:proofErr w:type="gramEnd"/>
      <w:r w:rsidRPr="00B913FA">
        <w:t xml:space="preserve"> will remain 460 meters (500 yards) from North Pacific right whales.</w:t>
      </w:r>
    </w:p>
    <w:p w14:paraId="76C9E3EF" w14:textId="77777777" w:rsidR="003D5655" w:rsidRPr="0054544B" w:rsidRDefault="003D5655" w:rsidP="00C4667A">
      <w:pPr>
        <w:pStyle w:val="NumberList"/>
      </w:pPr>
      <w:r w:rsidRPr="00B913FA">
        <w:lastRenderedPageBreak/>
        <w:t>Vessels will not allow lines to remain in the water unless both ends are under tension and affixed to vessels or gear.</w:t>
      </w:r>
    </w:p>
    <w:p w14:paraId="3A3A481A" w14:textId="77777777" w:rsidR="003D5655" w:rsidRPr="0003437C" w:rsidRDefault="003D5655" w:rsidP="00C4667A">
      <w:pPr>
        <w:pStyle w:val="NumberList"/>
      </w:pPr>
      <w:r w:rsidRPr="0003437C">
        <w:t xml:space="preserve">Project-specific barges will travel at 12 knots or less. </w:t>
      </w:r>
    </w:p>
    <w:p w14:paraId="68ECE615" w14:textId="77777777" w:rsidR="003D5655" w:rsidRPr="00B913FA" w:rsidRDefault="003D5655" w:rsidP="00D765FE">
      <w:pPr>
        <w:pStyle w:val="Heading2"/>
      </w:pPr>
      <w:r w:rsidRPr="00B913FA">
        <w:t>Vessel Transit, North Pacific Right Whales, and their Designated Critical Habitat</w:t>
      </w:r>
    </w:p>
    <w:p w14:paraId="7A4083BD" w14:textId="77777777" w:rsidR="003D5655" w:rsidRDefault="003D5655" w:rsidP="00C4667A">
      <w:pPr>
        <w:pStyle w:val="NumberList"/>
      </w:pPr>
      <w:r w:rsidRPr="00B913FA">
        <w:t>Vessels will:</w:t>
      </w:r>
    </w:p>
    <w:p w14:paraId="5761661F" w14:textId="77777777" w:rsidR="003D5655" w:rsidRDefault="003D5655" w:rsidP="00E7709B">
      <w:pPr>
        <w:pStyle w:val="NumberList"/>
        <w:numPr>
          <w:ilvl w:val="1"/>
          <w:numId w:val="7"/>
        </w:numPr>
      </w:pPr>
      <w:r w:rsidRPr="00B913FA">
        <w:t>remain at least 460 meters (500 yards) from North Pacific right whales; and</w:t>
      </w:r>
    </w:p>
    <w:p w14:paraId="2E19CE75" w14:textId="77777777" w:rsidR="003D5655" w:rsidRDefault="003D5655" w:rsidP="00E7709B">
      <w:pPr>
        <w:pStyle w:val="NumberList"/>
        <w:numPr>
          <w:ilvl w:val="1"/>
          <w:numId w:val="7"/>
        </w:numPr>
      </w:pPr>
      <w:r>
        <w:t>not travel</w:t>
      </w:r>
      <w:r w:rsidRPr="00B913FA">
        <w:t xml:space="preserve"> through designated North Pacific right whale critical habitat if</w:t>
      </w:r>
      <w:r>
        <w:t xml:space="preserve"> practicable (50 CFR 226.215). </w:t>
      </w:r>
      <w:r w:rsidRPr="00B913FA">
        <w:t>If traveling through North Pacific right whale critical habitat cannot be avoided, vessels will:</w:t>
      </w:r>
    </w:p>
    <w:p w14:paraId="7DB9E763" w14:textId="77777777" w:rsidR="003D5655" w:rsidRDefault="003D5655" w:rsidP="00E7709B">
      <w:pPr>
        <w:pStyle w:val="NumberList"/>
        <w:numPr>
          <w:ilvl w:val="2"/>
          <w:numId w:val="7"/>
        </w:numPr>
      </w:pPr>
      <w:r w:rsidRPr="00B913FA">
        <w:t>travel through North Pacific right whale critical habitat at 5 knots or less</w:t>
      </w:r>
      <w:r>
        <w:t xml:space="preserve"> (without a PSO on watch)</w:t>
      </w:r>
      <w:r w:rsidRPr="00B913FA">
        <w:t>; or at 10 knots or less while PSOs maintain a constant watch for listed species from the bridge; and</w:t>
      </w:r>
    </w:p>
    <w:p w14:paraId="30C18116" w14:textId="1A1DA118" w:rsidR="003D5655" w:rsidRPr="00B913FA" w:rsidRDefault="003D5655" w:rsidP="00E7709B">
      <w:pPr>
        <w:pStyle w:val="NumberList"/>
        <w:numPr>
          <w:ilvl w:val="2"/>
          <w:numId w:val="7"/>
        </w:numPr>
      </w:pPr>
      <w:r w:rsidRPr="00B913FA">
        <w:t>maintain a log indicating the time and geographic coordinates at which vessels enter and exit North Pacific right whale critical habitat.</w:t>
      </w:r>
    </w:p>
    <w:p w14:paraId="0A81EBE8" w14:textId="77777777" w:rsidR="003D5655" w:rsidRPr="00B913FA" w:rsidRDefault="003D5655" w:rsidP="00D765FE">
      <w:pPr>
        <w:pStyle w:val="Heading2"/>
      </w:pPr>
      <w:r w:rsidRPr="00B913FA">
        <w:t>Vessel Transit, Western DPS Steller Sea Lions, and their Designated Critical Habitat</w:t>
      </w:r>
    </w:p>
    <w:p w14:paraId="1A45DDA0" w14:textId="1C2C16EF" w:rsidR="003D5655" w:rsidRDefault="003D5655" w:rsidP="00C4667A">
      <w:pPr>
        <w:pStyle w:val="NumberList"/>
      </w:pPr>
      <w:r w:rsidRPr="00B913FA">
        <w:t>Vessels will not approach within 5.5 kilometers (3 nautical miles) of rookery sites listed in 50 CFR 224.103(d); and</w:t>
      </w:r>
    </w:p>
    <w:p w14:paraId="07C07493" w14:textId="356D8F63" w:rsidR="003D5655" w:rsidRDefault="003D5655" w:rsidP="00C4667A">
      <w:pPr>
        <w:pStyle w:val="NumberList"/>
      </w:pPr>
      <w:r w:rsidRPr="00B913FA">
        <w:t xml:space="preserve">Vessels will not approach within 914 meters (3,000 feet) of any Steller sea lion </w:t>
      </w:r>
      <w:proofErr w:type="spellStart"/>
      <w:r w:rsidRPr="00B913FA">
        <w:t>haulout</w:t>
      </w:r>
      <w:proofErr w:type="spellEnd"/>
      <w:r w:rsidRPr="00B913FA">
        <w:t xml:space="preserve"> or rookery.</w:t>
      </w:r>
    </w:p>
    <w:p w14:paraId="26EFEFCC" w14:textId="77777777" w:rsidR="00CE050B" w:rsidRDefault="00CE050B" w:rsidP="00CE050B">
      <w:pPr>
        <w:pStyle w:val="Heading2"/>
      </w:pPr>
      <w:r w:rsidRPr="00CE050B">
        <w:t xml:space="preserve">Vessel Transit and Project Noise, Cook Inlet Beluga Whales, and their Designated Critical Habitat </w:t>
      </w:r>
    </w:p>
    <w:p w14:paraId="5C0600FE" w14:textId="5F60FDA8" w:rsidR="00835ABE" w:rsidRDefault="00835ABE" w:rsidP="00CE050B">
      <w:pPr>
        <w:pStyle w:val="NumberList"/>
      </w:pPr>
      <w:r>
        <w:t xml:space="preserve">Project activity noise in excess of the 120 dB threshold will not occur between the shoreline and the mean lower low water (MLLW) line in the Susitna Delta (Beluga River to the Little Susitna River; see </w:t>
      </w:r>
      <w:r>
        <w:fldChar w:fldCharType="begin"/>
      </w:r>
      <w:r>
        <w:instrText xml:space="preserve"> REF _Ref140581673 \h </w:instrText>
      </w:r>
      <w:r>
        <w:fldChar w:fldCharType="separate"/>
      </w:r>
      <w:r w:rsidR="00C13A39">
        <w:t xml:space="preserve">Figure </w:t>
      </w:r>
      <w:r w:rsidR="00C13A39">
        <w:rPr>
          <w:noProof/>
        </w:rPr>
        <w:t>1</w:t>
      </w:r>
      <w:r>
        <w:fldChar w:fldCharType="end"/>
      </w:r>
      <w:r w:rsidR="00495490">
        <w:t xml:space="preserve"> </w:t>
      </w:r>
      <w:r>
        <w:t>below) between April 15 and November 15. To help accomplish this:</w:t>
      </w:r>
    </w:p>
    <w:p w14:paraId="37C6F9C3" w14:textId="77777777" w:rsidR="00E47DE3" w:rsidRDefault="00E47DE3" w:rsidP="00E7709B">
      <w:pPr>
        <w:widowControl w:val="0"/>
        <w:numPr>
          <w:ilvl w:val="1"/>
          <w:numId w:val="7"/>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Project vessel(s) operating in or transiting through Cook Inlet will maintain a distance of at least 1.5 miles south of the MLLW line;</w:t>
      </w:r>
    </w:p>
    <w:p w14:paraId="67688940" w14:textId="77777777" w:rsidR="00E47DE3" w:rsidRDefault="00E47DE3" w:rsidP="00E7709B">
      <w:pPr>
        <w:widowControl w:val="0"/>
        <w:numPr>
          <w:ilvl w:val="1"/>
          <w:numId w:val="7"/>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Operation of </w:t>
      </w:r>
      <w:proofErr w:type="spellStart"/>
      <w:r>
        <w:t>airguns</w:t>
      </w:r>
      <w:proofErr w:type="spellEnd"/>
      <w:r>
        <w:t xml:space="preserve"> in Cook Inlet will not occur within 10 statute miles (8.6 nautical miles, 16 km) of the MLLW line between the Beluga and Little Susitna Rivers.</w:t>
      </w:r>
    </w:p>
    <w:p w14:paraId="7D1B87C5" w14:textId="5287534C" w:rsidR="003D5655" w:rsidRDefault="00E47DE3" w:rsidP="00C4667A">
      <w:pPr>
        <w:pStyle w:val="NumberList"/>
      </w:pPr>
      <w:r>
        <w:t xml:space="preserve">The shutdown zones </w:t>
      </w:r>
      <w:r>
        <w:fldChar w:fldCharType="begin"/>
      </w:r>
      <w:r>
        <w:instrText xml:space="preserve"> REF _Ref127943365 \h </w:instrText>
      </w:r>
      <w:r>
        <w:fldChar w:fldCharType="separate"/>
      </w:r>
      <w:r w:rsidR="00C13A39">
        <w:t xml:space="preserve">Table </w:t>
      </w:r>
      <w:r w:rsidR="00C13A39">
        <w:rPr>
          <w:noProof/>
        </w:rPr>
        <w:t>1</w:t>
      </w:r>
      <w:r>
        <w:fldChar w:fldCharType="end"/>
      </w:r>
      <w:r>
        <w:t xml:space="preserve"> associated with each project activity will not extend into the area between the shoreline and the MLLW line. </w:t>
      </w:r>
      <w:r w:rsidR="003D5655" w:rsidRPr="00243D00">
        <w:t xml:space="preserve">Project-specific barges will travel 12 knots or less in Cook Inlet. </w:t>
      </w:r>
    </w:p>
    <w:p w14:paraId="159B7618" w14:textId="79BCB2AB" w:rsidR="003D5655" w:rsidRDefault="00CE050B" w:rsidP="00841A87">
      <w:r>
        <w:rPr>
          <w:noProof/>
        </w:rPr>
        <w:lastRenderedPageBreak/>
        <w:drawing>
          <wp:inline distT="0" distB="0" distL="0" distR="0" wp14:anchorId="16A6DFEB" wp14:editId="28349304">
            <wp:extent cx="5943600" cy="4418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831_Hilcorp_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18965"/>
                    </a:xfrm>
                    <a:prstGeom prst="rect">
                      <a:avLst/>
                    </a:prstGeom>
                  </pic:spPr>
                </pic:pic>
              </a:graphicData>
            </a:graphic>
          </wp:inline>
        </w:drawing>
      </w:r>
    </w:p>
    <w:p w14:paraId="080E2434" w14:textId="76900EE3" w:rsidR="003D5655" w:rsidRPr="0003437C" w:rsidRDefault="003D5655" w:rsidP="003D5655">
      <w:pPr>
        <w:pStyle w:val="Caption"/>
      </w:pPr>
      <w:bookmarkStart w:id="26" w:name="_Ref140581673"/>
      <w:bookmarkStart w:id="27" w:name="_Ref141128805"/>
      <w:r>
        <w:t xml:space="preserve">Figure </w:t>
      </w:r>
      <w:r w:rsidR="00BF19DE">
        <w:fldChar w:fldCharType="begin"/>
      </w:r>
      <w:r w:rsidR="00BF19DE">
        <w:instrText xml:space="preserve"> SEQ Figure \* ARABIC </w:instrText>
      </w:r>
      <w:r w:rsidR="00BF19DE">
        <w:fldChar w:fldCharType="separate"/>
      </w:r>
      <w:r w:rsidR="00C13A39">
        <w:rPr>
          <w:noProof/>
        </w:rPr>
        <w:t>1</w:t>
      </w:r>
      <w:r w:rsidR="00BF19DE">
        <w:rPr>
          <w:noProof/>
        </w:rPr>
        <w:fldChar w:fldCharType="end"/>
      </w:r>
      <w:bookmarkEnd w:id="26"/>
      <w:r>
        <w:t xml:space="preserve">. </w:t>
      </w:r>
      <w:r w:rsidRPr="0003437C">
        <w:t>Susitna Delta Exclusion Zone, showing MLLW line between the Beluga and Little Susitna Rivers</w:t>
      </w:r>
      <w:r w:rsidR="006F316D">
        <w:t xml:space="preserve"> (red hashed area is the exclusion zone for seismic activity)</w:t>
      </w:r>
      <w:r w:rsidRPr="0003437C">
        <w:t>.</w:t>
      </w:r>
      <w:bookmarkEnd w:id="27"/>
    </w:p>
    <w:p w14:paraId="279CB381" w14:textId="77777777" w:rsidR="003D5655" w:rsidRDefault="003D5655" w:rsidP="00D765FE">
      <w:pPr>
        <w:pStyle w:val="Heading2"/>
      </w:pPr>
      <w:r w:rsidRPr="00DA1B45">
        <w:t>Aircraft</w:t>
      </w:r>
    </w:p>
    <w:p w14:paraId="419F339B" w14:textId="49FEBB09" w:rsidR="003D5655" w:rsidRPr="00DA1B45" w:rsidRDefault="003D5655" w:rsidP="00C4667A">
      <w:pPr>
        <w:pStyle w:val="NumberList"/>
      </w:pPr>
      <w:r w:rsidRPr="00DA1B45">
        <w:t>Except</w:t>
      </w:r>
      <w:r>
        <w:t xml:space="preserve"> during takeoff and landing and in emergency situations, all aircraft will transit at an altitude of at least 457 m (1,500 ft) while maintaining Federal Aviation Administration flight rules (e.g., avoidance of cloud ceiling, etc.). If flights must occur at altitudes less than 457 m (1,500 ft), aircraft will make course adjustments, as needed, to maintain at least a 457 m (1,500 ft) horizontal separation from all observed listed </w:t>
      </w:r>
      <w:r w:rsidR="00E47DE3">
        <w:t>marine mammals</w:t>
      </w:r>
      <w:r>
        <w:t>.</w:t>
      </w:r>
    </w:p>
    <w:p w14:paraId="138B8FB0" w14:textId="77777777" w:rsidR="003D5655" w:rsidRDefault="003D5655" w:rsidP="00C4667A">
      <w:pPr>
        <w:pStyle w:val="NumberList"/>
      </w:pPr>
      <w:r>
        <w:t>All aircraft will remain at least 914 m (3000 ft) from Steller sea lion haul outs and rookeries.</w:t>
      </w:r>
    </w:p>
    <w:p w14:paraId="2EDFB0B9" w14:textId="09010A8D" w:rsidR="003D5655" w:rsidRDefault="003D5655" w:rsidP="00C4667A">
      <w:pPr>
        <w:pStyle w:val="NumberList"/>
      </w:pPr>
      <w:r>
        <w:t xml:space="preserve">Aircraft will not hover or circle over listed </w:t>
      </w:r>
      <w:r w:rsidR="00E47DE3">
        <w:t>marine mammals</w:t>
      </w:r>
      <w:r>
        <w:t xml:space="preserve">. </w:t>
      </w:r>
    </w:p>
    <w:p w14:paraId="1E40A5CF" w14:textId="4CB2FFBC" w:rsidR="00336AB8" w:rsidRDefault="00336AB8" w:rsidP="00F36560">
      <w:pPr>
        <w:pStyle w:val="Heading2"/>
      </w:pPr>
      <w:r>
        <w:t>Drones</w:t>
      </w:r>
    </w:p>
    <w:p w14:paraId="60D96227" w14:textId="77777777" w:rsidR="00336AB8" w:rsidRPr="00336AB8" w:rsidRDefault="00336AB8" w:rsidP="00336AB8">
      <w:pPr>
        <w:pStyle w:val="NumberList"/>
      </w:pPr>
      <w:r w:rsidRPr="00336AB8">
        <w:t xml:space="preserve">When operating an Unmanned Aerial Vehicle (UAV, also Unmanned Aerial System (UAS) or drone), the UAV pilot will maintain an altitude of 91 m (300 </w:t>
      </w:r>
      <w:proofErr w:type="gramStart"/>
      <w:r w:rsidRPr="00336AB8">
        <w:t>feet)AGL</w:t>
      </w:r>
      <w:proofErr w:type="gramEnd"/>
      <w:r w:rsidRPr="00336AB8">
        <w:t xml:space="preserve"> until a determination is made that there are no marine mammals within 91 m (300 feet) of the UAV's projected flight path. Once that determination is made, the UAV pilot may </w:t>
      </w:r>
      <w:r w:rsidRPr="00336AB8">
        <w:lastRenderedPageBreak/>
        <w:t>descend to no less than 30.5 m (100 feet) AGL. </w:t>
      </w:r>
    </w:p>
    <w:p w14:paraId="0E974E55" w14:textId="77777777" w:rsidR="00336AB8" w:rsidRPr="00336AB8" w:rsidRDefault="00336AB8" w:rsidP="00336AB8">
      <w:pPr>
        <w:pStyle w:val="NumberList"/>
      </w:pPr>
      <w:r w:rsidRPr="00336AB8">
        <w:t>If a marine mammal is observed within 91 m (300 ft) of the UAV, the pilot will maneuver to remain at least 91 m (300 ft) lateral distance from the marine mammal.</w:t>
      </w:r>
    </w:p>
    <w:p w14:paraId="0A09A70B" w14:textId="435F7ED4" w:rsidR="00336AB8" w:rsidRPr="00336AB8" w:rsidRDefault="00336AB8" w:rsidP="00336AB8">
      <w:pPr>
        <w:pStyle w:val="NumberList"/>
      </w:pPr>
      <w:r w:rsidRPr="00336AB8">
        <w:t>UAV pilots will adhere to Alaska Humpback Whale Approach Regulations when UAVs are transiting to and from the project site: (see 50 CFR 216.18, 223.214, and 224.103(b)) (note: these regulations apply to all humpback whales)</w:t>
      </w:r>
    </w:p>
    <w:p w14:paraId="6E7F3DCD" w14:textId="77777777" w:rsidR="000D4B7C" w:rsidRDefault="000D4B7C" w:rsidP="000D4B7C">
      <w:pPr>
        <w:pStyle w:val="Heading2"/>
      </w:pPr>
      <w:r>
        <w:t>Sunflower Sea Star Advisory Conservation Recommendations</w:t>
      </w:r>
    </w:p>
    <w:p w14:paraId="2272D949" w14:textId="77777777" w:rsidR="000D4B7C" w:rsidRPr="00B569D6" w:rsidRDefault="000D4B7C" w:rsidP="000D4B7C">
      <w:pPr>
        <w:pStyle w:val="NumberList"/>
      </w:pPr>
      <w:r w:rsidRPr="00B569D6">
        <w:t xml:space="preserve">A survey for sunflower sea stars will be conducted daily, less than 24 </w:t>
      </w:r>
      <w:proofErr w:type="spellStart"/>
      <w:r w:rsidRPr="00B569D6">
        <w:t>hrs</w:t>
      </w:r>
      <w:proofErr w:type="spellEnd"/>
      <w:r w:rsidRPr="00B569D6">
        <w:t xml:space="preserve"> prior to project activities, and will systematically examine all intertidal or subtidal areas that may be affected by project activities on that day. Survey transects will run roughly along isobaths, with a 2 m separation between each transect line, until the area that will be affected by project activities on that day is surveyed. Surveys may be done on foot at low tide or by divers, an ROV, or camera for areas where the substrate is not visible during low tide.</w:t>
      </w:r>
    </w:p>
    <w:p w14:paraId="2B068A15" w14:textId="77777777" w:rsidR="000D4B7C" w:rsidRPr="00B569D6" w:rsidRDefault="000D4B7C" w:rsidP="000D4B7C">
      <w:pPr>
        <w:pStyle w:val="NumberList"/>
      </w:pPr>
      <w:r w:rsidRPr="00B569D6">
        <w:t>If no sunflower sea stars are observed, the project may proceed for that day. These surveys will occur on each subsequent day of project activities as sunflower sea stars are very mobile and could easily move into the activity area from the surrounding substrate. </w:t>
      </w:r>
    </w:p>
    <w:p w14:paraId="34EC02D3" w14:textId="77777777" w:rsidR="000D4B7C" w:rsidRDefault="000D4B7C" w:rsidP="000D4B7C">
      <w:pPr>
        <w:pStyle w:val="NumberList"/>
      </w:pPr>
      <w:r w:rsidRPr="00B569D6">
        <w:t>If a sunflower sea star is observed within the area to be affected by project activities on that day, pro</w:t>
      </w:r>
      <w:r>
        <w:t xml:space="preserve">ject activities will be </w:t>
      </w:r>
      <w:r w:rsidRPr="00B569D6">
        <w:t>modified to avoid adversely affecting sea stars through those activities. </w:t>
      </w:r>
    </w:p>
    <w:p w14:paraId="5D351F29" w14:textId="77777777" w:rsidR="000D4B7C" w:rsidRPr="00B569D6" w:rsidRDefault="000D4B7C" w:rsidP="000D4B7C">
      <w:pPr>
        <w:pStyle w:val="NumberList"/>
      </w:pPr>
      <w:r w:rsidRPr="00B569D6">
        <w:t>If it appears that a sunflower sea star has sea star wasting syndrome or if any dead sunflower sea stars are observed, pictures of the individuals will be taken and infected individuals will be counted. The infected sunflower sea stars will not be touched or relocated. These and all sunflower sea star survey findings will be reported to NMFS, including latitude/longitude and transect line, at akr.prd.records@noaa.gov (see Attachment A).</w:t>
      </w:r>
    </w:p>
    <w:p w14:paraId="4B8703EE" w14:textId="7C2E49A9" w:rsidR="00A04A19" w:rsidRDefault="00A04A19" w:rsidP="00D765FE">
      <w:pPr>
        <w:pStyle w:val="Heading2"/>
      </w:pPr>
      <w:r w:rsidRPr="00B913FA">
        <w:t>Data Collection</w:t>
      </w:r>
    </w:p>
    <w:p w14:paraId="16CCD12F" w14:textId="38FA483A" w:rsidR="00D52DBE" w:rsidRPr="00D52DBE" w:rsidRDefault="00D52DBE" w:rsidP="00D52DBE">
      <w:r w:rsidRPr="00D52DBE">
        <w:t>PSOs have the following responsibilities for data collection:</w:t>
      </w:r>
    </w:p>
    <w:p w14:paraId="3B7B6ACC" w14:textId="3A21062C" w:rsidR="00A04A19" w:rsidRDefault="00A04A19" w:rsidP="00A04A19">
      <w:pPr>
        <w:pStyle w:val="NumberList"/>
      </w:pPr>
      <w:r w:rsidRPr="00B913FA">
        <w:t>PSOs will record observations on data forms or into electronic data sheets.</w:t>
      </w:r>
    </w:p>
    <w:p w14:paraId="1C820E4D" w14:textId="40DACEF1" w:rsidR="00A04A19" w:rsidRDefault="00A04A19" w:rsidP="00A04A19">
      <w:pPr>
        <w:pStyle w:val="NumberList"/>
      </w:pPr>
      <w:r w:rsidRPr="00B913FA">
        <w:t>The project proponent will ensure that PSO data will be submitted electronically in a format that can be queried such as a spreadsheet or database (i.e., digital images of data sheets are not sufficient).</w:t>
      </w:r>
    </w:p>
    <w:p w14:paraId="52BB5BF5" w14:textId="3E94EB16" w:rsidR="00A04A19" w:rsidRPr="00B913FA" w:rsidRDefault="00A04A19" w:rsidP="00A04A19">
      <w:pPr>
        <w:pStyle w:val="NumberList"/>
      </w:pPr>
      <w:r w:rsidRPr="00B913FA">
        <w:t>PSOs will record the following:</w:t>
      </w:r>
    </w:p>
    <w:p w14:paraId="78C39EA4" w14:textId="77777777" w:rsidR="00A04A19" w:rsidRPr="00B913FA" w:rsidRDefault="00A04A19" w:rsidP="00E7709B">
      <w:pPr>
        <w:pStyle w:val="NumberList"/>
        <w:numPr>
          <w:ilvl w:val="1"/>
          <w:numId w:val="7"/>
        </w:numPr>
      </w:pPr>
      <w:r>
        <w:t>Project name,</w:t>
      </w:r>
      <w:r w:rsidRPr="00B913FA">
        <w:t xml:space="preserve"> date, shift start time, shift stop time, and PSO identifier; </w:t>
      </w:r>
    </w:p>
    <w:p w14:paraId="03A9F537" w14:textId="2A3DE7CF" w:rsidR="00A04A19" w:rsidRDefault="00A04A19" w:rsidP="00E7709B">
      <w:pPr>
        <w:pStyle w:val="NumberList"/>
        <w:numPr>
          <w:ilvl w:val="1"/>
          <w:numId w:val="7"/>
        </w:numPr>
      </w:pPr>
      <w:r w:rsidRPr="00B913FA">
        <w:t xml:space="preserve">date and time of each reportable event (e.g., a listed </w:t>
      </w:r>
      <w:r w:rsidR="00D52DBE">
        <w:t xml:space="preserve">marine mammal </w:t>
      </w:r>
      <w:r w:rsidRPr="00B913FA">
        <w:t xml:space="preserve">observation, </w:t>
      </w:r>
      <w:r w:rsidRPr="00B913FA">
        <w:lastRenderedPageBreak/>
        <w:t>operation shutdown, reason for operation shutdown, change in weather conditions);</w:t>
      </w:r>
    </w:p>
    <w:p w14:paraId="2A30E75E" w14:textId="77777777" w:rsidR="00A04A19" w:rsidRPr="00B913FA" w:rsidRDefault="00A04A19" w:rsidP="00E7709B">
      <w:pPr>
        <w:pStyle w:val="NumberList"/>
        <w:numPr>
          <w:ilvl w:val="1"/>
          <w:numId w:val="7"/>
        </w:numPr>
      </w:pPr>
      <w:r w:rsidRPr="00B913FA">
        <w:t>weather parameters (e.g., percent cloud cover, percent glare, visibility) and sea state where the Beaufort Wind Force Scale will be used to determine sea state (https://www.weather.gov/mfl/beaufort);</w:t>
      </w:r>
    </w:p>
    <w:p w14:paraId="3128D751" w14:textId="3CDCA5D8" w:rsidR="00A04A19" w:rsidRPr="00B913FA" w:rsidRDefault="00A04A19" w:rsidP="00E7709B">
      <w:pPr>
        <w:pStyle w:val="NumberList"/>
        <w:numPr>
          <w:ilvl w:val="1"/>
          <w:numId w:val="7"/>
        </w:numPr>
      </w:pPr>
      <w:r w:rsidRPr="00B913FA">
        <w:t xml:space="preserve">species, numbers, and, if possible, sex and age class of observed listed </w:t>
      </w:r>
      <w:r w:rsidR="004C1B86">
        <w:t>marine mammal</w:t>
      </w:r>
      <w:r w:rsidRPr="00B913FA">
        <w:t>;</w:t>
      </w:r>
    </w:p>
    <w:p w14:paraId="06D913EC" w14:textId="790464A4" w:rsidR="00A04A19" w:rsidRPr="00B913FA" w:rsidRDefault="00A04A19" w:rsidP="00E7709B">
      <w:pPr>
        <w:pStyle w:val="NumberList"/>
        <w:numPr>
          <w:ilvl w:val="1"/>
          <w:numId w:val="7"/>
        </w:numPr>
      </w:pPr>
      <w:r w:rsidRPr="00B913FA">
        <w:t xml:space="preserve">the predominant anthropogenic sound-producing activities occurring during each listed </w:t>
      </w:r>
      <w:r w:rsidR="004C1B86">
        <w:t>marine mammal</w:t>
      </w:r>
      <w:r w:rsidRPr="00B913FA">
        <w:t xml:space="preserve"> observation;</w:t>
      </w:r>
    </w:p>
    <w:p w14:paraId="6FFAD09A" w14:textId="7F1FBD06" w:rsidR="00A04A19" w:rsidRPr="00B913FA" w:rsidRDefault="00A04A19" w:rsidP="00E7709B">
      <w:pPr>
        <w:pStyle w:val="NumberList"/>
        <w:numPr>
          <w:ilvl w:val="1"/>
          <w:numId w:val="7"/>
        </w:numPr>
      </w:pPr>
      <w:r w:rsidRPr="00B913FA">
        <w:t xml:space="preserve">observations of listed </w:t>
      </w:r>
      <w:r w:rsidR="004C1B86">
        <w:t>marine mammal</w:t>
      </w:r>
      <w:r w:rsidRPr="00B913FA">
        <w:t xml:space="preserve"> behaviors and reactions to anthropogenic sounds and presence;</w:t>
      </w:r>
    </w:p>
    <w:p w14:paraId="0421A92C" w14:textId="6D0A7AA8" w:rsidR="00A04A19" w:rsidRPr="00B913FA" w:rsidRDefault="00304F63" w:rsidP="00E7709B">
      <w:pPr>
        <w:pStyle w:val="NumberList"/>
        <w:numPr>
          <w:ilvl w:val="1"/>
          <w:numId w:val="7"/>
        </w:numPr>
      </w:pPr>
      <w:r>
        <w:t xml:space="preserve">geographic coordinates of </w:t>
      </w:r>
      <w:r w:rsidR="00A04A19" w:rsidRPr="00B913FA">
        <w:t>initial, closest, and last location of listed species, including distance from observer to the listed species, and minimum distance from the predominant sound-producing activity to listed species;</w:t>
      </w:r>
      <w:r w:rsidR="00BF19DE">
        <w:t xml:space="preserve"> and</w:t>
      </w:r>
    </w:p>
    <w:p w14:paraId="1A63AEF7" w14:textId="6DDE7BC9" w:rsidR="00A04A19" w:rsidRPr="00B913FA" w:rsidRDefault="00A04A19" w:rsidP="00E7709B">
      <w:pPr>
        <w:pStyle w:val="NumberList"/>
        <w:numPr>
          <w:ilvl w:val="1"/>
          <w:numId w:val="7"/>
        </w:numPr>
      </w:pPr>
      <w:r w:rsidRPr="00B913FA">
        <w:t>whether the presence of a listed species necessitated the implementation of mitigation measures to avoid acoustic impact (i.e., shutdown), and the duration of time that normal operations were affected by</w:t>
      </w:r>
      <w:r w:rsidR="00304F63">
        <w:t xml:space="preserve"> the presence of listed species.</w:t>
      </w:r>
    </w:p>
    <w:p w14:paraId="42613B83" w14:textId="379A2DA3" w:rsidR="00770292" w:rsidRDefault="00770292" w:rsidP="00D765FE">
      <w:pPr>
        <w:pStyle w:val="Heading2"/>
      </w:pPr>
      <w:r w:rsidRPr="00B913FA">
        <w:t>Reporting</w:t>
      </w:r>
    </w:p>
    <w:p w14:paraId="33D67FC3" w14:textId="77777777" w:rsidR="00770292" w:rsidRPr="00B913FA" w:rsidRDefault="00770292" w:rsidP="00770292">
      <w:pPr>
        <w:pStyle w:val="Heading3"/>
      </w:pPr>
      <w:r w:rsidRPr="00B913FA">
        <w:t>Unauthorized Take</w:t>
      </w:r>
    </w:p>
    <w:p w14:paraId="35AFDE00" w14:textId="7D4CE990" w:rsidR="00D32757" w:rsidRPr="00D32757" w:rsidRDefault="00D32757" w:rsidP="00D32757">
      <w:pPr>
        <w:pStyle w:val="NumberList"/>
      </w:pPr>
      <w:r w:rsidRPr="00D32757">
        <w:t xml:space="preserve">If a listed marine mammal is determined by the PSO to have been disturbed, harassed, harmed, injured, or killed (e.g., a listed marine mammal is observed entering a shutdown zone before operations can be shut down, or is injured or killed as a direct or indirect result of the action), the PSO will report the incident to NMFS within one business day, with information submitted to </w:t>
      </w:r>
      <w:r w:rsidR="00EE2F0D" w:rsidRPr="007529D1">
        <w:t>akr.prd.records@noaa.gov</w:t>
      </w:r>
      <w:r w:rsidRPr="00D32757">
        <w:t>. These PSO records will include:</w:t>
      </w:r>
    </w:p>
    <w:p w14:paraId="606A42E5" w14:textId="77777777" w:rsidR="003176BB" w:rsidRDefault="003176BB" w:rsidP="00E7709B">
      <w:pPr>
        <w:pStyle w:val="NumberList"/>
        <w:numPr>
          <w:ilvl w:val="1"/>
          <w:numId w:val="7"/>
        </w:numPr>
      </w:pPr>
      <w:r w:rsidRPr="00B913FA">
        <w:t xml:space="preserve">digital, </w:t>
      </w:r>
      <w:proofErr w:type="spellStart"/>
      <w:r w:rsidRPr="00B913FA">
        <w:t>queryable</w:t>
      </w:r>
      <w:proofErr w:type="spellEnd"/>
      <w:r w:rsidRPr="00B913FA">
        <w:t xml:space="preserve"> documents containing PSO observations and records, and digital, </w:t>
      </w:r>
      <w:proofErr w:type="spellStart"/>
      <w:r w:rsidRPr="00B913FA">
        <w:t>queryable</w:t>
      </w:r>
      <w:proofErr w:type="spellEnd"/>
      <w:r w:rsidRPr="00B913FA">
        <w:t xml:space="preserve"> reports.</w:t>
      </w:r>
      <w:r w:rsidRPr="003256C0">
        <w:t xml:space="preserve"> </w:t>
      </w:r>
    </w:p>
    <w:p w14:paraId="6795270D" w14:textId="77777777" w:rsidR="003176BB" w:rsidRPr="003256C0" w:rsidRDefault="003176BB" w:rsidP="00E7709B">
      <w:pPr>
        <w:pStyle w:val="NumberList"/>
        <w:numPr>
          <w:ilvl w:val="1"/>
          <w:numId w:val="7"/>
        </w:numPr>
      </w:pPr>
      <w:r w:rsidRPr="00B913FA">
        <w:t xml:space="preserve">the date, time, and location of each event (provide geographic coordinates); </w:t>
      </w:r>
    </w:p>
    <w:p w14:paraId="60081216" w14:textId="77777777" w:rsidR="003176BB" w:rsidRPr="00B913FA" w:rsidRDefault="003176BB" w:rsidP="00E7709B">
      <w:pPr>
        <w:pStyle w:val="NumberList"/>
        <w:numPr>
          <w:ilvl w:val="1"/>
          <w:numId w:val="7"/>
        </w:numPr>
      </w:pPr>
      <w:r w:rsidRPr="00B913FA">
        <w:t>description of the event;</w:t>
      </w:r>
    </w:p>
    <w:p w14:paraId="30AAB334" w14:textId="77777777" w:rsidR="003176BB" w:rsidRPr="00B913FA" w:rsidRDefault="003176BB" w:rsidP="00E7709B">
      <w:pPr>
        <w:pStyle w:val="NumberList"/>
        <w:numPr>
          <w:ilvl w:val="1"/>
          <w:numId w:val="7"/>
        </w:numPr>
      </w:pPr>
      <w:r w:rsidRPr="00B913FA">
        <w:t xml:space="preserve">number of </w:t>
      </w:r>
      <w:r>
        <w:t>individuals</w:t>
      </w:r>
      <w:r w:rsidRPr="00B913FA">
        <w:t xml:space="preserve"> of each </w:t>
      </w:r>
      <w:r>
        <w:t>listed marine mammal species</w:t>
      </w:r>
      <w:r w:rsidRPr="00B913FA">
        <w:t xml:space="preserve"> affected;</w:t>
      </w:r>
    </w:p>
    <w:p w14:paraId="1FA9AA3C" w14:textId="77777777" w:rsidR="003176BB" w:rsidRPr="00B913FA" w:rsidRDefault="003176BB" w:rsidP="00E7709B">
      <w:pPr>
        <w:pStyle w:val="NumberList"/>
        <w:numPr>
          <w:ilvl w:val="1"/>
          <w:numId w:val="7"/>
        </w:numPr>
      </w:pPr>
      <w:r w:rsidRPr="00B913FA">
        <w:t>the time the animal(s) was first observed or entered the shutdown zone, and, if known, the time the animal was last seen or exited the zone, and the fate of the animal;</w:t>
      </w:r>
    </w:p>
    <w:p w14:paraId="4AF47931" w14:textId="77777777" w:rsidR="003176BB" w:rsidRPr="00B913FA" w:rsidRDefault="003176BB" w:rsidP="00E7709B">
      <w:pPr>
        <w:pStyle w:val="NumberList"/>
        <w:numPr>
          <w:ilvl w:val="1"/>
          <w:numId w:val="7"/>
        </w:numPr>
      </w:pPr>
      <w:r>
        <w:lastRenderedPageBreak/>
        <w:t>mitigation m</w:t>
      </w:r>
      <w:r w:rsidRPr="00B913FA">
        <w:t xml:space="preserve">easures implemented prior to and after the animal was taken; </w:t>
      </w:r>
    </w:p>
    <w:p w14:paraId="1FDA2BE3" w14:textId="77777777" w:rsidR="003176BB" w:rsidRPr="00B913FA" w:rsidRDefault="003176BB" w:rsidP="00E7709B">
      <w:pPr>
        <w:pStyle w:val="NumberList"/>
        <w:numPr>
          <w:ilvl w:val="1"/>
          <w:numId w:val="7"/>
        </w:numPr>
      </w:pPr>
      <w:r w:rsidRPr="00B913FA">
        <w:t xml:space="preserve">if a vessel struck a </w:t>
      </w:r>
      <w:r>
        <w:t>listed marine mammal</w:t>
      </w:r>
      <w:r w:rsidRPr="00B913FA">
        <w:t>, the contact information for the PSO on duty on the vessel or the contact information for the individual piloting the vessel; and</w:t>
      </w:r>
    </w:p>
    <w:p w14:paraId="0FD26A33" w14:textId="77777777" w:rsidR="003176BB" w:rsidRDefault="003176BB" w:rsidP="00E7709B">
      <w:pPr>
        <w:pStyle w:val="NumberList"/>
        <w:numPr>
          <w:ilvl w:val="1"/>
          <w:numId w:val="7"/>
        </w:numPr>
      </w:pPr>
      <w:r w:rsidRPr="00B913FA">
        <w:t>photographs or video footage of the animal(s), if available.</w:t>
      </w:r>
    </w:p>
    <w:p w14:paraId="3ACD7A14" w14:textId="77777777" w:rsidR="00770292" w:rsidRPr="00B913FA" w:rsidRDefault="00770292" w:rsidP="00770292">
      <w:pPr>
        <w:pStyle w:val="Heading3"/>
      </w:pPr>
      <w:r w:rsidRPr="00B913FA">
        <w:t>Stranded, Injured, Sick or Dead Listed Species (not associated with the project)</w:t>
      </w:r>
    </w:p>
    <w:p w14:paraId="68EAA12C" w14:textId="77777777" w:rsidR="003176BB" w:rsidRPr="003176BB" w:rsidRDefault="003176BB" w:rsidP="003176BB">
      <w:pPr>
        <w:pStyle w:val="NumberList"/>
      </w:pPr>
      <w:r w:rsidRPr="003176BB">
        <w:t>If the PSO observes an injured, sick, or dead marine mammals (i.e., stranded), they will notify the Alaska Marine Mammal Stranding Hotline at 877-925-7773. The PSOs will submit photos and available data to aid NMFS in determining how to respond to the stranded animal. If possible, data submitted to NMFS in response to stranded marine mammals will include date/time, location of stranded marine mammal, species and number of stranded individuals, description of the stranded marine mammal’s condition, event type (e.g., entanglement, dead, floating), and behavior of live-stranded marine mammals.</w:t>
      </w:r>
    </w:p>
    <w:p w14:paraId="303B67CA" w14:textId="77777777" w:rsidR="00770292" w:rsidRPr="00B913FA" w:rsidRDefault="00770292" w:rsidP="00770292">
      <w:pPr>
        <w:pStyle w:val="Heading3"/>
      </w:pPr>
      <w:r w:rsidRPr="00B913FA">
        <w:t>Illegal Activities</w:t>
      </w:r>
    </w:p>
    <w:p w14:paraId="720982BA" w14:textId="094B2D78" w:rsidR="00770292" w:rsidRPr="00975666" w:rsidRDefault="003176BB" w:rsidP="00E7709B">
      <w:pPr>
        <w:pStyle w:val="NumberList"/>
      </w:pPr>
      <w:r>
        <w:t xml:space="preserve">If the PSO observes listed marine mammals or other marine mammals being disturbed, harassed, harmed, injured, or killed (e.g., feeding or unauthorized harassment), these activities will be reported to NMFS Alaska Region Office of Law Enforcement </w:t>
      </w:r>
      <w:r w:rsidR="00770292" w:rsidRPr="00975666">
        <w:t>(</w:t>
      </w:r>
      <w:r w:rsidR="00770292" w:rsidRPr="00975666">
        <w:rPr>
          <w:b/>
          <w:iCs/>
          <w:color w:val="auto"/>
          <w:szCs w:val="18"/>
        </w:rPr>
        <w:fldChar w:fldCharType="begin"/>
      </w:r>
      <w:r w:rsidR="00770292" w:rsidRPr="00975666">
        <w:instrText xml:space="preserve"> REF _Ref128728669 \h </w:instrText>
      </w:r>
      <w:r w:rsidR="00770292" w:rsidRPr="00975666">
        <w:rPr>
          <w:b/>
          <w:iCs/>
          <w:color w:val="auto"/>
          <w:szCs w:val="18"/>
        </w:rPr>
      </w:r>
      <w:r w:rsidR="00770292" w:rsidRPr="00975666">
        <w:rPr>
          <w:b/>
          <w:iCs/>
          <w:color w:val="auto"/>
          <w:szCs w:val="18"/>
        </w:rPr>
        <w:fldChar w:fldCharType="separate"/>
      </w:r>
      <w:r w:rsidR="00C13A39">
        <w:t xml:space="preserve">Table </w:t>
      </w:r>
      <w:r w:rsidR="00C13A39">
        <w:rPr>
          <w:noProof/>
        </w:rPr>
        <w:t>2</w:t>
      </w:r>
      <w:r w:rsidR="00770292" w:rsidRPr="00975666">
        <w:fldChar w:fldCharType="end"/>
      </w:r>
      <w:r w:rsidR="00770292" w:rsidRPr="00975666">
        <w:t>; 1-800-853-1964).</w:t>
      </w:r>
    </w:p>
    <w:p w14:paraId="6FAEF4E4" w14:textId="77777777" w:rsidR="003176BB" w:rsidRPr="00B913FA" w:rsidRDefault="003176BB" w:rsidP="003176BB">
      <w:pPr>
        <w:pStyle w:val="NumberList"/>
      </w:pPr>
      <w:r w:rsidRPr="00B913FA">
        <w:t>Data submitted to NMFS will include date/time, location, description of the event, and any photos or videos taken.</w:t>
      </w:r>
    </w:p>
    <w:p w14:paraId="33589EAE" w14:textId="2D13ABC6" w:rsidR="00D32757" w:rsidRPr="00D32757" w:rsidRDefault="00D32757" w:rsidP="00CE050B">
      <w:pPr>
        <w:pStyle w:val="Heading3"/>
      </w:pPr>
      <w:r w:rsidRPr="00D32757">
        <w:t>North Pacific Right Whales</w:t>
      </w:r>
    </w:p>
    <w:p w14:paraId="7CC2E6E9" w14:textId="00FC7D69" w:rsidR="00CE050B" w:rsidRDefault="00CE050B" w:rsidP="00CE050B">
      <w:pPr>
        <w:pStyle w:val="NumberList"/>
      </w:pPr>
      <w:r w:rsidRPr="00CE050B">
        <w:t>All observations of North Pacific right whales will be reported to NMFS within 24 hours. Photographs and/or video should be taken</w:t>
      </w:r>
      <w:r w:rsidR="00BF19DE">
        <w:t>,</w:t>
      </w:r>
      <w:r w:rsidRPr="00CE050B">
        <w:t xml:space="preserve"> if possible</w:t>
      </w:r>
      <w:r w:rsidR="00BF19DE">
        <w:t>,</w:t>
      </w:r>
      <w:r w:rsidRPr="00CE050B">
        <w:t xml:space="preserve"> to aid in Photo ID of individual animals. Reports will include all applicable information that will be included in a final report.</w:t>
      </w:r>
    </w:p>
    <w:p w14:paraId="399578B1" w14:textId="77777777" w:rsidR="00CE050B" w:rsidRPr="00CF1493" w:rsidRDefault="00CE050B" w:rsidP="00CE050B">
      <w:pPr>
        <w:pStyle w:val="Heading3"/>
      </w:pPr>
      <w:r w:rsidRPr="00CF1493">
        <w:t>Extralimital Sightings</w:t>
      </w:r>
    </w:p>
    <w:p w14:paraId="679FB4A1" w14:textId="1F96B0A2" w:rsidR="00CE050B" w:rsidRPr="00CE050B" w:rsidRDefault="00CE050B" w:rsidP="00D765FE">
      <w:pPr>
        <w:pStyle w:val="NumberList"/>
        <w:rPr>
          <w:rStyle w:val="Heading3Char"/>
          <w:i w:val="0"/>
        </w:rPr>
      </w:pPr>
      <w:r w:rsidRPr="00CF1493">
        <w:t>All observations of ESA-listed marine mammal species not considered in this consultation will be reported to NMFS within 24 hours. Photographs and/or video should be taken</w:t>
      </w:r>
      <w:r w:rsidR="00BF19DE">
        <w:t>,</w:t>
      </w:r>
      <w:r w:rsidRPr="00CF1493">
        <w:t xml:space="preserve"> if possible</w:t>
      </w:r>
      <w:r w:rsidR="00BF19DE">
        <w:t>,</w:t>
      </w:r>
      <w:r w:rsidRPr="00CF1493">
        <w:t xml:space="preserve"> to aid in Photo ID of individual animals. Reports will include all applicable information that would be included in a final report. </w:t>
      </w:r>
    </w:p>
    <w:p w14:paraId="1463CBB7" w14:textId="2F8DA27F" w:rsidR="00770292" w:rsidRPr="00D765FE" w:rsidRDefault="00770292" w:rsidP="00D765FE">
      <w:pPr>
        <w:pStyle w:val="Heading3"/>
      </w:pPr>
      <w:r w:rsidRPr="00D765FE">
        <w:rPr>
          <w:rStyle w:val="Heading3Char"/>
          <w:i/>
        </w:rPr>
        <w:t>Final Report</w:t>
      </w:r>
    </w:p>
    <w:p w14:paraId="0D13DE74" w14:textId="4CD8F068" w:rsidR="003176BB" w:rsidRPr="003176BB" w:rsidRDefault="003176BB" w:rsidP="003176BB">
      <w:pPr>
        <w:pStyle w:val="NumberList"/>
      </w:pPr>
      <w:r w:rsidRPr="003176BB">
        <w:t xml:space="preserve">A final report will be submitted to NMFS within 90 calendar days of the completion of the project summarizing the data recorded by emailing it to </w:t>
      </w:r>
      <w:r w:rsidR="00EE2F0D" w:rsidRPr="007529D1">
        <w:t>akr.prd.records@noaa.gov</w:t>
      </w:r>
      <w:r w:rsidRPr="003176BB">
        <w:t xml:space="preserve">. The report will summarize all in-water activities associated with the proposed action, and </w:t>
      </w:r>
      <w:r w:rsidRPr="003176BB">
        <w:lastRenderedPageBreak/>
        <w:t>results of PSO monitoring conducted during the in-water activities.</w:t>
      </w:r>
    </w:p>
    <w:p w14:paraId="1216A8FD" w14:textId="77777777" w:rsidR="00770292" w:rsidRPr="00B913FA" w:rsidRDefault="00770292" w:rsidP="006F7734">
      <w:pPr>
        <w:pStyle w:val="NumberList"/>
      </w:pPr>
      <w:r w:rsidRPr="00B913FA">
        <w:t>The final report for projects will include:</w:t>
      </w:r>
    </w:p>
    <w:p w14:paraId="46FD3E39" w14:textId="77777777" w:rsidR="003176BB" w:rsidRPr="003176BB" w:rsidRDefault="003176BB" w:rsidP="00E7709B">
      <w:pPr>
        <w:pStyle w:val="NumberList"/>
        <w:numPr>
          <w:ilvl w:val="1"/>
          <w:numId w:val="7"/>
        </w:numPr>
      </w:pPr>
      <w:r w:rsidRPr="003176BB">
        <w:t>summaries of monitoring efforts, including dates and times of construction, dates and times of monitoring, dates and times and duration of shutdowns due to listed marine mammal presence;</w:t>
      </w:r>
    </w:p>
    <w:p w14:paraId="72CBDF81" w14:textId="77777777" w:rsidR="0037150D" w:rsidRDefault="0037150D" w:rsidP="00E7709B">
      <w:pPr>
        <w:pStyle w:val="NumberList"/>
        <w:numPr>
          <w:ilvl w:val="1"/>
          <w:numId w:val="7"/>
        </w:numPr>
      </w:pPr>
      <w:r w:rsidRPr="00B913FA">
        <w:t xml:space="preserve">dates and times of </w:t>
      </w:r>
      <w:r>
        <w:t xml:space="preserve">listed </w:t>
      </w:r>
      <w:r w:rsidRPr="0037150D">
        <w:t>marine</w:t>
      </w:r>
      <w:r>
        <w:t xml:space="preserve"> mammal</w:t>
      </w:r>
      <w:r w:rsidRPr="00B913FA">
        <w:t xml:space="preserve"> observations, geographic coordinates of </w:t>
      </w:r>
      <w:r>
        <w:t>listed marine mammals</w:t>
      </w:r>
      <w:r w:rsidRPr="00B913FA">
        <w:t xml:space="preserve"> at their closest approach to the project site, including date, water depth, species, age/size/gender (if determinable), and group sizes.</w:t>
      </w:r>
    </w:p>
    <w:p w14:paraId="46D3E3BF" w14:textId="77777777" w:rsidR="001D4F8C" w:rsidRPr="001D4F8C" w:rsidRDefault="001D4F8C" w:rsidP="00E7709B">
      <w:pPr>
        <w:pStyle w:val="NumberList"/>
        <w:numPr>
          <w:ilvl w:val="1"/>
          <w:numId w:val="7"/>
        </w:numPr>
      </w:pPr>
      <w:r w:rsidRPr="001D4F8C">
        <w:t>number of listed marine mammals observed (by species) during periods with and without project activities (and other variables that could affect detectability);</w:t>
      </w:r>
    </w:p>
    <w:p w14:paraId="0C589F28" w14:textId="77777777" w:rsidR="001D4F8C" w:rsidRPr="001D4F8C" w:rsidRDefault="001D4F8C" w:rsidP="00E7709B">
      <w:pPr>
        <w:pStyle w:val="NumberList"/>
        <w:numPr>
          <w:ilvl w:val="1"/>
          <w:numId w:val="7"/>
        </w:numPr>
      </w:pPr>
      <w:r w:rsidRPr="001D4F8C">
        <w:t>observed listed marine mammal behaviors and movement types versus project activity at the time of observation;</w:t>
      </w:r>
    </w:p>
    <w:p w14:paraId="6263E4F7" w14:textId="1F23A405" w:rsidR="00770292" w:rsidRDefault="00770292" w:rsidP="00E7709B">
      <w:pPr>
        <w:pStyle w:val="NumberList"/>
        <w:numPr>
          <w:ilvl w:val="1"/>
          <w:numId w:val="7"/>
        </w:numPr>
      </w:pPr>
      <w:r w:rsidRPr="00B913FA">
        <w:t>numbers of marine mammal observations/individuals seen versus project activity at time of observation;</w:t>
      </w:r>
    </w:p>
    <w:p w14:paraId="3558251E" w14:textId="7DECDC72" w:rsidR="00EE2F0D" w:rsidRPr="00EE2F0D" w:rsidRDefault="00EE2F0D" w:rsidP="00EE2F0D">
      <w:pPr>
        <w:pStyle w:val="ListParagraph"/>
        <w:numPr>
          <w:ilvl w:val="1"/>
          <w:numId w:val="7"/>
        </w:numPr>
        <w:rPr>
          <w:color w:val="000000"/>
        </w:rPr>
      </w:pPr>
      <w:r w:rsidRPr="00EE2F0D">
        <w:rPr>
          <w:color w:val="000000"/>
        </w:rPr>
        <w:t>any photos or videos taken of marine mammals;</w:t>
      </w:r>
    </w:p>
    <w:p w14:paraId="02A4339D" w14:textId="77777777" w:rsidR="00770292" w:rsidRPr="00B913FA" w:rsidRDefault="00770292" w:rsidP="00E7709B">
      <w:pPr>
        <w:pStyle w:val="NumberList"/>
        <w:numPr>
          <w:ilvl w:val="1"/>
          <w:numId w:val="7"/>
        </w:numPr>
      </w:pPr>
      <w:r w:rsidRPr="00B913FA">
        <w:t xml:space="preserve">digital, </w:t>
      </w:r>
      <w:proofErr w:type="spellStart"/>
      <w:r w:rsidRPr="00B913FA">
        <w:t>queryable</w:t>
      </w:r>
      <w:proofErr w:type="spellEnd"/>
      <w:r w:rsidRPr="00B913FA">
        <w:t xml:space="preserve"> documents containing PSO observations and records, and digital, </w:t>
      </w:r>
      <w:proofErr w:type="spellStart"/>
      <w:r w:rsidRPr="00B913FA">
        <w:t>queryable</w:t>
      </w:r>
      <w:proofErr w:type="spellEnd"/>
      <w:r w:rsidRPr="00B913FA">
        <w:t xml:space="preserve"> reports.</w:t>
      </w:r>
    </w:p>
    <w:p w14:paraId="5A1FA131" w14:textId="77777777" w:rsidR="009D179F" w:rsidRDefault="009D179F" w:rsidP="00770292">
      <w:pPr>
        <w:pStyle w:val="Caption"/>
      </w:pPr>
      <w:bookmarkStart w:id="28" w:name="_Ref128728669"/>
    </w:p>
    <w:p w14:paraId="6A521F92" w14:textId="4B188DFA" w:rsidR="00770292" w:rsidRPr="00B913FA" w:rsidRDefault="00770292" w:rsidP="00770292">
      <w:pPr>
        <w:pStyle w:val="Caption"/>
      </w:pPr>
      <w:bookmarkStart w:id="29" w:name="_Ref141097856"/>
      <w:bookmarkStart w:id="30" w:name="_Ref141097852"/>
      <w:r>
        <w:t xml:space="preserve">Table </w:t>
      </w:r>
      <w:r w:rsidR="00BF19DE">
        <w:fldChar w:fldCharType="begin"/>
      </w:r>
      <w:r w:rsidR="00BF19DE">
        <w:instrText xml:space="preserve"> SEQ Table \* ARABIC </w:instrText>
      </w:r>
      <w:r w:rsidR="00BF19DE">
        <w:fldChar w:fldCharType="separate"/>
      </w:r>
      <w:r w:rsidR="00C13A39">
        <w:rPr>
          <w:noProof/>
        </w:rPr>
        <w:t>2</w:t>
      </w:r>
      <w:r w:rsidR="00BF19DE">
        <w:rPr>
          <w:noProof/>
        </w:rPr>
        <w:fldChar w:fldCharType="end"/>
      </w:r>
      <w:bookmarkEnd w:id="28"/>
      <w:bookmarkEnd w:id="29"/>
      <w:r>
        <w:t xml:space="preserve">. </w:t>
      </w:r>
      <w:r w:rsidRPr="00B913FA">
        <w:t>Summary of Agency Contact Information</w:t>
      </w:r>
      <w:bookmarkEnd w:id="30"/>
    </w:p>
    <w:tbl>
      <w:tblPr>
        <w:tblW w:w="9360" w:type="dxa"/>
        <w:tblLayout w:type="fixed"/>
        <w:tblLook w:val="0400" w:firstRow="0" w:lastRow="0" w:firstColumn="0" w:lastColumn="0" w:noHBand="0" w:noVBand="1"/>
      </w:tblPr>
      <w:tblGrid>
        <w:gridCol w:w="3727"/>
        <w:gridCol w:w="5633"/>
      </w:tblGrid>
      <w:tr w:rsidR="00770292" w:rsidRPr="00B913FA" w14:paraId="24783781" w14:textId="77777777" w:rsidTr="00D765FE">
        <w:trPr>
          <w:trHeight w:val="321"/>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208F7" w14:textId="77777777" w:rsidR="00770292" w:rsidRPr="00B913FA" w:rsidRDefault="00770292" w:rsidP="00D765FE">
            <w:pPr>
              <w:pBdr>
                <w:top w:val="nil"/>
                <w:left w:val="nil"/>
                <w:bottom w:val="nil"/>
                <w:right w:val="nil"/>
                <w:between w:val="nil"/>
              </w:pBdr>
              <w:spacing w:before="0"/>
              <w:rPr>
                <w:color w:val="000000"/>
              </w:rPr>
            </w:pPr>
            <w:r w:rsidRPr="00B913FA">
              <w:rPr>
                <w:b/>
                <w:color w:val="000000"/>
              </w:rPr>
              <w:t>Reason for Contact</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DF45" w14:textId="77777777" w:rsidR="00770292" w:rsidRPr="00B913FA" w:rsidRDefault="00770292" w:rsidP="00D765FE">
            <w:pPr>
              <w:pBdr>
                <w:top w:val="nil"/>
                <w:left w:val="nil"/>
                <w:bottom w:val="nil"/>
                <w:right w:val="nil"/>
                <w:between w:val="nil"/>
              </w:pBdr>
              <w:spacing w:before="0"/>
              <w:rPr>
                <w:color w:val="000000"/>
              </w:rPr>
            </w:pPr>
            <w:r w:rsidRPr="00B913FA">
              <w:rPr>
                <w:b/>
                <w:color w:val="000000"/>
              </w:rPr>
              <w:t>Contact Information</w:t>
            </w:r>
          </w:p>
        </w:tc>
      </w:tr>
      <w:tr w:rsidR="00770292" w:rsidRPr="00B913FA" w14:paraId="328168D1" w14:textId="77777777" w:rsidTr="00D765FE">
        <w:trPr>
          <w:trHeight w:val="582"/>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616BF"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Consultation Questions &amp; Unauthorized Take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A88DD" w14:textId="7849A8E0" w:rsidR="00770292" w:rsidRPr="00B913FA" w:rsidRDefault="00BF19DE" w:rsidP="00D765FE">
            <w:pPr>
              <w:pBdr>
                <w:top w:val="nil"/>
                <w:left w:val="nil"/>
                <w:bottom w:val="nil"/>
                <w:right w:val="nil"/>
                <w:between w:val="nil"/>
              </w:pBdr>
              <w:spacing w:before="0"/>
              <w:rPr>
                <w:color w:val="000000"/>
              </w:rPr>
            </w:pPr>
            <w:hyperlink r:id="rId12" w:history="1">
              <w:r w:rsidR="00770292" w:rsidRPr="00D93232">
                <w:rPr>
                  <w:rStyle w:val="Hyperlink"/>
                </w:rPr>
                <w:t>akr.prd.section7@noaa.gov</w:t>
              </w:r>
            </w:hyperlink>
            <w:r w:rsidR="00770292" w:rsidRPr="00B913FA">
              <w:rPr>
                <w:color w:val="000000"/>
              </w:rPr>
              <w:t xml:space="preserve"> </w:t>
            </w:r>
          </w:p>
        </w:tc>
      </w:tr>
      <w:tr w:rsidR="00770292" w:rsidRPr="00B913FA" w14:paraId="1EC173C0" w14:textId="77777777" w:rsidTr="00D765FE">
        <w:trPr>
          <w:trHeight w:val="321"/>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EEE4C"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Reports &amp; Data Submittal</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8A151" w14:textId="31034878" w:rsidR="00EE2F0D" w:rsidRPr="00B913FA" w:rsidRDefault="00BF19DE" w:rsidP="00EE2F0D">
            <w:pPr>
              <w:pBdr>
                <w:top w:val="nil"/>
                <w:left w:val="nil"/>
                <w:bottom w:val="nil"/>
                <w:right w:val="nil"/>
                <w:between w:val="nil"/>
              </w:pBdr>
              <w:spacing w:before="0"/>
              <w:rPr>
                <w:color w:val="000000"/>
              </w:rPr>
            </w:pPr>
            <w:hyperlink r:id="rId13" w:history="1">
              <w:r w:rsidR="00EE2F0D" w:rsidRPr="00777E24">
                <w:rPr>
                  <w:rStyle w:val="Hyperlink"/>
                </w:rPr>
                <w:t>akr.prd.records@noaa.gov</w:t>
              </w:r>
            </w:hyperlink>
          </w:p>
        </w:tc>
      </w:tr>
      <w:tr w:rsidR="00770292" w:rsidRPr="00B913FA" w14:paraId="6E967D6F" w14:textId="77777777" w:rsidTr="00D765FE">
        <w:trPr>
          <w:trHeight w:val="330"/>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23F9F"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Stranded, Injured, or Dead Marine Mammal</w:t>
            </w:r>
            <w:r>
              <w:rPr>
                <w:color w:val="000000"/>
              </w:rPr>
              <w:t>s</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FC3C6"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Stranding Hotline (24/7 coverage) 1-877-925-7773</w:t>
            </w:r>
          </w:p>
        </w:tc>
      </w:tr>
      <w:tr w:rsidR="00770292" w:rsidRPr="00B913FA" w14:paraId="0204EF33" w14:textId="77777777" w:rsidTr="00D765FE">
        <w:trPr>
          <w:trHeight w:val="177"/>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70ADB"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Oil Spill &amp; Hazardous Materials Response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2D08" w14:textId="77777777" w:rsidR="00770292" w:rsidRDefault="00770292" w:rsidP="00D765FE">
            <w:pPr>
              <w:pBdr>
                <w:top w:val="nil"/>
                <w:left w:val="nil"/>
                <w:bottom w:val="nil"/>
                <w:right w:val="nil"/>
                <w:between w:val="nil"/>
              </w:pBdr>
              <w:spacing w:before="0"/>
              <w:rPr>
                <w:color w:val="000000"/>
              </w:rPr>
            </w:pPr>
            <w:r w:rsidRPr="00B913FA">
              <w:rPr>
                <w:color w:val="000000"/>
              </w:rPr>
              <w:t xml:space="preserve">U.S. Coast Guard National Response Center: </w:t>
            </w:r>
          </w:p>
          <w:p w14:paraId="47F44B98" w14:textId="59E0F6C5" w:rsidR="00770292" w:rsidRPr="00B913FA" w:rsidRDefault="00770292" w:rsidP="00D765FE">
            <w:pPr>
              <w:pBdr>
                <w:top w:val="nil"/>
                <w:left w:val="nil"/>
                <w:bottom w:val="nil"/>
                <w:right w:val="nil"/>
                <w:between w:val="nil"/>
              </w:pBdr>
              <w:spacing w:before="0"/>
              <w:rPr>
                <w:color w:val="000000"/>
              </w:rPr>
            </w:pPr>
            <w:r w:rsidRPr="00B913FA">
              <w:rPr>
                <w:color w:val="000000"/>
              </w:rPr>
              <w:t xml:space="preserve">1-800-424-8802 </w:t>
            </w:r>
            <w:r>
              <w:rPr>
                <w:color w:val="000000"/>
              </w:rPr>
              <w:t xml:space="preserve">and </w:t>
            </w:r>
            <w:hyperlink r:id="rId14">
              <w:r w:rsidRPr="00B913FA">
                <w:rPr>
                  <w:color w:val="0000FF"/>
                  <w:u w:val="single"/>
                </w:rPr>
                <w:t>AKRNMFSSpillResponse@noaa.gov</w:t>
              </w:r>
            </w:hyperlink>
            <w:r w:rsidRPr="00B913FA">
              <w:rPr>
                <w:color w:val="000000"/>
              </w:rPr>
              <w:t xml:space="preserve"> </w:t>
            </w:r>
          </w:p>
        </w:tc>
      </w:tr>
      <w:tr w:rsidR="00770292" w:rsidRPr="00B913FA" w14:paraId="6C31ACDA" w14:textId="77777777" w:rsidTr="00D765FE">
        <w:trPr>
          <w:trHeight w:val="705"/>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91700"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Illegal Activities</w:t>
            </w:r>
            <w:r>
              <w:rPr>
                <w:color w:val="000000"/>
              </w:rPr>
              <w:t xml:space="preserve"> </w:t>
            </w:r>
            <w:r w:rsidRPr="00B913FA">
              <w:rPr>
                <w:i/>
                <w:color w:val="000000"/>
              </w:rPr>
              <w:t>(not related to project activities; e.g., feeding, unauthorized harassment, or disturbance to marine mammals)</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41990" w14:textId="77777777" w:rsidR="00770292" w:rsidRDefault="00770292" w:rsidP="00D765FE">
            <w:pPr>
              <w:pBdr>
                <w:top w:val="nil"/>
                <w:left w:val="nil"/>
                <w:bottom w:val="nil"/>
                <w:right w:val="nil"/>
                <w:between w:val="nil"/>
              </w:pBdr>
              <w:spacing w:before="0"/>
              <w:rPr>
                <w:color w:val="000000"/>
              </w:rPr>
            </w:pPr>
            <w:r w:rsidRPr="00B913FA">
              <w:rPr>
                <w:color w:val="000000"/>
              </w:rPr>
              <w:t xml:space="preserve">NMFS Office of Law Enforcement (AK Hotline): </w:t>
            </w:r>
          </w:p>
          <w:p w14:paraId="29E5B3DB"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1-800-853-1964</w:t>
            </w:r>
          </w:p>
        </w:tc>
      </w:tr>
      <w:tr w:rsidR="00770292" w:rsidRPr="00B913FA" w14:paraId="18EFBCAB" w14:textId="77777777" w:rsidTr="00D765FE">
        <w:trPr>
          <w:trHeight w:val="591"/>
        </w:trPr>
        <w:tc>
          <w:tcPr>
            <w:tcW w:w="37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10E4C" w14:textId="77777777" w:rsidR="00770292" w:rsidRPr="00B913FA" w:rsidRDefault="00770292" w:rsidP="00D765FE">
            <w:pPr>
              <w:spacing w:before="0"/>
            </w:pPr>
            <w:r w:rsidRPr="00B913FA">
              <w:lastRenderedPageBreak/>
              <w:t>In the event that this contact information becomes obsolete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E510D" w14:textId="77777777" w:rsidR="00770292" w:rsidRPr="00B913FA" w:rsidRDefault="00770292" w:rsidP="00D765FE">
            <w:pPr>
              <w:spacing w:before="0"/>
            </w:pPr>
            <w:r w:rsidRPr="00B913FA">
              <w:t>NMFS Anchorage Main Office: 907-271-5006</w:t>
            </w:r>
            <w:r>
              <w:t xml:space="preserve"> or</w:t>
            </w:r>
          </w:p>
          <w:p w14:paraId="24883897" w14:textId="7AE8FE03" w:rsidR="00770292" w:rsidRPr="00B913FA" w:rsidRDefault="00770292" w:rsidP="00D765FE">
            <w:pPr>
              <w:spacing w:before="0"/>
            </w:pPr>
            <w:r w:rsidRPr="00B913FA">
              <w:t xml:space="preserve">NMFS Juneau Main Office: </w:t>
            </w:r>
            <w:r w:rsidR="008A77BD" w:rsidRPr="008A77BD">
              <w:t>901-206-4342</w:t>
            </w:r>
          </w:p>
        </w:tc>
      </w:tr>
    </w:tbl>
    <w:p w14:paraId="586B8AE6" w14:textId="77777777" w:rsidR="00D52DBE" w:rsidRPr="00740141" w:rsidRDefault="00D52DBE" w:rsidP="00D52DBE">
      <w:pPr>
        <w:pStyle w:val="Heading2"/>
      </w:pPr>
      <w:r w:rsidRPr="00740141">
        <w:t>Aquatic Farms and Mariculture</w:t>
      </w:r>
    </w:p>
    <w:p w14:paraId="30BC763E" w14:textId="77777777" w:rsidR="00D52DBE" w:rsidRPr="00FC1BD9" w:rsidRDefault="00D52DBE" w:rsidP="00D52DBE">
      <w:pPr>
        <w:rPr>
          <w:rFonts w:eastAsia="Arial"/>
          <w:lang w:val="en"/>
        </w:rPr>
      </w:pPr>
      <w:r w:rsidRPr="00FC1BD9">
        <w:rPr>
          <w:rFonts w:eastAsia="Arial"/>
          <w:lang w:val="en"/>
        </w:rPr>
        <w:t>The permittee will implement the following mitigation measures to minimize the risk of adverse impacts to ESA-listed species from the aquatic farm:</w:t>
      </w:r>
    </w:p>
    <w:p w14:paraId="4910F673" w14:textId="77777777" w:rsidR="00D52DBE" w:rsidRPr="00FC1BD9" w:rsidRDefault="00D52DBE" w:rsidP="00D52DBE">
      <w:pPr>
        <w:spacing w:before="0" w:line="276" w:lineRule="auto"/>
        <w:rPr>
          <w:rFonts w:eastAsia="Arial"/>
          <w:sz w:val="22"/>
          <w:szCs w:val="22"/>
          <w:lang w:val="en"/>
        </w:rPr>
      </w:pPr>
    </w:p>
    <w:p w14:paraId="2ACB7005" w14:textId="77777777" w:rsidR="00D52DBE" w:rsidRPr="00FC1BD9" w:rsidRDefault="00D52DBE" w:rsidP="00D52DBE">
      <w:pPr>
        <w:pStyle w:val="Heading3"/>
        <w:rPr>
          <w:rFonts w:eastAsia="Arial"/>
          <w:lang w:val="en"/>
        </w:rPr>
      </w:pPr>
      <w:r w:rsidRPr="00FC1BD9">
        <w:rPr>
          <w:rFonts w:eastAsia="Arial"/>
          <w:lang w:val="en"/>
        </w:rPr>
        <w:t>Mariculture Infrastructure</w:t>
      </w:r>
    </w:p>
    <w:p w14:paraId="59954C47" w14:textId="77777777" w:rsidR="00D52DBE" w:rsidRPr="00F36560" w:rsidRDefault="00D52DBE" w:rsidP="00D52DBE">
      <w:pPr>
        <w:pStyle w:val="NumberList"/>
        <w:rPr>
          <w:rFonts w:eastAsia="Arial"/>
          <w:lang w:val="en"/>
        </w:rPr>
      </w:pPr>
      <w:r w:rsidRPr="00F36560">
        <w:rPr>
          <w:rFonts w:eastAsia="Arial"/>
          <w:lang w:val="en"/>
        </w:rPr>
        <w:t xml:space="preserve">The number of vertical lines employed in the design of the arrays will be minimized to avoid entanglement of listed species, while providing ample strength to secure each array. </w:t>
      </w:r>
    </w:p>
    <w:p w14:paraId="4F9C1F2D" w14:textId="77777777" w:rsidR="00D52DBE" w:rsidRPr="00FC1BD9" w:rsidRDefault="00D52DBE" w:rsidP="00D52DBE">
      <w:pPr>
        <w:pStyle w:val="NumberList"/>
        <w:rPr>
          <w:rFonts w:eastAsia="Arial"/>
          <w:color w:val="4F81BD" w:themeColor="accent1"/>
          <w:lang w:val="en"/>
        </w:rPr>
      </w:pPr>
      <w:r w:rsidRPr="00FC1BD9">
        <w:rPr>
          <w:rFonts w:eastAsia="Arial"/>
        </w:rPr>
        <w:t>The anchor lines and attached buoys</w:t>
      </w:r>
      <w:r w:rsidRPr="00FC1BD9">
        <w:rPr>
          <w:rFonts w:eastAsia="Arial"/>
          <w:lang w:val="en"/>
        </w:rPr>
        <w:t xml:space="preserve"> will be removed from anchors during the non-growing season </w:t>
      </w:r>
      <w:r w:rsidRPr="00FC1BD9">
        <w:rPr>
          <w:rFonts w:eastAsia="Arial"/>
          <w:highlight w:val="yellow"/>
          <w:lang w:val="en"/>
        </w:rPr>
        <w:t>&lt;insert dates&gt;</w:t>
      </w:r>
      <w:r w:rsidRPr="00FC1BD9">
        <w:rPr>
          <w:rFonts w:eastAsia="Arial"/>
          <w:lang w:val="en"/>
        </w:rPr>
        <w:t>.</w:t>
      </w:r>
      <w:r w:rsidRPr="00FC1BD9">
        <w:rPr>
          <w:rFonts w:eastAsia="Arial"/>
          <w:color w:val="4F81BD" w:themeColor="accent1"/>
          <w:lang w:val="en"/>
        </w:rPr>
        <w:t xml:space="preserve"> </w:t>
      </w:r>
    </w:p>
    <w:p w14:paraId="3364E3F4" w14:textId="77777777" w:rsidR="00D52DBE" w:rsidRPr="00FC1BD9" w:rsidRDefault="00D52DBE" w:rsidP="00D52DBE">
      <w:pPr>
        <w:pStyle w:val="NumberList"/>
        <w:rPr>
          <w:rFonts w:eastAsia="Arial"/>
          <w:lang w:val="en"/>
        </w:rPr>
      </w:pPr>
      <w:r w:rsidRPr="00FC1BD9">
        <w:rPr>
          <w:rFonts w:eastAsia="Arial"/>
          <w:lang w:val="en"/>
        </w:rPr>
        <w:t xml:space="preserve">Horizontal lines and culture gear will be removed from the water during the non-growing season </w:t>
      </w:r>
      <w:r w:rsidRPr="00FC1BD9">
        <w:rPr>
          <w:rFonts w:eastAsia="Arial"/>
          <w:highlight w:val="yellow"/>
          <w:lang w:val="en"/>
        </w:rPr>
        <w:t>&lt;insert dates&gt;</w:t>
      </w:r>
      <w:r w:rsidRPr="00FC1BD9">
        <w:rPr>
          <w:rFonts w:eastAsia="Arial"/>
          <w:lang w:val="en"/>
        </w:rPr>
        <w:t>. If an extension is needed and the array will remain in the water during part of this non-growing season, NMFS &lt;</w:t>
      </w:r>
      <w:r w:rsidRPr="00FC1BD9">
        <w:rPr>
          <w:rFonts w:eastAsia="Arial"/>
          <w:highlight w:val="yellow"/>
          <w:lang w:val="en"/>
        </w:rPr>
        <w:t>see contacts in Table x</w:t>
      </w:r>
      <w:r w:rsidRPr="00FC1BD9">
        <w:rPr>
          <w:rFonts w:eastAsia="Arial"/>
          <w:lang w:val="en"/>
        </w:rPr>
        <w:t xml:space="preserve">&gt; will be contacted at least one week prior to the start of the extension and additional monitoring may be required. </w:t>
      </w:r>
    </w:p>
    <w:p w14:paraId="4089E2FA" w14:textId="77777777" w:rsidR="00D52DBE" w:rsidRPr="00FC1BD9" w:rsidRDefault="00D52DBE" w:rsidP="00D52DBE">
      <w:pPr>
        <w:pStyle w:val="NumberList"/>
        <w:rPr>
          <w:rFonts w:eastAsia="Arial"/>
          <w:lang w:val="en"/>
        </w:rPr>
      </w:pPr>
      <w:r w:rsidRPr="00FC1BD9">
        <w:rPr>
          <w:rFonts w:eastAsia="Arial"/>
          <w:lang w:val="en"/>
        </w:rPr>
        <w:t>Permittee will regularly maintain and monitor aquatic farm structures, keep lines secured, and keep lines tensioned under all tidal conditions.</w:t>
      </w:r>
    </w:p>
    <w:p w14:paraId="04D57AC6" w14:textId="77777777" w:rsidR="00D52DBE" w:rsidRPr="00FC1BD9" w:rsidRDefault="00D52DBE" w:rsidP="00D52DBE">
      <w:pPr>
        <w:pStyle w:val="NumberList"/>
        <w:rPr>
          <w:rFonts w:eastAsia="Arial"/>
          <w:lang w:val="en"/>
        </w:rPr>
      </w:pPr>
      <w:r w:rsidRPr="00FC1BD9">
        <w:rPr>
          <w:rFonts w:eastAsia="Arial"/>
          <w:lang w:val="en"/>
        </w:rPr>
        <w:t xml:space="preserve">Each buoy will be marked with the aquatic farm’s ADL number (or LAS number if a temporary research site) using a method that will withstand the elements and remain legible while the buoy is deployed. </w:t>
      </w:r>
    </w:p>
    <w:p w14:paraId="0CD3AB44" w14:textId="77777777" w:rsidR="00D52DBE" w:rsidRPr="00FC1BD9" w:rsidRDefault="00D52DBE" w:rsidP="00D52DBE">
      <w:pPr>
        <w:pStyle w:val="NumberList"/>
        <w:rPr>
          <w:rFonts w:eastAsia="Arial"/>
          <w:lang w:val="en"/>
        </w:rPr>
      </w:pPr>
      <w:r w:rsidRPr="00FC1BD9">
        <w:rPr>
          <w:rFonts w:eastAsia="Arial"/>
          <w:lang w:val="en"/>
        </w:rPr>
        <w:t xml:space="preserve">Each site will be inspected weekly during the growing season and following any major storm event to ensure the integrity of the array. </w:t>
      </w:r>
    </w:p>
    <w:p w14:paraId="2F5DFF0F" w14:textId="77777777" w:rsidR="00D52DBE" w:rsidRPr="00C4667A" w:rsidRDefault="00D52DBE" w:rsidP="00D52DBE">
      <w:pPr>
        <w:pStyle w:val="NumberList"/>
        <w:rPr>
          <w:rFonts w:eastAsia="Arial"/>
          <w:lang w:val="en"/>
        </w:rPr>
      </w:pPr>
      <w:r w:rsidRPr="00FC1BD9">
        <w:rPr>
          <w:rFonts w:eastAsia="Arial"/>
          <w:lang w:val="en"/>
        </w:rPr>
        <w:t xml:space="preserve">Moorings and anchors will be inspected at least once per growing season, and after each major storm event </w:t>
      </w:r>
      <w:r w:rsidRPr="00FC1BD9">
        <w:rPr>
          <w:rFonts w:eastAsia="Arial"/>
        </w:rPr>
        <w:t>(i.e., sustained surface winds or frequent gusts greater than or equal to 34 knots (39 miles/hour))</w:t>
      </w:r>
      <w:r w:rsidRPr="00FC1BD9">
        <w:rPr>
          <w:rFonts w:eastAsia="Arial"/>
          <w:lang w:val="en"/>
        </w:rPr>
        <w:t>.</w:t>
      </w:r>
    </w:p>
    <w:p w14:paraId="440EB47F" w14:textId="77777777" w:rsidR="00D52DBE" w:rsidRPr="00A04A19" w:rsidRDefault="00D52DBE" w:rsidP="00D52DBE">
      <w:pPr>
        <w:pStyle w:val="Heading3"/>
        <w:rPr>
          <w:rFonts w:eastAsia="Arial"/>
          <w:lang w:val="en"/>
        </w:rPr>
      </w:pPr>
      <w:r w:rsidRPr="00A04A19">
        <w:rPr>
          <w:rFonts w:eastAsia="Arial"/>
          <w:lang w:val="en"/>
        </w:rPr>
        <w:t>Marine Mammal Avoidance/Deterrence</w:t>
      </w:r>
    </w:p>
    <w:p w14:paraId="032F4202" w14:textId="77777777" w:rsidR="00D52DBE" w:rsidRPr="00FC1BD9" w:rsidRDefault="00D52DBE" w:rsidP="00D52DBE">
      <w:pPr>
        <w:pStyle w:val="NumberList"/>
        <w:rPr>
          <w:rFonts w:eastAsia="Arial"/>
          <w:lang w:val="en"/>
        </w:rPr>
      </w:pPr>
      <w:r w:rsidRPr="00FC1BD9">
        <w:rPr>
          <w:rFonts w:eastAsia="Arial"/>
          <w:lang w:val="en"/>
        </w:rPr>
        <w:t>Farm staff will not interact with or feed marine mammals.</w:t>
      </w:r>
    </w:p>
    <w:p w14:paraId="47040059" w14:textId="77777777" w:rsidR="00D52DBE" w:rsidRPr="00FC1BD9" w:rsidRDefault="00D52DBE" w:rsidP="00D52DBE">
      <w:pPr>
        <w:pStyle w:val="NumberList"/>
        <w:rPr>
          <w:rFonts w:eastAsia="Arial"/>
          <w:lang w:val="en"/>
        </w:rPr>
      </w:pPr>
      <w:r w:rsidRPr="00FC1BD9">
        <w:rPr>
          <w:rFonts w:eastAsia="Arial"/>
          <w:lang w:val="en"/>
        </w:rPr>
        <w:t>Permittee will contact NMFS &lt;</w:t>
      </w:r>
      <w:r w:rsidRPr="00FC1BD9">
        <w:rPr>
          <w:rFonts w:eastAsia="Arial"/>
          <w:highlight w:val="yellow"/>
          <w:lang w:val="en"/>
        </w:rPr>
        <w:t>see contacts in Table x</w:t>
      </w:r>
      <w:r w:rsidRPr="00FC1BD9">
        <w:rPr>
          <w:rFonts w:eastAsia="Arial"/>
          <w:lang w:val="en"/>
        </w:rPr>
        <w:t>&gt; for recommendations of effective benign and non-lethal deterrents, if necessary, to deter predators or nuisance marine mammals.</w:t>
      </w:r>
    </w:p>
    <w:p w14:paraId="7F8E23F5" w14:textId="77777777" w:rsidR="00D52DBE" w:rsidRPr="00FC1BD9" w:rsidRDefault="00D52DBE" w:rsidP="00D52DBE">
      <w:pPr>
        <w:pStyle w:val="Heading3"/>
        <w:rPr>
          <w:rFonts w:eastAsia="Arial"/>
          <w:lang w:val="en"/>
        </w:rPr>
      </w:pPr>
      <w:r w:rsidRPr="00FC1BD9">
        <w:rPr>
          <w:rFonts w:eastAsia="Arial"/>
          <w:lang w:val="en"/>
        </w:rPr>
        <w:t>Vessel Measures</w:t>
      </w:r>
    </w:p>
    <w:p w14:paraId="0B0665BE" w14:textId="77777777" w:rsidR="00D52DBE" w:rsidRPr="00FC1BD9" w:rsidRDefault="00D52DBE" w:rsidP="00D52DBE">
      <w:pPr>
        <w:pStyle w:val="NumberList"/>
        <w:rPr>
          <w:rFonts w:eastAsia="Arial"/>
          <w:sz w:val="22"/>
          <w:szCs w:val="22"/>
          <w:lang w:val="en"/>
        </w:rPr>
      </w:pPr>
      <w:r w:rsidRPr="00FC1BD9">
        <w:rPr>
          <w:rFonts w:eastAsia="Arial"/>
          <w:sz w:val="22"/>
          <w:szCs w:val="22"/>
          <w:lang w:val="en"/>
        </w:rPr>
        <w:t xml:space="preserve"> </w:t>
      </w:r>
      <w:r w:rsidRPr="00FC1BD9">
        <w:rPr>
          <w:rFonts w:eastAsia="Arial"/>
          <w:sz w:val="22"/>
          <w:szCs w:val="22"/>
          <w:highlight w:val="yellow"/>
          <w:lang w:val="en"/>
        </w:rPr>
        <w:t>&lt;</w:t>
      </w:r>
      <w:r w:rsidRPr="0043059A">
        <w:rPr>
          <w:rFonts w:eastAsia="Arial"/>
          <w:lang w:val="en"/>
        </w:rPr>
        <w:t>include</w:t>
      </w:r>
      <w:r w:rsidRPr="00FC1BD9">
        <w:rPr>
          <w:rFonts w:eastAsia="Arial"/>
          <w:sz w:val="22"/>
          <w:szCs w:val="22"/>
          <w:highlight w:val="yellow"/>
          <w:lang w:val="en"/>
        </w:rPr>
        <w:t xml:space="preserve"> all standard vessel measures </w:t>
      </w:r>
      <w:r>
        <w:rPr>
          <w:rFonts w:eastAsia="Arial"/>
          <w:sz w:val="22"/>
          <w:szCs w:val="22"/>
          <w:highlight w:val="yellow"/>
          <w:lang w:val="en"/>
        </w:rPr>
        <w:t>listed above</w:t>
      </w:r>
      <w:r w:rsidRPr="00FC1BD9">
        <w:rPr>
          <w:rFonts w:eastAsia="Arial"/>
          <w:sz w:val="22"/>
          <w:szCs w:val="22"/>
          <w:highlight w:val="yellow"/>
          <w:lang w:val="en"/>
        </w:rPr>
        <w:t>&gt;</w:t>
      </w:r>
    </w:p>
    <w:p w14:paraId="0F79E7B1" w14:textId="77777777" w:rsidR="00D52DBE" w:rsidRPr="00FC1BD9" w:rsidRDefault="00D52DBE" w:rsidP="00D52DBE">
      <w:pPr>
        <w:rPr>
          <w:rFonts w:eastAsia="Arial"/>
          <w:lang w:val="en"/>
        </w:rPr>
      </w:pPr>
      <w:r w:rsidRPr="00D765FE">
        <w:rPr>
          <w:rStyle w:val="Heading3Char"/>
          <w:rFonts w:eastAsia="Arial"/>
        </w:rPr>
        <w:lastRenderedPageBreak/>
        <w:t>Monitoring and Reporting</w:t>
      </w:r>
      <w:r>
        <w:rPr>
          <w:rFonts w:eastAsia="Arial"/>
          <w:shd w:val="clear" w:color="auto" w:fill="FFFFFF"/>
          <w:lang w:val="en"/>
        </w:rPr>
        <w:t xml:space="preserve"> (specific for aquaculture)</w:t>
      </w:r>
    </w:p>
    <w:p w14:paraId="52BA3795" w14:textId="3DD3D500" w:rsidR="00D52DBE" w:rsidRPr="00FC1BD9" w:rsidRDefault="00D52DBE" w:rsidP="00EE2F0D">
      <w:pPr>
        <w:pStyle w:val="NumberList"/>
        <w:rPr>
          <w:rFonts w:eastAsia="Arial"/>
          <w:lang w:val="en"/>
        </w:rPr>
      </w:pPr>
      <w:r w:rsidRPr="00FC1BD9">
        <w:rPr>
          <w:rFonts w:eastAsia="Arial"/>
          <w:lang w:val="en"/>
        </w:rPr>
        <w:t xml:space="preserve">Permittee will submit an annual monitoring report each year by January 30, in electronic format, to </w:t>
      </w:r>
      <w:r w:rsidR="00EE2F0D" w:rsidRPr="00EE2F0D">
        <w:t>akr.prd.records@noaa.gov</w:t>
      </w:r>
      <w:r w:rsidRPr="00FC1BD9">
        <w:rPr>
          <w:rFonts w:eastAsia="Arial"/>
          <w:lang w:val="en"/>
        </w:rPr>
        <w:t>. The report will contain the following information:</w:t>
      </w:r>
    </w:p>
    <w:p w14:paraId="4CF33781" w14:textId="77777777" w:rsidR="00D52DBE" w:rsidRPr="00FC1BD9" w:rsidRDefault="00D52DBE" w:rsidP="00E7709B">
      <w:pPr>
        <w:pStyle w:val="NumberList"/>
        <w:numPr>
          <w:ilvl w:val="1"/>
          <w:numId w:val="7"/>
        </w:numPr>
        <w:rPr>
          <w:rFonts w:eastAsia="Arial"/>
          <w:lang w:val="en"/>
        </w:rPr>
      </w:pPr>
      <w:r w:rsidRPr="00FC1BD9">
        <w:rPr>
          <w:rFonts w:eastAsia="Arial"/>
          <w:lang w:val="en"/>
        </w:rPr>
        <w:t>A record of all visits to the aquatic farm site, including dates and times.</w:t>
      </w:r>
    </w:p>
    <w:p w14:paraId="29A52AAE" w14:textId="77777777" w:rsidR="00D52DBE" w:rsidRPr="00FC1BD9" w:rsidRDefault="00D52DBE" w:rsidP="00E7709B">
      <w:pPr>
        <w:pStyle w:val="NumberList"/>
        <w:numPr>
          <w:ilvl w:val="1"/>
          <w:numId w:val="7"/>
        </w:numPr>
        <w:rPr>
          <w:rFonts w:eastAsia="Arial"/>
          <w:lang w:val="en"/>
        </w:rPr>
      </w:pPr>
      <w:r w:rsidRPr="00FC1BD9">
        <w:rPr>
          <w:rFonts w:eastAsia="Arial"/>
          <w:lang w:val="en"/>
        </w:rPr>
        <w:t>Dates the gear was deployed and retrieved from marine waters.</w:t>
      </w:r>
    </w:p>
    <w:p w14:paraId="40630E62" w14:textId="77777777" w:rsidR="00D52DBE" w:rsidRPr="00FC1BD9" w:rsidRDefault="00D52DBE" w:rsidP="00E7709B">
      <w:pPr>
        <w:pStyle w:val="NumberList"/>
        <w:numPr>
          <w:ilvl w:val="1"/>
          <w:numId w:val="7"/>
        </w:numPr>
        <w:rPr>
          <w:rFonts w:eastAsia="Arial"/>
          <w:lang w:val="en"/>
        </w:rPr>
      </w:pPr>
      <w:r w:rsidRPr="00FC1BD9">
        <w:rPr>
          <w:rFonts w:eastAsia="Arial"/>
          <w:lang w:val="en"/>
        </w:rPr>
        <w:t>Reports of all ESA-listed species observed within 0.5 nm of the aquatic farm site. For each observation, the permittee and/or farm crew will record the date, number of individuals, approximate distance from the farm arrays, and any interactions between the animals and the vessels or array.</w:t>
      </w:r>
    </w:p>
    <w:p w14:paraId="25B3F87B" w14:textId="76EC7739" w:rsidR="00D52DBE" w:rsidRDefault="00D52DBE" w:rsidP="00A837DF">
      <w:pPr>
        <w:pStyle w:val="NumberList"/>
        <w:rPr>
          <w:rFonts w:eastAsia="Arial"/>
        </w:rPr>
      </w:pPr>
      <w:r w:rsidRPr="0043059A">
        <w:rPr>
          <w:rFonts w:eastAsia="Arial"/>
        </w:rPr>
        <w:t>Permittee will immediately report any marine mammal observed entangled or otherwise directly interacting with the aquatic farm structures to the NMFS Alaska 24-hr. Stranding Hotline: 877-925-7773.</w:t>
      </w:r>
    </w:p>
    <w:p w14:paraId="2EF1A755" w14:textId="77777777" w:rsidR="008A77BD" w:rsidRDefault="008A77BD" w:rsidP="008A77BD">
      <w:pPr>
        <w:pStyle w:val="Heading2"/>
      </w:pPr>
      <w:r>
        <w:t>Ice Road/Trail/Pad Mitigation Measures</w:t>
      </w:r>
    </w:p>
    <w:p w14:paraId="07AD3DAD" w14:textId="77777777" w:rsidR="008A77BD" w:rsidRDefault="008A77BD" w:rsidP="008A77BD">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Unless otherwise noted, these measures apply to both ringed and bearded seals, and ice road, ice trail, and ice pad activities. Ice road/trail/pad mitigation measures are organized into the following categories: 1) wildlife training; 2) general mitigation measures (implemented throughout the ice road/trail/pad season, which occurs generally from December through May); 3) mitigation measures that begin March 1</w:t>
      </w:r>
      <w:r>
        <w:rPr>
          <w:color w:val="000000"/>
          <w:vertAlign w:val="superscript"/>
        </w:rPr>
        <w:t>st</w:t>
      </w:r>
      <w:r>
        <w:rPr>
          <w:color w:val="000000"/>
        </w:rPr>
        <w:t>; 4) general monitoring measures; 5) monitoring measures that begin after March 1</w:t>
      </w:r>
      <w:r w:rsidRPr="009974E3">
        <w:rPr>
          <w:color w:val="000000"/>
          <w:vertAlign w:val="superscript"/>
        </w:rPr>
        <w:t>st</w:t>
      </w:r>
      <w:r>
        <w:rPr>
          <w:color w:val="000000"/>
        </w:rPr>
        <w:t xml:space="preserve">; 6) data collection; and 7) reporting requirements. </w:t>
      </w:r>
    </w:p>
    <w:p w14:paraId="1C23C880" w14:textId="77777777" w:rsidR="008A77BD" w:rsidRDefault="008A77BD" w:rsidP="008A77BD">
      <w:pPr>
        <w:pStyle w:val="Heading3"/>
      </w:pPr>
      <w:r>
        <w:t>Wildlife Training</w:t>
      </w:r>
    </w:p>
    <w:p w14:paraId="23CFA840" w14:textId="77777777" w:rsidR="008A77BD" w:rsidRDefault="008A77BD" w:rsidP="008A77BD">
      <w:pPr>
        <w:pStyle w:val="NumberList"/>
        <w:tabs>
          <w:tab w:val="clear" w:pos="720"/>
          <w:tab w:val="left" w:pos="1080"/>
          <w:tab w:val="left" w:pos="1260"/>
        </w:tabs>
      </w:pPr>
      <w:r>
        <w:t>Prior to initiation of sea ice road, trail, or pad construction activities, project personnel associated with ice road, trail, or pad construction, maintenance, or use (i.e., construction workers, surveyors, vehicle operators, security personnel, and the environmental team) will receive annual training</w:t>
      </w:r>
      <w:r>
        <w:rPr>
          <w:vertAlign w:val="superscript"/>
        </w:rPr>
        <w:footnoteReference w:id="2"/>
      </w:r>
      <w:r>
        <w:t xml:space="preserve"> on seal avoidance mitigation measures that is appropriate for the work that they will perform. The annual training for all such personnel will include reviewing applicable portions of the company’s Wildlife Interaction Plan</w:t>
      </w:r>
      <w:r>
        <w:rPr>
          <w:vertAlign w:val="superscript"/>
        </w:rPr>
        <w:footnoteReference w:id="3"/>
      </w:r>
      <w:r>
        <w:t>, which include the following measures:</w:t>
      </w:r>
    </w:p>
    <w:p w14:paraId="7076593E" w14:textId="77777777" w:rsidR="008A77BD" w:rsidRDefault="008A77BD" w:rsidP="008A77BD">
      <w:pPr>
        <w:pStyle w:val="NumberList"/>
        <w:numPr>
          <w:ilvl w:val="1"/>
          <w:numId w:val="7"/>
        </w:numPr>
        <w:tabs>
          <w:tab w:val="clear" w:pos="720"/>
          <w:tab w:val="left" w:pos="1080"/>
          <w:tab w:val="left" w:pos="1530"/>
        </w:tabs>
      </w:pPr>
      <w:r>
        <w:t>Do not approach or interact with any wildlife, it is prohibited.</w:t>
      </w:r>
    </w:p>
    <w:p w14:paraId="074A8FFF" w14:textId="77777777" w:rsidR="008A77BD" w:rsidRDefault="008A77BD" w:rsidP="008A77BD">
      <w:pPr>
        <w:pStyle w:val="NumberList"/>
        <w:numPr>
          <w:ilvl w:val="1"/>
          <w:numId w:val="7"/>
        </w:numPr>
        <w:tabs>
          <w:tab w:val="clear" w:pos="720"/>
          <w:tab w:val="left" w:pos="1080"/>
          <w:tab w:val="left" w:pos="1530"/>
        </w:tabs>
      </w:pPr>
      <w:r>
        <w:t>When traveling the ice road/trail, follow directions of Security and posted signs.</w:t>
      </w:r>
    </w:p>
    <w:p w14:paraId="5282CF7A" w14:textId="77777777" w:rsidR="008A77BD" w:rsidRDefault="008A77BD" w:rsidP="008A77BD">
      <w:pPr>
        <w:pStyle w:val="NumberList"/>
        <w:numPr>
          <w:ilvl w:val="1"/>
          <w:numId w:val="7"/>
        </w:numPr>
        <w:tabs>
          <w:tab w:val="clear" w:pos="720"/>
          <w:tab w:val="left" w:pos="1080"/>
          <w:tab w:val="left" w:pos="1530"/>
        </w:tabs>
      </w:pPr>
      <w:r>
        <w:t xml:space="preserve">Notify appropriate personnel if a seal is observed within 50 m (164 ft), or if a seal structure (i.e., breathing hole or lair) is observed within 150 m (~500 ft), of the centerline of the ice road/trail; or the edge of the ice pad or on the ice pad. </w:t>
      </w:r>
    </w:p>
    <w:p w14:paraId="7F5E4ABE" w14:textId="77777777" w:rsidR="008A77BD" w:rsidRDefault="008A77BD" w:rsidP="008A77BD">
      <w:pPr>
        <w:pStyle w:val="NumberList"/>
        <w:numPr>
          <w:ilvl w:val="1"/>
          <w:numId w:val="7"/>
        </w:numPr>
        <w:tabs>
          <w:tab w:val="clear" w:pos="720"/>
          <w:tab w:val="left" w:pos="1080"/>
          <w:tab w:val="left" w:pos="1530"/>
        </w:tabs>
      </w:pPr>
      <w:r>
        <w:lastRenderedPageBreak/>
        <w:t>Stay in the vehicle and continue traveling at a constant speed if a seal is observed near the road/trail/pad. Do not slow down, stop, or exit the vehicle.</w:t>
      </w:r>
    </w:p>
    <w:p w14:paraId="5F66498B" w14:textId="77777777" w:rsidR="008A77BD" w:rsidRDefault="008A77BD" w:rsidP="008A77BD">
      <w:pPr>
        <w:pStyle w:val="NumberList"/>
        <w:tabs>
          <w:tab w:val="clear" w:pos="720"/>
          <w:tab w:val="left" w:pos="1080"/>
          <w:tab w:val="left" w:pos="1260"/>
        </w:tabs>
      </w:pPr>
      <w:r>
        <w:t xml:space="preserve">In addition to reviewing the mitigation measures, wildlife training for personnel involved in ice road/trail/pad construction/maintenance or seal monitoring will include: </w:t>
      </w:r>
    </w:p>
    <w:p w14:paraId="72203056" w14:textId="77777777" w:rsidR="008A77BD" w:rsidRDefault="008A77BD" w:rsidP="008A77BD">
      <w:pPr>
        <w:pStyle w:val="NumberList"/>
        <w:numPr>
          <w:ilvl w:val="1"/>
          <w:numId w:val="7"/>
        </w:numPr>
        <w:tabs>
          <w:tab w:val="clear" w:pos="720"/>
          <w:tab w:val="left" w:pos="1080"/>
          <w:tab w:val="left" w:pos="1530"/>
        </w:tabs>
      </w:pPr>
      <w:r>
        <w:t>How to identify ringed seal adults and pups;</w:t>
      </w:r>
    </w:p>
    <w:p w14:paraId="57EB4116" w14:textId="77777777" w:rsidR="008A77BD" w:rsidRDefault="008A77BD" w:rsidP="008A77BD">
      <w:pPr>
        <w:pStyle w:val="NumberList"/>
        <w:numPr>
          <w:ilvl w:val="1"/>
          <w:numId w:val="7"/>
        </w:numPr>
        <w:tabs>
          <w:tab w:val="clear" w:pos="720"/>
          <w:tab w:val="left" w:pos="1080"/>
          <w:tab w:val="left" w:pos="1530"/>
        </w:tabs>
      </w:pPr>
      <w:r>
        <w:t>Seal life history;</w:t>
      </w:r>
    </w:p>
    <w:p w14:paraId="772CCDEB" w14:textId="77777777" w:rsidR="008A77BD" w:rsidRDefault="008A77BD" w:rsidP="008A77BD">
      <w:pPr>
        <w:pStyle w:val="NumberList"/>
        <w:numPr>
          <w:ilvl w:val="1"/>
          <w:numId w:val="7"/>
        </w:numPr>
        <w:tabs>
          <w:tab w:val="clear" w:pos="720"/>
          <w:tab w:val="left" w:pos="1080"/>
          <w:tab w:val="left" w:pos="1530"/>
        </w:tabs>
      </w:pPr>
      <w:r>
        <w:t>Habitat and diet;</w:t>
      </w:r>
    </w:p>
    <w:p w14:paraId="0CE4A3EA" w14:textId="77777777" w:rsidR="008A77BD" w:rsidRDefault="008A77BD" w:rsidP="008A77BD">
      <w:pPr>
        <w:pStyle w:val="NumberList"/>
        <w:numPr>
          <w:ilvl w:val="1"/>
          <w:numId w:val="7"/>
        </w:numPr>
        <w:tabs>
          <w:tab w:val="clear" w:pos="720"/>
          <w:tab w:val="left" w:pos="1080"/>
          <w:tab w:val="left" w:pos="1530"/>
        </w:tabs>
      </w:pPr>
      <w:r>
        <w:t>Presence in project area;</w:t>
      </w:r>
    </w:p>
    <w:p w14:paraId="3A70FF15" w14:textId="77777777" w:rsidR="008A77BD" w:rsidRDefault="008A77BD" w:rsidP="008A77BD">
      <w:pPr>
        <w:pStyle w:val="NumberList"/>
        <w:numPr>
          <w:ilvl w:val="1"/>
          <w:numId w:val="7"/>
        </w:numPr>
        <w:tabs>
          <w:tab w:val="clear" w:pos="720"/>
          <w:tab w:val="left" w:pos="1080"/>
          <w:tab w:val="left" w:pos="1530"/>
        </w:tabs>
      </w:pPr>
      <w:r>
        <w:t>Importance of lairs, breathing holes, and basking;</w:t>
      </w:r>
    </w:p>
    <w:p w14:paraId="1BF68F83" w14:textId="77777777" w:rsidR="008A77BD" w:rsidRDefault="008A77BD" w:rsidP="008A77BD">
      <w:pPr>
        <w:pStyle w:val="NumberList"/>
        <w:numPr>
          <w:ilvl w:val="1"/>
          <w:numId w:val="7"/>
        </w:numPr>
        <w:tabs>
          <w:tab w:val="clear" w:pos="720"/>
          <w:tab w:val="left" w:pos="1080"/>
          <w:tab w:val="left" w:pos="1530"/>
        </w:tabs>
      </w:pPr>
      <w:r>
        <w:t>Potential effects of disturbance; and</w:t>
      </w:r>
    </w:p>
    <w:p w14:paraId="5CEC67FC" w14:textId="77777777" w:rsidR="008A77BD" w:rsidRDefault="008A77BD" w:rsidP="008A77BD">
      <w:pPr>
        <w:pStyle w:val="NumberList"/>
        <w:numPr>
          <w:ilvl w:val="1"/>
          <w:numId w:val="7"/>
        </w:numPr>
        <w:tabs>
          <w:tab w:val="clear" w:pos="720"/>
          <w:tab w:val="left" w:pos="1080"/>
          <w:tab w:val="left" w:pos="1530"/>
        </w:tabs>
      </w:pPr>
      <w:r>
        <w:t xml:space="preserve">Applicable laws and regulatory requirements. </w:t>
      </w:r>
    </w:p>
    <w:p w14:paraId="745E0EC0" w14:textId="77777777" w:rsidR="008A77BD" w:rsidRDefault="008A77BD" w:rsidP="008A77BD">
      <w:pPr>
        <w:pStyle w:val="Heading3"/>
      </w:pPr>
      <w:r>
        <w:t>General Ice Road/Trail/Pad Mitigation Measures</w:t>
      </w:r>
    </w:p>
    <w:p w14:paraId="5768E4A5" w14:textId="77777777" w:rsidR="008A77BD" w:rsidRDefault="008A77BD" w:rsidP="008A77BD">
      <w:pPr>
        <w:pStyle w:val="NumberList"/>
        <w:tabs>
          <w:tab w:val="clear" w:pos="720"/>
          <w:tab w:val="left" w:pos="1080"/>
          <w:tab w:val="left" w:pos="1260"/>
        </w:tabs>
      </w:pPr>
      <w:r>
        <w:t>Ice road and trail mitigation measures are based on the following assumptions:</w:t>
      </w:r>
    </w:p>
    <w:p w14:paraId="6E186262" w14:textId="77777777" w:rsidR="008A77BD" w:rsidRDefault="008A77BD" w:rsidP="008A77BD">
      <w:pPr>
        <w:pStyle w:val="NumberList"/>
        <w:numPr>
          <w:ilvl w:val="1"/>
          <w:numId w:val="7"/>
        </w:numPr>
        <w:tabs>
          <w:tab w:val="clear" w:pos="720"/>
          <w:tab w:val="left" w:pos="1080"/>
          <w:tab w:val="left" w:pos="1530"/>
        </w:tabs>
      </w:pPr>
      <w:r>
        <w:t xml:space="preserve">Ice road/trail/pad construction occurs from approximately December 1st to mid-February (or as soon as sea ice conditions allow safe access and permit such activity); </w:t>
      </w:r>
    </w:p>
    <w:p w14:paraId="38833EA4" w14:textId="77777777" w:rsidR="008A77BD" w:rsidRDefault="008A77BD" w:rsidP="008A77BD">
      <w:pPr>
        <w:pStyle w:val="NumberList"/>
        <w:numPr>
          <w:ilvl w:val="1"/>
          <w:numId w:val="7"/>
        </w:numPr>
        <w:tabs>
          <w:tab w:val="clear" w:pos="720"/>
          <w:tab w:val="left" w:pos="1080"/>
          <w:tab w:val="left" w:pos="1530"/>
        </w:tabs>
      </w:pPr>
      <w:r>
        <w:t>Operations and maintenance generally occur from approximately mid-February through mid- to late May. Ringed seals begin to establish birth lairs in late March. Therefore, NMFS is requiring that ice road/trail/pad construction be initiated no later than March 1st (i.e., surface-disturbing activities such as clearing or packing of snow or grading to be completed for the full spatial extent of the ice roads/trails/pads prior to March 1</w:t>
      </w:r>
      <w:r w:rsidRPr="002E7C02">
        <w:t>st</w:t>
      </w:r>
      <w:r>
        <w:t>) to reduce the potential for disturbance to ringed seal birth lairs/dens; and</w:t>
      </w:r>
    </w:p>
    <w:p w14:paraId="1E06E8EE" w14:textId="77777777" w:rsidR="008A77BD" w:rsidRDefault="008A77BD" w:rsidP="008A77BD">
      <w:pPr>
        <w:pStyle w:val="NumberList"/>
        <w:numPr>
          <w:ilvl w:val="1"/>
          <w:numId w:val="7"/>
        </w:numPr>
        <w:tabs>
          <w:tab w:val="clear" w:pos="720"/>
          <w:tab w:val="left" w:pos="1080"/>
          <w:tab w:val="left" w:pos="1530"/>
        </w:tabs>
      </w:pPr>
      <w:r>
        <w:t>Disturbance associated with construction prior to March 1st may deter pregnant seals from establishing birth lairs in the disturbed areas.</w:t>
      </w:r>
    </w:p>
    <w:p w14:paraId="0A22B3A7" w14:textId="77777777" w:rsidR="008A77BD" w:rsidRDefault="008A77BD" w:rsidP="008A77BD">
      <w:pPr>
        <w:pStyle w:val="NumberList"/>
        <w:tabs>
          <w:tab w:val="clear" w:pos="720"/>
          <w:tab w:val="left" w:pos="1080"/>
          <w:tab w:val="left" w:pos="1260"/>
        </w:tabs>
      </w:pPr>
      <w:r>
        <w:t>Winter sea ice road/trail/pad construction and use will begin prior to March 1</w:t>
      </w:r>
      <w:r>
        <w:rPr>
          <w:vertAlign w:val="superscript"/>
        </w:rPr>
        <w:t>st</w:t>
      </w:r>
      <w:r>
        <w:t xml:space="preserve"> of each year (typically December through mid-February), which is before most female ringed seals establish birth lairs. Initiating on-ice activities early allows ringed seals to establish breathing holes and birth lairs away from disturbed areas. Prior to establishing birth lairs, ringed seals are mobile and are expected to avoid the ice roads/trails/pads and construction activities.  </w:t>
      </w:r>
    </w:p>
    <w:p w14:paraId="7052C231" w14:textId="77777777" w:rsidR="008A77BD" w:rsidRDefault="008A77BD" w:rsidP="008A77BD">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The following mitigation measures will be implemented throughout the entire ice road/trail/pad </w:t>
      </w:r>
      <w:r>
        <w:rPr>
          <w:color w:val="000000"/>
        </w:rPr>
        <w:lastRenderedPageBreak/>
        <w:t>season, including during construction, maintenance, active use</w:t>
      </w:r>
      <w:r>
        <w:rPr>
          <w:color w:val="000000"/>
          <w:vertAlign w:val="superscript"/>
        </w:rPr>
        <w:footnoteReference w:id="4"/>
      </w:r>
      <w:r>
        <w:rPr>
          <w:color w:val="000000"/>
        </w:rPr>
        <w:t>, and decommissioning:</w:t>
      </w:r>
    </w:p>
    <w:p w14:paraId="31F0B84E" w14:textId="77777777" w:rsidR="008A77BD" w:rsidRDefault="008A77BD" w:rsidP="008A77BD">
      <w:pPr>
        <w:pStyle w:val="NumberList"/>
        <w:tabs>
          <w:tab w:val="clear" w:pos="720"/>
          <w:tab w:val="left" w:pos="1080"/>
          <w:tab w:val="left" w:pos="1260"/>
        </w:tabs>
      </w:pPr>
      <w:r>
        <w:t>Transport vehicles (passenger vehicles and trucks hauling goods) will not stop within 50 m (164 ft) of observed seals or 150 m (about 500 ft) of known seal lairs. Instead, they will continue travelling at a constant velocity.</w:t>
      </w:r>
    </w:p>
    <w:p w14:paraId="7ADB4E64" w14:textId="77777777" w:rsidR="008A77BD" w:rsidRDefault="008A77BD" w:rsidP="008A77BD">
      <w:pPr>
        <w:pStyle w:val="NumberList"/>
        <w:tabs>
          <w:tab w:val="clear" w:pos="720"/>
          <w:tab w:val="left" w:pos="1080"/>
          <w:tab w:val="left" w:pos="1260"/>
        </w:tabs>
      </w:pPr>
      <w:r>
        <w:t xml:space="preserve">Ice road/trail speed limits will be 45 miles per hour (mph) or less, based on environmental, road conditions, and ice road/trail longevity considerations. </w:t>
      </w:r>
    </w:p>
    <w:p w14:paraId="4A5B4C29" w14:textId="77777777" w:rsidR="008A77BD" w:rsidRDefault="008A77BD" w:rsidP="008A77BD">
      <w:pPr>
        <w:pStyle w:val="NumberList"/>
        <w:tabs>
          <w:tab w:val="clear" w:pos="720"/>
          <w:tab w:val="left" w:pos="1080"/>
          <w:tab w:val="left" w:pos="1260"/>
        </w:tabs>
      </w:pPr>
      <w:r>
        <w:t>Delineators will mark the roadway in a minimum of ¼-mile increments</w:t>
      </w:r>
      <w:r>
        <w:rPr>
          <w:vertAlign w:val="superscript"/>
        </w:rPr>
        <w:footnoteReference w:id="5"/>
      </w:r>
      <w:r>
        <w:t xml:space="preserve"> on both sides of the ice road to delineate the path of vehicle travel and areas of planned on-ice activities (e.g., emergency response exercises). Delineators will mark one side of an ice trail a minimum of every ¼ mile. Delineators may also be used to mark the centerline of the roadway.</w:t>
      </w:r>
    </w:p>
    <w:p w14:paraId="2B85A839" w14:textId="77777777" w:rsidR="008A77BD" w:rsidRDefault="008A77BD" w:rsidP="008A77BD">
      <w:pPr>
        <w:pStyle w:val="NumberList"/>
        <w:tabs>
          <w:tab w:val="clear" w:pos="720"/>
          <w:tab w:val="left" w:pos="990"/>
          <w:tab w:val="left" w:pos="1080"/>
          <w:tab w:val="left" w:pos="1260"/>
        </w:tabs>
        <w:ind w:left="900" w:hanging="540"/>
      </w:pPr>
      <w:r>
        <w:t>Corners of rig mats, steel plates, and other materials used to bridge sections of hazardous ice will be clearly marked or mapped using GPS coordinates of the locations.</w:t>
      </w:r>
    </w:p>
    <w:p w14:paraId="419358B1" w14:textId="77777777" w:rsidR="008A77BD" w:rsidRDefault="008A77BD" w:rsidP="008A77BD">
      <w:pPr>
        <w:pStyle w:val="NumberList"/>
        <w:tabs>
          <w:tab w:val="clear" w:pos="720"/>
          <w:tab w:val="left" w:pos="990"/>
          <w:tab w:val="left" w:pos="1080"/>
          <w:tab w:val="left" w:pos="1260"/>
        </w:tabs>
        <w:ind w:left="900" w:hanging="540"/>
      </w:pPr>
      <w:r>
        <w:t>Any s</w:t>
      </w:r>
      <w:r w:rsidRPr="006E4AE5">
        <w:t xml:space="preserve">eal structures </w:t>
      </w:r>
      <w:r>
        <w:t xml:space="preserve">(i.e., breathing holes and lairs) observed </w:t>
      </w:r>
      <w:r w:rsidRPr="006E4AE5">
        <w:t xml:space="preserve">will be avoided by a minimum of 150 m (about 500 ft) during ice testing and new </w:t>
      </w:r>
      <w:r>
        <w:t>road/</w:t>
      </w:r>
      <w:r w:rsidRPr="006E4AE5">
        <w:t>trail</w:t>
      </w:r>
      <w:r>
        <w:t>/pad</w:t>
      </w:r>
      <w:r w:rsidRPr="006E4AE5">
        <w:t xml:space="preserve"> construction</w:t>
      </w:r>
      <w:r>
        <w:t xml:space="preserve"> and their locations </w:t>
      </w:r>
      <w:r w:rsidRPr="006E4AE5">
        <w:t>will be reported</w:t>
      </w:r>
      <w:r>
        <w:t xml:space="preserve"> and</w:t>
      </w:r>
      <w:r w:rsidRPr="006E4AE5">
        <w:t xml:space="preserve"> physically marked, as described in the </w:t>
      </w:r>
      <w:r>
        <w:rPr>
          <w:iCs/>
        </w:rPr>
        <w:fldChar w:fldCharType="begin"/>
      </w:r>
      <w:r>
        <w:instrText xml:space="preserve"> REF _Ref190710489 \h </w:instrText>
      </w:r>
      <w:r>
        <w:rPr>
          <w:iCs/>
        </w:rPr>
      </w:r>
      <w:r>
        <w:rPr>
          <w:iCs/>
        </w:rPr>
        <w:fldChar w:fldCharType="separate"/>
      </w:r>
      <w:r>
        <w:t>General Monitoring Measures for Ice Roads/Trails/Pads</w:t>
      </w:r>
      <w:r>
        <w:rPr>
          <w:iCs/>
        </w:rPr>
        <w:fldChar w:fldCharType="end"/>
      </w:r>
      <w:r>
        <w:rPr>
          <w:iCs/>
        </w:rPr>
        <w:t xml:space="preserve"> </w:t>
      </w:r>
      <w:r w:rsidRPr="006E4AE5">
        <w:t>section (below).</w:t>
      </w:r>
    </w:p>
    <w:p w14:paraId="4CBE4ACD" w14:textId="77777777" w:rsidR="008A77BD" w:rsidRDefault="008A77BD" w:rsidP="008A77BD">
      <w:pPr>
        <w:pStyle w:val="NumberList"/>
        <w:tabs>
          <w:tab w:val="clear" w:pos="720"/>
          <w:tab w:val="left" w:pos="990"/>
          <w:tab w:val="left" w:pos="1080"/>
          <w:tab w:val="left" w:pos="1260"/>
        </w:tabs>
        <w:ind w:left="900" w:hanging="540"/>
      </w:pPr>
      <w:r>
        <w:t>Personnel will be instructed that approaching or interacting with seals is prohibited.</w:t>
      </w:r>
    </w:p>
    <w:p w14:paraId="3B4885C5" w14:textId="77777777" w:rsidR="008A77BD" w:rsidRDefault="008A77BD" w:rsidP="008A77BD">
      <w:pPr>
        <w:pStyle w:val="NumberList"/>
        <w:tabs>
          <w:tab w:val="clear" w:pos="720"/>
          <w:tab w:val="left" w:pos="990"/>
          <w:tab w:val="left" w:pos="1080"/>
          <w:tab w:val="left" w:pos="1260"/>
        </w:tabs>
        <w:ind w:left="900" w:hanging="540"/>
      </w:pPr>
      <w:r>
        <w:t xml:space="preserve">If a seal is observed within 50 m (164 ft) or if a seal structure (i.e., breathing hole or lair) is detected within 150 m (about 500 ft) of the centerline of an ice road or trail, or within those distances from the ice pad edge or on the ice pad, the project proponent’s Environmental Specialist or Project Manager will be informed of the observation, who will then carry out the notification protocol and implement the procedures described in the </w:t>
      </w:r>
      <w:bookmarkStart w:id="31" w:name="_Hlk190946254"/>
      <w:r>
        <w:rPr>
          <w:iCs/>
        </w:rPr>
        <w:fldChar w:fldCharType="begin"/>
      </w:r>
      <w:r>
        <w:instrText xml:space="preserve"> REF _Ref190710489 \h </w:instrText>
      </w:r>
      <w:r>
        <w:rPr>
          <w:iCs/>
        </w:rPr>
      </w:r>
      <w:r>
        <w:rPr>
          <w:iCs/>
        </w:rPr>
        <w:fldChar w:fldCharType="separate"/>
      </w:r>
      <w:r>
        <w:t>General Monitoring Measures for Ice Roads/Trails/Pads</w:t>
      </w:r>
      <w:r>
        <w:rPr>
          <w:iCs/>
        </w:rPr>
        <w:fldChar w:fldCharType="end"/>
      </w:r>
      <w:bookmarkEnd w:id="31"/>
      <w:r w:rsidRPr="00095E8F">
        <w:rPr>
          <w:iCs/>
        </w:rPr>
        <w:t xml:space="preserve"> </w:t>
      </w:r>
      <w:r>
        <w:t>section (below). The following procedures will also be followed:</w:t>
      </w:r>
    </w:p>
    <w:p w14:paraId="6840B499" w14:textId="77777777" w:rsidR="008A77BD" w:rsidRDefault="008A77BD" w:rsidP="008A77BD">
      <w:pPr>
        <w:pStyle w:val="NumberList"/>
        <w:numPr>
          <w:ilvl w:val="1"/>
          <w:numId w:val="7"/>
        </w:numPr>
        <w:tabs>
          <w:tab w:val="clear" w:pos="720"/>
          <w:tab w:val="left" w:pos="1080"/>
          <w:tab w:val="left" w:pos="1530"/>
        </w:tabs>
      </w:pPr>
      <w:r>
        <w:t xml:space="preserve">The location of the seal or seal structure will be physically marked </w:t>
      </w:r>
      <w:r w:rsidRPr="00E14094">
        <w:t>(e.g., at its position along the axis of the ice road/trail)</w:t>
      </w:r>
      <w:r>
        <w:t xml:space="preserve"> by placing a readily visible marker (e.g., pole and flag) within </w:t>
      </w:r>
      <w:r w:rsidRPr="00BF4856">
        <w:t xml:space="preserve">15 m (50 ft) </w:t>
      </w:r>
      <w:r>
        <w:t>of</w:t>
      </w:r>
      <w:r w:rsidRPr="00BF4856">
        <w:t xml:space="preserve"> the edge of the ice road/trail/pad</w:t>
      </w:r>
      <w:r>
        <w:t>,</w:t>
      </w:r>
      <w:r w:rsidRPr="00BF4856">
        <w:t xml:space="preserve"> </w:t>
      </w:r>
      <w:r>
        <w:t>while maintaining a distance of at least 15 m (50 ft) from the seal/seal structure.</w:t>
      </w:r>
    </w:p>
    <w:p w14:paraId="155D5037" w14:textId="77777777" w:rsidR="008A77BD" w:rsidRPr="00D56C4D" w:rsidRDefault="008A77BD" w:rsidP="008A77BD">
      <w:pPr>
        <w:pStyle w:val="ListParagraph"/>
        <w:numPr>
          <w:ilvl w:val="1"/>
          <w:numId w:val="7"/>
        </w:numPr>
        <w:rPr>
          <w:color w:val="000000"/>
        </w:rPr>
      </w:pPr>
      <w:r w:rsidRPr="00D56C4D">
        <w:rPr>
          <w:color w:val="000000"/>
        </w:rPr>
        <w:t xml:space="preserve">Construction, maintenance, or decommissioning work will not occur within 50 m (164 ft) of the seal, but may proceed as soon as the seal, of its own accord, moves farther than 50 m distance away from the activities or has not been observed </w:t>
      </w:r>
      <w:r w:rsidRPr="00D56C4D">
        <w:rPr>
          <w:color w:val="000000"/>
        </w:rPr>
        <w:lastRenderedPageBreak/>
        <w:t xml:space="preserve">within that area for at least 24 hours. Transport vehicles may continue their route within the designated road/trail if they can do so without stopping. </w:t>
      </w:r>
    </w:p>
    <w:p w14:paraId="37DB0068" w14:textId="77777777" w:rsidR="008A77BD" w:rsidRDefault="008A77BD" w:rsidP="008A77BD">
      <w:pPr>
        <w:pStyle w:val="ListParagraph"/>
        <w:numPr>
          <w:ilvl w:val="1"/>
          <w:numId w:val="7"/>
        </w:numPr>
      </w:pPr>
      <w:r>
        <w:t xml:space="preserve">During the period in which a seal structure is periodically monitored as described in the </w:t>
      </w:r>
      <w:bookmarkStart w:id="32" w:name="_Hlk190947070"/>
      <w:r>
        <w:rPr>
          <w:iCs/>
        </w:rPr>
        <w:fldChar w:fldCharType="begin"/>
      </w:r>
      <w:r>
        <w:instrText xml:space="preserve"> REF _Ref190710489 \h </w:instrText>
      </w:r>
      <w:r>
        <w:rPr>
          <w:iCs/>
        </w:rPr>
      </w:r>
      <w:r>
        <w:rPr>
          <w:iCs/>
        </w:rPr>
        <w:fldChar w:fldCharType="separate"/>
      </w:r>
      <w:r>
        <w:t>General Monitoring Measures for Ice Roads/Trails/Pads</w:t>
      </w:r>
      <w:r>
        <w:rPr>
          <w:iCs/>
        </w:rPr>
        <w:fldChar w:fldCharType="end"/>
      </w:r>
      <w:bookmarkEnd w:id="32"/>
      <w:r>
        <w:rPr>
          <w:iCs/>
        </w:rPr>
        <w:t xml:space="preserve"> </w:t>
      </w:r>
      <w:r w:rsidRPr="00F46B1F">
        <w:t>section (below)</w:t>
      </w:r>
      <w:r>
        <w:t>,</w:t>
      </w:r>
      <w:r w:rsidRPr="00F46B1F">
        <w:t xml:space="preserve"> maintenance work will proceed </w:t>
      </w:r>
      <w:r w:rsidRPr="002E7C02">
        <w:rPr>
          <w:color w:val="000000"/>
        </w:rPr>
        <w:t>in</w:t>
      </w:r>
      <w:r w:rsidRPr="00F46B1F">
        <w:t xml:space="preserve"> a manner that minimizes impacts or disturbance to the area</w:t>
      </w:r>
      <w:r>
        <w:t>.</w:t>
      </w:r>
    </w:p>
    <w:p w14:paraId="67AB78FC" w14:textId="77777777" w:rsidR="008A77BD" w:rsidRPr="0025137D" w:rsidRDefault="008A77BD" w:rsidP="008A77BD">
      <w:pPr>
        <w:keepNext/>
        <w:keepLines/>
        <w:spacing w:before="200"/>
      </w:pPr>
      <w:r w:rsidRPr="0025137D">
        <w:rPr>
          <w:i/>
        </w:rPr>
        <w:t xml:space="preserve">Ice Road/Trail/Pad Mitigation Measures </w:t>
      </w:r>
      <w:r>
        <w:rPr>
          <w:i/>
        </w:rPr>
        <w:t xml:space="preserve">that Begin </w:t>
      </w:r>
      <w:r w:rsidRPr="0025137D">
        <w:rPr>
          <w:i/>
        </w:rPr>
        <w:t xml:space="preserve">After March 1st </w:t>
      </w:r>
    </w:p>
    <w:p w14:paraId="384D4845" w14:textId="77777777" w:rsidR="008A77BD" w:rsidRDefault="008A77BD" w:rsidP="008A77BD">
      <w:pPr>
        <w:pStyle w:val="NumberList"/>
        <w:tabs>
          <w:tab w:val="clear" w:pos="720"/>
          <w:tab w:val="left" w:pos="990"/>
          <w:tab w:val="left" w:pos="1080"/>
          <w:tab w:val="left" w:pos="1260"/>
        </w:tabs>
        <w:ind w:left="900" w:hanging="540"/>
      </w:pPr>
      <w:r>
        <w:t>After March 1</w:t>
      </w:r>
      <w:r>
        <w:rPr>
          <w:vertAlign w:val="superscript"/>
        </w:rPr>
        <w:t>st</w:t>
      </w:r>
      <w:r>
        <w:t xml:space="preserve"> and continuing until decommissioning of ice roads/trails/pads is completed, on-ice activities can occur anywhere on sea ice where water depth is less than 3 m (10 ft) (i.e., habitat less suitable for ringed seal lairs and breathing holes). However, after March 1</w:t>
      </w:r>
      <w:r>
        <w:rPr>
          <w:vertAlign w:val="superscript"/>
        </w:rPr>
        <w:t>st</w:t>
      </w:r>
      <w:r>
        <w:t xml:space="preserve"> on those sections of the ice roads/trails/pads where water depth is greater than 3 m (10 ft), all activities will occur within the boundaries of the driving lane/ice pad or shoulder area of the ice road/trail/pad and other previously disturbed areas (e.g., spill and emergency response areas, snow push areas), as long as personnel safety is ensured.</w:t>
      </w:r>
    </w:p>
    <w:p w14:paraId="07DA480D" w14:textId="77777777" w:rsidR="008A77BD" w:rsidRDefault="008A77BD" w:rsidP="008A77BD">
      <w:pPr>
        <w:pStyle w:val="NumberList"/>
        <w:tabs>
          <w:tab w:val="clear" w:pos="720"/>
          <w:tab w:val="left" w:pos="990"/>
          <w:tab w:val="left" w:pos="1080"/>
          <w:tab w:val="left" w:pos="1260"/>
        </w:tabs>
        <w:ind w:left="900" w:hanging="540"/>
      </w:pPr>
      <w:r w:rsidRPr="004B6B86">
        <w:t>On those sections of the ice roads/trails where water depth is greater than 3 m (10 ft),</w:t>
      </w:r>
      <w:r>
        <w:t xml:space="preserve"> when safety requires a new ice trail section (i.e., shorter-length detour trail to go around unstable and unsafe areas of ice the original road/trail) to be constructed after March 1st, construction activities such as drilling holes in the ice to determine ice quality and thickness will be conducted only during daylight hours with good visibility. Once the new ice trail section is established, tracked vehicle operation will be limited to the disturbed area of the new ice trail section when safety of personnel is ensured.</w:t>
      </w:r>
    </w:p>
    <w:p w14:paraId="5C0ACB0D" w14:textId="77777777" w:rsidR="008A77BD" w:rsidRDefault="008A77BD" w:rsidP="008A77BD">
      <w:pPr>
        <w:pStyle w:val="NumberList"/>
        <w:tabs>
          <w:tab w:val="clear" w:pos="720"/>
          <w:tab w:val="left" w:pos="990"/>
          <w:tab w:val="left" w:pos="1080"/>
          <w:tab w:val="left" w:pos="1260"/>
        </w:tabs>
        <w:ind w:left="900" w:hanging="540"/>
      </w:pPr>
      <w:r>
        <w:t>I</w:t>
      </w:r>
      <w:r w:rsidRPr="00E53078">
        <w:t>ce road/trail/pad construction and maintenance activities will remain 50 m (164 ft) from a seal and 150 m (</w:t>
      </w:r>
      <w:r>
        <w:t>about 500 ft</w:t>
      </w:r>
      <w:r w:rsidRPr="00E53078">
        <w:t xml:space="preserve">) from a </w:t>
      </w:r>
      <w:r>
        <w:t xml:space="preserve">known </w:t>
      </w:r>
      <w:r w:rsidRPr="00E53078">
        <w:t>seal structure (i.e., breathing holes and lairs) except under emergency conditions when blading or snow blowi</w:t>
      </w:r>
      <w:r>
        <w:t xml:space="preserve">ng is necessary. </w:t>
      </w:r>
      <w:r w:rsidRPr="00E53078">
        <w:t xml:space="preserve">If snow blowing must occur within 50 m (164 ft) of a seal or 150 m (about 500 ft) of a seal structure, the snow will first be pushed so that it can subsequently be blown downwind of the animal or </w:t>
      </w:r>
      <w:r>
        <w:t>seal structure</w:t>
      </w:r>
      <w:r w:rsidRPr="00E53078">
        <w:t>.</w:t>
      </w:r>
      <w:r>
        <w:t xml:space="preserve"> </w:t>
      </w:r>
    </w:p>
    <w:p w14:paraId="251C91A2" w14:textId="77777777" w:rsidR="008A77BD" w:rsidRDefault="008A77BD" w:rsidP="008A77BD">
      <w:pPr>
        <w:pStyle w:val="Heading3"/>
      </w:pPr>
      <w:r>
        <w:t xml:space="preserve">General Monitoring Measures for Ice Roads/Trails/Pads </w:t>
      </w:r>
    </w:p>
    <w:p w14:paraId="540BBA82" w14:textId="77777777" w:rsidR="008A77BD" w:rsidRPr="00CC5CD1" w:rsidRDefault="008A77BD" w:rsidP="008A77BD">
      <w:pPr>
        <w:pStyle w:val="NumberList"/>
        <w:tabs>
          <w:tab w:val="clear" w:pos="720"/>
          <w:tab w:val="left" w:pos="990"/>
          <w:tab w:val="left" w:pos="1080"/>
          <w:tab w:val="left" w:pos="1260"/>
        </w:tabs>
        <w:ind w:left="900" w:hanging="540"/>
      </w:pPr>
      <w:r w:rsidRPr="00CC5CD1">
        <w:t xml:space="preserve">If a seal is observed within 50 m (164 ft) or if a seal structure (i.e., breathing hole or lair) is </w:t>
      </w:r>
      <w:r w:rsidRPr="008A77BD">
        <w:rPr>
          <w:vertAlign w:val="superscript"/>
        </w:rPr>
        <w:t>observed</w:t>
      </w:r>
      <w:r w:rsidRPr="00CC5CD1">
        <w:t xml:space="preserve"> within 150 m (about 500 ft) of the centerline of the ice road/trail; or within those distances from the edge of the ice pad or on the ice pad, the location of the seal or seal structure will be reported to the Environmental Specialist or Project Manager</w:t>
      </w:r>
      <w:r w:rsidRPr="00CC5CD1">
        <w:footnoteReference w:id="6"/>
      </w:r>
      <w:r w:rsidRPr="00CC5CD1">
        <w:t xml:space="preserve">, who will then relay the observation location information to all personnel using the ice road. In addition, the personnel responsible for wildlife interaction management will be notified following protocols described in each company’s specific Wildlife Interaction Plan (see also Reporting for Ice Road/Trail/Pad Mitigation Measures). The following monitoring procedures will also be followed: </w:t>
      </w:r>
    </w:p>
    <w:p w14:paraId="60FEF214" w14:textId="77777777" w:rsidR="008A77BD" w:rsidRDefault="008A77BD" w:rsidP="008A77BD">
      <w:pPr>
        <w:pStyle w:val="NumberList"/>
        <w:numPr>
          <w:ilvl w:val="1"/>
          <w:numId w:val="11"/>
        </w:numPr>
        <w:tabs>
          <w:tab w:val="clear" w:pos="720"/>
          <w:tab w:val="left" w:pos="1080"/>
        </w:tabs>
      </w:pPr>
      <w:r>
        <w:lastRenderedPageBreak/>
        <w:t>As soon as practicable after the initial seal observation, the Environmental Specialist or qualified observer will observe the seal for approximately 15 minutes to document the animal’s location relative to the road/trail/pad.</w:t>
      </w:r>
    </w:p>
    <w:p w14:paraId="2F99D5D7" w14:textId="77777777" w:rsidR="008A77BD" w:rsidRDefault="008A77BD" w:rsidP="008A77BD">
      <w:pPr>
        <w:pStyle w:val="NumberList"/>
        <w:numPr>
          <w:ilvl w:val="1"/>
          <w:numId w:val="11"/>
        </w:numPr>
        <w:tabs>
          <w:tab w:val="clear" w:pos="720"/>
          <w:tab w:val="left" w:pos="1080"/>
        </w:tabs>
      </w:pPr>
      <w:r>
        <w:t xml:space="preserve">Qualified observers for ice road/trail monitoring activities need not be trained Protected Species Observers (PSOs), but they will have received the training described in the </w:t>
      </w:r>
      <w:r>
        <w:rPr>
          <w:i/>
        </w:rPr>
        <w:fldChar w:fldCharType="begin"/>
      </w:r>
      <w:r>
        <w:instrText xml:space="preserve"> REF _Ref190710605 \h </w:instrText>
      </w:r>
      <w:r>
        <w:rPr>
          <w:i/>
        </w:rPr>
      </w:r>
      <w:r>
        <w:rPr>
          <w:i/>
        </w:rPr>
        <w:fldChar w:fldCharType="separate"/>
      </w:r>
      <w:r>
        <w:t>Wildlife Training</w:t>
      </w:r>
      <w:r>
        <w:rPr>
          <w:i/>
        </w:rPr>
        <w:fldChar w:fldCharType="end"/>
      </w:r>
      <w:r w:rsidRPr="00FC5625">
        <w:rPr>
          <w:i/>
        </w:rPr>
        <w:t xml:space="preserve"> </w:t>
      </w:r>
      <w:r>
        <w:t xml:space="preserve">section above, and understand the applicable sections of the Wildlife Interaction Plan. In addition, they will be capable of detecting, observing, and monitoring ringed seal presence and behaviors, and accurately and completely recording data. </w:t>
      </w:r>
    </w:p>
    <w:p w14:paraId="3BAD5426" w14:textId="77777777" w:rsidR="008A77BD" w:rsidRDefault="008A77BD" w:rsidP="008A77BD">
      <w:pPr>
        <w:pStyle w:val="NumberList"/>
        <w:numPr>
          <w:ilvl w:val="1"/>
          <w:numId w:val="11"/>
        </w:numPr>
        <w:tabs>
          <w:tab w:val="clear" w:pos="720"/>
          <w:tab w:val="left" w:pos="1080"/>
        </w:tabs>
      </w:pPr>
      <w:r>
        <w:t xml:space="preserve">All work that is occurring when the seal is observed and the behavior of the seal during this observation period will be documented until the animal moves more than 50 m (164 ft) from the center of the road/trail, or more than 50 m (164 ft) from the edge of the ice pad, or is no longer observed. If the seal remains in the area after the 15-minute observation period, monitoring will continue every six hours during daylight conditions. </w:t>
      </w:r>
    </w:p>
    <w:p w14:paraId="038214BE" w14:textId="77777777" w:rsidR="008A77BD" w:rsidRDefault="008A77BD" w:rsidP="008A77BD">
      <w:pPr>
        <w:pStyle w:val="NumberList"/>
        <w:numPr>
          <w:ilvl w:val="1"/>
          <w:numId w:val="11"/>
        </w:numPr>
        <w:tabs>
          <w:tab w:val="clear" w:pos="720"/>
          <w:tab w:val="left" w:pos="1080"/>
        </w:tabs>
      </w:pPr>
      <w:r w:rsidRPr="00F46B1F">
        <w:t xml:space="preserve">Monitoring of a seal structure </w:t>
      </w:r>
      <w:r>
        <w:t xml:space="preserve">by the Environmental Special or designated person </w:t>
      </w:r>
      <w:r w:rsidRPr="00F46B1F">
        <w:t>will continue every six hours during daylight conditions on the day of the initial observation to determine whether a seal is present. Monitoring will consist of observing the structure from a distance of at least 150 m (about 500 ft) for approximately 15 minutes each time. After the first 24 hours, monitoring for the seal will occur every other day the ice road/trail/pad is being used unless it is determined the structure is not actively being used (i.e., a seal is not observed at that location during monitoring for 10 consecutive monitoring sessions).</w:t>
      </w:r>
      <w:r>
        <w:t xml:space="preserve"> During this monitoring period, maintenance work will proceed in a manner that minimizes impacts or disturbance to the area.</w:t>
      </w:r>
    </w:p>
    <w:p w14:paraId="306275D2" w14:textId="77777777" w:rsidR="008A77BD" w:rsidRDefault="008A77BD" w:rsidP="008A77BD">
      <w:pPr>
        <w:pStyle w:val="NumberList"/>
        <w:numPr>
          <w:ilvl w:val="0"/>
          <w:numId w:val="0"/>
        </w:numPr>
      </w:pPr>
    </w:p>
    <w:p w14:paraId="4C4EC6FD" w14:textId="77777777" w:rsidR="008A77BD" w:rsidRDefault="008A77BD" w:rsidP="008A77BD">
      <w:pPr>
        <w:pStyle w:val="Heading3"/>
      </w:pPr>
      <w:r>
        <w:t>Monitoring Measures for Ice Roads/Trails/Pads that Begin After March 1</w:t>
      </w:r>
      <w:r w:rsidRPr="00C8713F">
        <w:rPr>
          <w:vertAlign w:val="superscript"/>
        </w:rPr>
        <w:t>st</w:t>
      </w:r>
    </w:p>
    <w:p w14:paraId="0534BF9D" w14:textId="77777777" w:rsidR="008A77BD" w:rsidRDefault="008A77BD" w:rsidP="008A77BD">
      <w:pPr>
        <w:pStyle w:val="NumberList"/>
        <w:tabs>
          <w:tab w:val="clear" w:pos="720"/>
          <w:tab w:val="left" w:pos="990"/>
          <w:tab w:val="left" w:pos="1080"/>
          <w:tab w:val="left" w:pos="1260"/>
        </w:tabs>
        <w:ind w:left="900" w:hanging="540"/>
      </w:pPr>
      <w:r w:rsidRPr="00CC5CD1">
        <w:t xml:space="preserve">The following monitoring activities will be implemented by the </w:t>
      </w:r>
      <w:r>
        <w:t>project proponent after March 1</w:t>
      </w:r>
      <w:r w:rsidRPr="00C8713F">
        <w:rPr>
          <w:vertAlign w:val="superscript"/>
        </w:rPr>
        <w:t>st</w:t>
      </w:r>
      <w:r w:rsidRPr="00CC5CD1">
        <w:t xml:space="preserve"> along with the </w:t>
      </w:r>
      <w:r>
        <w:rPr>
          <w:iCs/>
        </w:rPr>
        <w:fldChar w:fldCharType="begin"/>
      </w:r>
      <w:r>
        <w:instrText xml:space="preserve"> REF _Ref190710489 \h </w:instrText>
      </w:r>
      <w:r>
        <w:rPr>
          <w:iCs/>
        </w:rPr>
      </w:r>
      <w:r>
        <w:rPr>
          <w:iCs/>
        </w:rPr>
        <w:fldChar w:fldCharType="separate"/>
      </w:r>
      <w:r>
        <w:t>General Monitoring Measures for Ice Roads/Trails/Pads</w:t>
      </w:r>
      <w:r>
        <w:rPr>
          <w:iCs/>
        </w:rPr>
        <w:fldChar w:fldCharType="end"/>
      </w:r>
      <w:r>
        <w:rPr>
          <w:iCs/>
        </w:rPr>
        <w:t xml:space="preserve"> (above). </w:t>
      </w:r>
    </w:p>
    <w:p w14:paraId="53A7AC7F" w14:textId="77777777" w:rsidR="008A77BD" w:rsidRDefault="008A77BD" w:rsidP="008A77BD">
      <w:pPr>
        <w:pStyle w:val="NumberList"/>
        <w:numPr>
          <w:ilvl w:val="1"/>
          <w:numId w:val="11"/>
        </w:numPr>
        <w:tabs>
          <w:tab w:val="clear" w:pos="720"/>
          <w:tab w:val="left" w:pos="1080"/>
        </w:tabs>
      </w:pPr>
      <w:r>
        <w:t>If an ice road or trail is being actively used</w:t>
      </w:r>
      <w:r>
        <w:rPr>
          <w:vertAlign w:val="superscript"/>
        </w:rPr>
        <w:footnoteReference w:id="7"/>
      </w:r>
      <w:r>
        <w:t>, a dedicated observer will conduct a survey along the sea ice road/trail during daylight conditions with good visibility to observe if any ringed seals are within 150 m (about 500 ft) of the roadway corridor. These protocols will be followed:</w:t>
      </w:r>
    </w:p>
    <w:p w14:paraId="62916265" w14:textId="77777777" w:rsidR="008A77BD" w:rsidRDefault="008A77BD" w:rsidP="008A77BD">
      <w:pPr>
        <w:pStyle w:val="NumberList"/>
        <w:numPr>
          <w:ilvl w:val="2"/>
          <w:numId w:val="7"/>
        </w:numPr>
        <w:tabs>
          <w:tab w:val="clear" w:pos="720"/>
          <w:tab w:val="left" w:pos="1080"/>
          <w:tab w:val="left" w:pos="1260"/>
        </w:tabs>
      </w:pPr>
      <w:r>
        <w:t xml:space="preserve">Surveys will be conducted every other day during daylight hours. Survey protocol consists of driving the ice road/trail and stopping every ½ mile to </w:t>
      </w:r>
      <w:r>
        <w:lastRenderedPageBreak/>
        <w:t xml:space="preserve">observe the area within 150 m (about 500 ft) of the roadway corridor for approximately 5 minutes on each side of the corridor to check for the presence of seals. </w:t>
      </w:r>
    </w:p>
    <w:p w14:paraId="7E78A9DC" w14:textId="77777777" w:rsidR="008A77BD" w:rsidRDefault="008A77BD" w:rsidP="008A77BD">
      <w:pPr>
        <w:pStyle w:val="NumberList"/>
        <w:numPr>
          <w:ilvl w:val="2"/>
          <w:numId w:val="7"/>
        </w:numPr>
        <w:tabs>
          <w:tab w:val="clear" w:pos="720"/>
          <w:tab w:val="left" w:pos="1080"/>
          <w:tab w:val="left" w:pos="1260"/>
        </w:tabs>
      </w:pPr>
      <w:r>
        <w:t xml:space="preserve">When performing observations, qualified observers (see </w:t>
      </w:r>
      <w:r>
        <w:rPr>
          <w:iCs/>
        </w:rPr>
        <w:fldChar w:fldCharType="begin"/>
      </w:r>
      <w:r>
        <w:instrText xml:space="preserve"> REF _Ref190710489 \h </w:instrText>
      </w:r>
      <w:r>
        <w:rPr>
          <w:iCs/>
        </w:rPr>
      </w:r>
      <w:r>
        <w:rPr>
          <w:iCs/>
        </w:rPr>
        <w:fldChar w:fldCharType="separate"/>
      </w:r>
      <w:r>
        <w:t>General Monitoring Measures for Ice Roads/Trails/Pads</w:t>
      </w:r>
      <w:r>
        <w:rPr>
          <w:iCs/>
        </w:rPr>
        <w:fldChar w:fldCharType="end"/>
      </w:r>
      <w:r>
        <w:rPr>
          <w:iCs/>
        </w:rPr>
        <w:t xml:space="preserve">) </w:t>
      </w:r>
      <w:r>
        <w:t xml:space="preserve">will have no other primary duty than to watch for and report observations related to ringed seals during this survey. If the observer is driving a vehicle, then the survey will be performed when the driver stops, at periodic intervals sufficient to complete a thorough assessment of the area, given visibility conditions.  If weather conditions become unsafe, the monitoring activity will be discontinued. </w:t>
      </w:r>
    </w:p>
    <w:p w14:paraId="76194FB6" w14:textId="77777777" w:rsidR="008A77BD" w:rsidRDefault="008A77BD" w:rsidP="008A77BD">
      <w:pPr>
        <w:pStyle w:val="Heading3"/>
      </w:pPr>
      <w:r>
        <w:t>Data Collection for Ice Road/Trail/Pad Monitoring Measures</w:t>
      </w:r>
    </w:p>
    <w:p w14:paraId="4413DD72" w14:textId="77777777" w:rsidR="008A77BD" w:rsidRDefault="008A77BD" w:rsidP="008A77BD">
      <w:pPr>
        <w:pStyle w:val="NumberList"/>
        <w:tabs>
          <w:tab w:val="clear" w:pos="720"/>
          <w:tab w:val="left" w:pos="990"/>
          <w:tab w:val="left" w:pos="1080"/>
          <w:tab w:val="left" w:pos="1260"/>
        </w:tabs>
        <w:ind w:left="900" w:hanging="540"/>
      </w:pPr>
      <w:r>
        <w:t xml:space="preserve">The Environmental Specialist, or qualified observer, will record the following information during ice road/trail monitoring efforts and seal or seal structure (i.e., breathing hole or lair) observation events: </w:t>
      </w:r>
    </w:p>
    <w:p w14:paraId="492340A5" w14:textId="77777777" w:rsidR="008A77BD" w:rsidRDefault="008A77BD" w:rsidP="008A77BD">
      <w:pPr>
        <w:pStyle w:val="NumberList"/>
        <w:numPr>
          <w:ilvl w:val="1"/>
          <w:numId w:val="11"/>
        </w:numPr>
        <w:tabs>
          <w:tab w:val="clear" w:pos="720"/>
          <w:tab w:val="left" w:pos="1080"/>
        </w:tabs>
      </w:pPr>
      <w:r w:rsidRPr="007D3653">
        <w:t>Ice</w:t>
      </w:r>
      <w:r>
        <w:t xml:space="preserve"> road/trail monitoring efforts and seal/seal structure </w:t>
      </w:r>
      <w:r w:rsidRPr="00197F6F">
        <w:t xml:space="preserve">observations </w:t>
      </w:r>
      <w:r>
        <w:t xml:space="preserve">will be recorded </w:t>
      </w:r>
      <w:r w:rsidRPr="00197F6F">
        <w:t>on data forms or into electronic data sheets</w:t>
      </w:r>
      <w:r>
        <w:t xml:space="preserve">; </w:t>
      </w:r>
    </w:p>
    <w:p w14:paraId="6873D8CC" w14:textId="77777777" w:rsidR="008A77BD" w:rsidRDefault="008A77BD" w:rsidP="008A77BD">
      <w:pPr>
        <w:pStyle w:val="NumberList"/>
        <w:numPr>
          <w:ilvl w:val="1"/>
          <w:numId w:val="11"/>
        </w:numPr>
        <w:tabs>
          <w:tab w:val="clear" w:pos="720"/>
          <w:tab w:val="left" w:pos="1080"/>
        </w:tabs>
      </w:pPr>
      <w:r>
        <w:t>The date and start/stop time for each survey including effort in total number of hours of observation. This will include a summary of environmental conditions, such as visibility, that can affect seal or seal structure (i.e., breathing holes and lairs detection;</w:t>
      </w:r>
    </w:p>
    <w:p w14:paraId="3F5108AA" w14:textId="77777777" w:rsidR="008A77BD" w:rsidRDefault="008A77BD" w:rsidP="008A77BD">
      <w:pPr>
        <w:pStyle w:val="NumberList"/>
        <w:numPr>
          <w:ilvl w:val="1"/>
          <w:numId w:val="11"/>
        </w:numPr>
        <w:tabs>
          <w:tab w:val="clear" w:pos="720"/>
          <w:tab w:val="left" w:pos="1080"/>
        </w:tabs>
      </w:pPr>
      <w:r>
        <w:t xml:space="preserve">Date and time of each observation event (e.g., initial observation of a seal or seal structure) and subsequent monitoring; </w:t>
      </w:r>
    </w:p>
    <w:p w14:paraId="22C63395" w14:textId="77777777" w:rsidR="008A77BD" w:rsidRDefault="008A77BD" w:rsidP="008A77BD">
      <w:pPr>
        <w:pStyle w:val="NumberList"/>
        <w:numPr>
          <w:ilvl w:val="1"/>
          <w:numId w:val="11"/>
        </w:numPr>
        <w:tabs>
          <w:tab w:val="clear" w:pos="720"/>
          <w:tab w:val="left" w:pos="1080"/>
        </w:tabs>
      </w:pPr>
      <w:r>
        <w:t>Number of animals per observation event; and number of adults/juveniles/pups per observation event;</w:t>
      </w:r>
    </w:p>
    <w:p w14:paraId="28B59C18" w14:textId="77777777" w:rsidR="008A77BD" w:rsidRDefault="008A77BD" w:rsidP="008A77BD">
      <w:pPr>
        <w:pStyle w:val="NumberList"/>
        <w:numPr>
          <w:ilvl w:val="1"/>
          <w:numId w:val="11"/>
        </w:numPr>
        <w:tabs>
          <w:tab w:val="clear" w:pos="720"/>
          <w:tab w:val="left" w:pos="1080"/>
        </w:tabs>
      </w:pPr>
      <w:r>
        <w:t xml:space="preserve">Behaviors of seals and all work that is occurring during each observation event; </w:t>
      </w:r>
    </w:p>
    <w:p w14:paraId="5A320AB3" w14:textId="77777777" w:rsidR="008A77BD" w:rsidRDefault="008A77BD" w:rsidP="008A77BD">
      <w:pPr>
        <w:pStyle w:val="NumberList"/>
        <w:numPr>
          <w:ilvl w:val="1"/>
          <w:numId w:val="11"/>
        </w:numPr>
        <w:tabs>
          <w:tab w:val="clear" w:pos="720"/>
          <w:tab w:val="left" w:pos="1080"/>
        </w:tabs>
      </w:pPr>
      <w:r w:rsidRPr="007D3653">
        <w:t>Geographic</w:t>
      </w:r>
      <w:r>
        <w:t xml:space="preserve"> coordinates of the observed animal(s) or structure (breathing hole or lair), with the position recorded by using the most precise coordinates practicable (coordinates will be recorded in decimal degrees, or similar standard, and defined coordinate system); and</w:t>
      </w:r>
    </w:p>
    <w:p w14:paraId="4CD167E4" w14:textId="77777777" w:rsidR="008A77BD" w:rsidRDefault="008A77BD" w:rsidP="008A77BD">
      <w:pPr>
        <w:pStyle w:val="NumberList"/>
        <w:numPr>
          <w:ilvl w:val="1"/>
          <w:numId w:val="11"/>
        </w:numPr>
        <w:tabs>
          <w:tab w:val="clear" w:pos="720"/>
          <w:tab w:val="left" w:pos="1080"/>
        </w:tabs>
      </w:pPr>
      <w:r w:rsidRPr="00E174CC">
        <w:t xml:space="preserve">For observation events, </w:t>
      </w:r>
      <w:r w:rsidRPr="00986AA6">
        <w:t>minimum distance from the predominant sound-producing activity to the animal</w:t>
      </w:r>
      <w:r>
        <w:t>(</w:t>
      </w:r>
      <w:r w:rsidRPr="00986AA6">
        <w:t>s</w:t>
      </w:r>
      <w:r>
        <w:t>)</w:t>
      </w:r>
      <w:r w:rsidRPr="00986AA6">
        <w:t xml:space="preserve"> or seal structure, </w:t>
      </w:r>
      <w:r>
        <w:t xml:space="preserve">and </w:t>
      </w:r>
      <w:r w:rsidRPr="00E174CC">
        <w:t>mitigation measures implemented to minimize impacts.</w:t>
      </w:r>
    </w:p>
    <w:p w14:paraId="188B8121" w14:textId="77777777" w:rsidR="008A77BD" w:rsidRDefault="008A77BD" w:rsidP="008A77BD">
      <w:pPr>
        <w:pStyle w:val="Heading3"/>
      </w:pPr>
      <w:r>
        <w:t>Reporting for Ice Road/Trail/Pad Mitigation Measures</w:t>
      </w:r>
    </w:p>
    <w:p w14:paraId="3AE586A9" w14:textId="77777777" w:rsidR="008A77BD" w:rsidRDefault="008A77BD" w:rsidP="008A77BD">
      <w:pPr>
        <w:pStyle w:val="NumberList"/>
        <w:tabs>
          <w:tab w:val="clear" w:pos="720"/>
          <w:tab w:val="left" w:pos="990"/>
          <w:tab w:val="left" w:pos="1080"/>
          <w:tab w:val="left" w:pos="1260"/>
        </w:tabs>
        <w:ind w:left="900" w:hanging="540"/>
      </w:pPr>
      <w:r>
        <w:t xml:space="preserve">The project proponent will submit an annual monitoring report after the end of the ice road/trail/pad season to summarize the activities during ice road/trail/pad construction, </w:t>
      </w:r>
      <w:r>
        <w:lastRenderedPageBreak/>
        <w:t xml:space="preserve">maintenance, use, and de-commissioning that occurred that year. Records associated with seal/seal structure (i.e., breathing holes or lairs) observations and monitoring will be transmitted to NMFS by August 31 of the year of ice road trail/pad decommissioning. This report will be submitted with the measures specified in the </w:t>
      </w:r>
      <w:r>
        <w:rPr>
          <w:iCs/>
        </w:rPr>
        <w:fldChar w:fldCharType="begin"/>
      </w:r>
      <w:r>
        <w:instrText xml:space="preserve"> REF _Ref190710784 \h </w:instrText>
      </w:r>
      <w:r>
        <w:rPr>
          <w:iCs/>
        </w:rPr>
      </w:r>
      <w:r>
        <w:rPr>
          <w:iCs/>
        </w:rPr>
        <w:fldChar w:fldCharType="separate"/>
      </w:r>
      <w:r>
        <w:t>Data Collection for Ice Road/Trail/Pad Monitoring Measures</w:t>
      </w:r>
      <w:r>
        <w:rPr>
          <w:iCs/>
        </w:rPr>
        <w:fldChar w:fldCharType="end"/>
      </w:r>
      <w:r>
        <w:rPr>
          <w:i/>
        </w:rPr>
        <w:t xml:space="preserve"> </w:t>
      </w:r>
      <w:r w:rsidRPr="00F36560">
        <w:t>section</w:t>
      </w:r>
      <w:r>
        <w:t xml:space="preserve">. </w:t>
      </w:r>
    </w:p>
    <w:p w14:paraId="126BD9AA" w14:textId="77777777" w:rsidR="008A77BD" w:rsidRPr="00553EB0" w:rsidRDefault="008A77BD" w:rsidP="008A77BD">
      <w:pPr>
        <w:pStyle w:val="NumberList"/>
        <w:tabs>
          <w:tab w:val="clear" w:pos="720"/>
          <w:tab w:val="left" w:pos="990"/>
          <w:tab w:val="left" w:pos="1080"/>
          <w:tab w:val="left" w:pos="1260"/>
        </w:tabs>
        <w:ind w:left="900" w:hanging="540"/>
      </w:pPr>
      <w:r w:rsidRPr="00553EB0">
        <w:t xml:space="preserve">If a specific mitigation measure is implemented during ice road/trail/pad activities in association with an observed seal/seal structure (e.g., a breathing hole is monitored for seal presence), a preliminary report of the activity will be submitted to </w:t>
      </w:r>
      <w:hyperlink r:id="rId15" w:history="1">
        <w:r w:rsidRPr="005B3955">
          <w:rPr>
            <w:rStyle w:val="Hyperlink"/>
          </w:rPr>
          <w:t>akr.prd.records@noaa.gov</w:t>
        </w:r>
      </w:hyperlink>
      <w:r>
        <w:t xml:space="preserve"> </w:t>
      </w:r>
      <w:r w:rsidRPr="00553EB0">
        <w:t>within 14 days after the cessation of that activity.</w:t>
      </w:r>
    </w:p>
    <w:p w14:paraId="68A6B426" w14:textId="0E9D333B" w:rsidR="00D52DBE" w:rsidRPr="008A77BD" w:rsidRDefault="008A77BD" w:rsidP="008A77BD">
      <w:pPr>
        <w:pStyle w:val="NumberList"/>
        <w:tabs>
          <w:tab w:val="clear" w:pos="720"/>
          <w:tab w:val="left" w:pos="990"/>
          <w:tab w:val="left" w:pos="1080"/>
          <w:tab w:val="left" w:pos="1260"/>
        </w:tabs>
        <w:ind w:left="900" w:hanging="540"/>
      </w:pPr>
      <w:r>
        <w:t xml:space="preserve">Reports and data will be submitted as digital, </w:t>
      </w:r>
      <w:proofErr w:type="spellStart"/>
      <w:r>
        <w:t>queryable</w:t>
      </w:r>
      <w:proofErr w:type="spellEnd"/>
      <w:r>
        <w:t xml:space="preserve"> documents (data submitted as a spreadsheet or database, reports submitted in standard word processing format. See details in the </w:t>
      </w:r>
      <w:r>
        <w:rPr>
          <w:iCs/>
        </w:rPr>
        <w:fldChar w:fldCharType="begin"/>
      </w:r>
      <w:r>
        <w:instrText xml:space="preserve"> REF _Ref190710784 \h </w:instrText>
      </w:r>
      <w:r>
        <w:rPr>
          <w:iCs/>
        </w:rPr>
      </w:r>
      <w:r>
        <w:rPr>
          <w:iCs/>
        </w:rPr>
        <w:fldChar w:fldCharType="separate"/>
      </w:r>
      <w:r>
        <w:t>Data Collection for Ice Road/Trail/Pad Monitoring Measures</w:t>
      </w:r>
      <w:r>
        <w:rPr>
          <w:iCs/>
        </w:rPr>
        <w:fldChar w:fldCharType="end"/>
      </w:r>
      <w:r>
        <w:rPr>
          <w:iCs/>
        </w:rPr>
        <w:t xml:space="preserve"> </w:t>
      </w:r>
      <w:r w:rsidRPr="00874CFC">
        <w:t>section</w:t>
      </w:r>
      <w:r>
        <w:t>).</w:t>
      </w:r>
    </w:p>
    <w:p w14:paraId="3E27F87A" w14:textId="30A0D910" w:rsidR="0014225C" w:rsidRDefault="00613C2E" w:rsidP="00A837DF">
      <w:pPr>
        <w:pStyle w:val="Heading1"/>
      </w:pPr>
      <w:r>
        <w:t>Listed Species and Critical Habitat</w:t>
      </w:r>
    </w:p>
    <w:p w14:paraId="1E744793" w14:textId="4E22D1FE" w:rsidR="0014225C" w:rsidRPr="00326253" w:rsidRDefault="00613C2E">
      <w:pPr>
        <w:spacing w:before="0"/>
        <w:rPr>
          <w:i/>
          <w:color w:val="E36C0A" w:themeColor="accent6" w:themeShade="BF"/>
        </w:rPr>
      </w:pPr>
      <w:r w:rsidRPr="003F79D8">
        <w:rPr>
          <w:i/>
          <w:color w:val="E36C0A" w:themeColor="accent6" w:themeShade="BF"/>
        </w:rPr>
        <w:t xml:space="preserve">Identify ESA listed species </w:t>
      </w:r>
      <w:r w:rsidR="00304C11">
        <w:rPr>
          <w:i/>
          <w:color w:val="E36C0A" w:themeColor="accent6" w:themeShade="BF"/>
        </w:rPr>
        <w:t xml:space="preserve">and critical habitat </w:t>
      </w:r>
      <w:r w:rsidRPr="003F79D8">
        <w:rPr>
          <w:i/>
          <w:color w:val="E36C0A" w:themeColor="accent6" w:themeShade="BF"/>
        </w:rPr>
        <w:t xml:space="preserve">under NMFS jurisdiction within </w:t>
      </w:r>
      <w:r w:rsidR="00304C11">
        <w:rPr>
          <w:i/>
          <w:color w:val="E36C0A" w:themeColor="accent6" w:themeShade="BF"/>
        </w:rPr>
        <w:t>the action area</w:t>
      </w:r>
      <w:r w:rsidRPr="003F79D8">
        <w:rPr>
          <w:i/>
          <w:color w:val="E36C0A" w:themeColor="accent6" w:themeShade="BF"/>
        </w:rPr>
        <w:t xml:space="preserve">. If critical habitat has been designated for the species but isn’t in the action area, say so and explain where critical habitat is relative to the action area. For example: “Endangered Western </w:t>
      </w:r>
      <w:r w:rsidRPr="00326253">
        <w:rPr>
          <w:i/>
          <w:color w:val="E36C0A" w:themeColor="accent6" w:themeShade="BF"/>
        </w:rPr>
        <w:t xml:space="preserve">DPS Steller sea lions may occur in the action area. The nearest Steller sea lion critical habitat is the Gran Point </w:t>
      </w:r>
      <w:proofErr w:type="spellStart"/>
      <w:r w:rsidRPr="00326253">
        <w:rPr>
          <w:i/>
          <w:color w:val="E36C0A" w:themeColor="accent6" w:themeShade="BF"/>
        </w:rPr>
        <w:t>haulout</w:t>
      </w:r>
      <w:proofErr w:type="spellEnd"/>
      <w:r w:rsidRPr="00326253">
        <w:rPr>
          <w:i/>
          <w:color w:val="E36C0A" w:themeColor="accent6" w:themeShade="BF"/>
        </w:rPr>
        <w:t xml:space="preserve"> (over 25 miles southeast of the action area).”</w:t>
      </w:r>
    </w:p>
    <w:p w14:paraId="6DEA916A" w14:textId="77777777" w:rsidR="0014225C" w:rsidRPr="00326253" w:rsidRDefault="0014225C">
      <w:pPr>
        <w:spacing w:before="0"/>
        <w:rPr>
          <w:i/>
          <w:color w:val="E36C0A" w:themeColor="accent6" w:themeShade="BF"/>
        </w:rPr>
      </w:pPr>
    </w:p>
    <w:p w14:paraId="66097AB2" w14:textId="2C5272FB" w:rsidR="0014225C" w:rsidRPr="008534F6" w:rsidRDefault="00613C2E">
      <w:pPr>
        <w:spacing w:before="0"/>
        <w:rPr>
          <w:i/>
          <w:color w:val="E36C0A" w:themeColor="accent6" w:themeShade="BF"/>
        </w:rPr>
      </w:pPr>
      <w:r w:rsidRPr="00326253">
        <w:rPr>
          <w:i/>
          <w:color w:val="E36C0A" w:themeColor="accent6" w:themeShade="BF"/>
        </w:rPr>
        <w:t xml:space="preserve">Provide a brief description for each </w:t>
      </w:r>
      <w:r w:rsidR="00326253" w:rsidRPr="00326253">
        <w:rPr>
          <w:i/>
          <w:color w:val="E36C0A" w:themeColor="accent6" w:themeShade="BF"/>
        </w:rPr>
        <w:t>species / critical habitat.</w:t>
      </w:r>
      <w:r w:rsidR="00F65DCD">
        <w:rPr>
          <w:i/>
          <w:color w:val="E36C0A" w:themeColor="accent6" w:themeShade="BF"/>
        </w:rPr>
        <w:t xml:space="preserve"> </w:t>
      </w:r>
      <w:r w:rsidRPr="00326253">
        <w:rPr>
          <w:i/>
          <w:color w:val="E36C0A" w:themeColor="accent6" w:themeShade="BF"/>
        </w:rPr>
        <w:t>Describe the population size and biological characteristics (such as breeding, feeding, or sheltering) that are related to the effects analysis (e.g., feeding behavior is relevant if the action may affect prey, but mating behavior is not relevant if the animal mates in Hawaii). Include any available specifics about the occurrence of the species or critical habitat in or near the action area.</w:t>
      </w:r>
      <w:r w:rsidRPr="00326253">
        <w:rPr>
          <w:color w:val="E36C0A" w:themeColor="accent6" w:themeShade="BF"/>
        </w:rPr>
        <w:t xml:space="preserve"> </w:t>
      </w:r>
      <w:r w:rsidRPr="00326253">
        <w:rPr>
          <w:i/>
          <w:color w:val="E36C0A" w:themeColor="accent6" w:themeShade="BF"/>
        </w:rPr>
        <w:t>Below</w:t>
      </w:r>
      <w:r w:rsidR="00326253" w:rsidRPr="00326253">
        <w:rPr>
          <w:i/>
          <w:color w:val="E36C0A" w:themeColor="accent6" w:themeShade="BF"/>
        </w:rPr>
        <w:t xml:space="preserve"> </w:t>
      </w:r>
      <w:proofErr w:type="gramStart"/>
      <w:r w:rsidR="00326253" w:rsidRPr="00326253">
        <w:rPr>
          <w:i/>
          <w:color w:val="E36C0A" w:themeColor="accent6" w:themeShade="BF"/>
        </w:rPr>
        <w:t>are</w:t>
      </w:r>
      <w:proofErr w:type="gramEnd"/>
      <w:r w:rsidR="00326253" w:rsidRPr="00326253">
        <w:rPr>
          <w:i/>
          <w:color w:val="E36C0A" w:themeColor="accent6" w:themeShade="BF"/>
        </w:rPr>
        <w:t xml:space="preserve"> draft status of the species sections that can be used and built upon specifically for your project. </w:t>
      </w:r>
    </w:p>
    <w:p w14:paraId="77AB2AED" w14:textId="77777777" w:rsidR="00E02307" w:rsidRDefault="00E02307" w:rsidP="00E02307">
      <w:pPr>
        <w:pStyle w:val="Heading2"/>
        <w15:collapsed/>
        <w:rPr>
          <w:highlight w:val="lightGray"/>
        </w:rPr>
      </w:pPr>
      <w:r>
        <w:t>Bowhead Whale</w:t>
      </w:r>
    </w:p>
    <w:p w14:paraId="7C9AC433" w14:textId="77777777" w:rsidR="00E02307" w:rsidRDefault="00E02307" w:rsidP="00E02307">
      <w:bookmarkStart w:id="33" w:name="_Hlk174012334"/>
      <w:r>
        <w:t>The bowhead whale (</w:t>
      </w:r>
      <w:r w:rsidRPr="001F1723">
        <w:rPr>
          <w:i/>
        </w:rPr>
        <w:t>Balaena mysticetus</w:t>
      </w:r>
      <w:r>
        <w:t>) was listed as endangered under the Endangered Species Conservation Act (ESCA) in 1970 (35 FR 8491, June 2, 1970 (baleen whales listing); 35 FR 18319, December 2, 1970 (bowhead whales)), and continued to be listed as endangered following passage of the ESA. The only bowhead whale stock found in U.S. waters is the Western Arctic stock. Western Arctic bowhead whales are distributed in seasonally ice-covered waters of the Arctic and near-Arctic, generally north of 60°N and south of 75°N. Critical habitat has not been designated for the bowhead whale.</w:t>
      </w:r>
    </w:p>
    <w:p w14:paraId="5865CD57" w14:textId="102C6663" w:rsidR="00E02307" w:rsidRDefault="00E02307" w:rsidP="00E02307">
      <w:r>
        <w:t xml:space="preserve">The most recent estimates of abundance for this stock were made in 2019; an ice-based survey estimated 14,025 (CV = 0.228) whales </w:t>
      </w:r>
      <w:r>
        <w:fldChar w:fldCharType="begin"/>
      </w:r>
      <w:r w:rsidR="008A77BD">
        <w:instrText xml:space="preserve"> ADDIN EN.CITE &lt;EndNote&gt;&lt;Cite&gt;&lt;Author&gt;Givens&lt;/Author&gt;&lt;Year&gt;2021&lt;/Year&gt;&lt;RecNum&gt;7261&lt;/RecNum&gt;&lt;DisplayText&gt;(Givens et al. 2021)&lt;/DisplayText&gt;&lt;record&gt;&lt;rec-number&gt;7261&lt;/rec-number&gt;&lt;foreign-keys&gt;&lt;key app="EN" db-id="5w9edxxtfsdfsqeavpcxzzdzdftdtvwwvfze" timestamp="1745018564" guid="e39f4c72-bb77-4b1c-8718-7469e98a870c"&gt;7261&lt;/key&gt;&lt;/foreign-keys&gt;&lt;ref-type name="Report"&gt;27&lt;/ref-type&gt;&lt;contributors&gt;&lt;authors&gt;&lt;author&gt;Givens, G. H.&lt;/author&gt;&lt;author&gt;George, Craig&lt;/author&gt;&lt;author&gt;Suydam, R&lt;/author&gt;&lt;author&gt;Tudor, B&lt;/author&gt;&lt;author&gt;Von Duyke, Andrew L.&lt;/author&gt;&lt;author&gt;Person, B.&lt;/author&gt;&lt;author&gt;Scheimreif, K&lt;/author&gt;&lt;/authors&gt;&lt;/contributors&gt;&lt;titles&gt;&lt;title&gt;Correcting the 2019 survey abundance of Bering-Chukchi-Beaufort Seas bowhead whales for disturbance from powered skiffs&lt;/title&gt;&lt;/titles&gt;&lt;pages&gt;18&lt;/pages&gt;&lt;number&gt;SC/68C/ASI/01&lt;/number&gt;&lt;dates&gt;&lt;year&gt;2021&lt;/year&gt;&lt;/dates&gt;&lt;publisher&gt;IWC&lt;/publisher&gt;&lt;urls&gt;&lt;/urls&gt;&lt;/record&gt;&lt;/Cite&gt;&lt;/EndNote&gt;</w:instrText>
      </w:r>
      <w:r>
        <w:fldChar w:fldCharType="separate"/>
      </w:r>
      <w:r>
        <w:rPr>
          <w:noProof/>
        </w:rPr>
        <w:t>(Givens et al. 2021)</w:t>
      </w:r>
      <w:r>
        <w:fldChar w:fldCharType="end"/>
      </w:r>
      <w:r>
        <w:t xml:space="preserve"> while an aerial survey estimated 17,175 </w:t>
      </w:r>
      <w:r>
        <w:fldChar w:fldCharType="begin"/>
      </w:r>
      <w:r w:rsidR="008A77BD">
        <w:instrText xml:space="preserve"> ADDIN EN.CITE &lt;EndNote&gt;&lt;Cite&gt;&lt;Author&gt;Ferguson&lt;/Author&gt;&lt;Year&gt;2022&lt;/Year&gt;&lt;RecNum&gt;7262&lt;/RecNum&gt;&lt;Prefix&gt;CV = 0.237`; &lt;/Prefix&gt;&lt;DisplayText&gt;(CV = 0.237; Ferguson et al. 2022)&lt;/DisplayText&gt;&lt;record&gt;&lt;rec-number&gt;7262&lt;/rec-number&gt;&lt;foreign-keys&gt;&lt;key app="EN" db-id="5w9edxxtfsdfsqeavpcxzzdzdftdtvwwvfze" timestamp="1745018565" guid="1cea5079-b7f0-4203-aa7f-4e347642fe1d"&gt;7262&lt;/key&gt;&lt;/foreign-keys&gt;&lt;ref-type name="Report"&gt;27&lt;/ref-type&gt;&lt;contributors&gt;&lt;authors&gt;&lt;author&gt;Ferguson, M.C.&lt;/author&gt;&lt;author&gt;Miller, D.L.&lt;/author&gt;&lt;author&gt;Clarke, J.T.&lt;/author&gt;&lt;author&gt;Brower, A.L.&lt;/author&gt;&lt;author&gt;Willoughby, A&lt;/author&gt;&lt;author&gt;Rotrock, A.&lt;/author&gt;&lt;/authors&gt;&lt;/contributors&gt;&lt;titles&gt;&lt;title&gt;Spatial modeling, parameter uncertainty, and precision of density estimates from line-transect surveys: a case study with Western Arctic bowhead whales&lt;/title&gt;&lt;/titles&gt;&lt;number&gt;SC/68D/ASI/01&lt;/number&gt;&lt;dates&gt;&lt;year&gt;2022&lt;/year&gt;&lt;/dates&gt;&lt;publisher&gt;IWC&lt;/publisher&gt;&lt;urls&gt;&lt;/urls&gt;&lt;/record&gt;&lt;/Cite&gt;&lt;/EndNote&gt;</w:instrText>
      </w:r>
      <w:r>
        <w:fldChar w:fldCharType="separate"/>
      </w:r>
      <w:r>
        <w:rPr>
          <w:noProof/>
        </w:rPr>
        <w:t>(CV = 0.237; Ferguson et al. 2022)</w:t>
      </w:r>
      <w:r>
        <w:fldChar w:fldCharType="end"/>
      </w:r>
      <w:r>
        <w:t xml:space="preserve">. The population has steadily increased in abundance since the 1980s </w:t>
      </w:r>
      <w:r>
        <w:fldChar w:fldCharType="begin"/>
      </w:r>
      <w:r w:rsidR="008A77BD">
        <w:instrText xml:space="preserve"> ADDIN EN.CITE &lt;EndNote&gt;&lt;Cite&gt;&lt;Author&gt;Givens&lt;/Author&gt;&lt;Year&gt;2021&lt;/Year&gt;&lt;RecNum&gt;7261&lt;/RecNum&gt;&lt;DisplayText&gt;(Givens et al. 2021)&lt;/DisplayText&gt;&lt;record&gt;&lt;rec-number&gt;7261&lt;/rec-number&gt;&lt;foreign-keys&gt;&lt;key app="EN" db-id="5w9edxxtfsdfsqeavpcxzzdzdftdtvwwvfze" timestamp="1745018564" guid="e39f4c72-bb77-4b1c-8718-7469e98a870c"&gt;7261&lt;/key&gt;&lt;/foreign-keys&gt;&lt;ref-type name="Report"&gt;27&lt;/ref-type&gt;&lt;contributors&gt;&lt;authors&gt;&lt;author&gt;Givens, G. H.&lt;/author&gt;&lt;author&gt;George, Craig&lt;/author&gt;&lt;author&gt;Suydam, R&lt;/author&gt;&lt;author&gt;Tudor, B&lt;/author&gt;&lt;author&gt;Von Duyke, Andrew L.&lt;/author&gt;&lt;author&gt;Person, B.&lt;/author&gt;&lt;author&gt;Scheimreif, K&lt;/author&gt;&lt;/authors&gt;&lt;/contributors&gt;&lt;titles&gt;&lt;title&gt;Correcting the 2019 survey abundance of Bering-Chukchi-Beaufort Seas bowhead whales for disturbance from powered skiffs&lt;/title&gt;&lt;/titles&gt;&lt;pages&gt;18&lt;/pages&gt;&lt;number&gt;SC/68C/ASI/01&lt;/number&gt;&lt;dates&gt;&lt;year&gt;2021&lt;/year&gt;&lt;/dates&gt;&lt;publisher&gt;IWC&lt;/publisher&gt;&lt;urls&gt;&lt;/urls&gt;&lt;/record&gt;&lt;/Cite&gt;&lt;/EndNote&gt;</w:instrText>
      </w:r>
      <w:r>
        <w:fldChar w:fldCharType="separate"/>
      </w:r>
      <w:r>
        <w:rPr>
          <w:noProof/>
        </w:rPr>
        <w:t>(Givens et al. 2021)</w:t>
      </w:r>
      <w:r>
        <w:fldChar w:fldCharType="end"/>
      </w:r>
      <w:r>
        <w:t xml:space="preserve"> and may be approaching carrying capacity </w:t>
      </w:r>
      <w:r>
        <w:fldChar w:fldCharType="begin"/>
      </w:r>
      <w:r w:rsidR="008A77BD">
        <w:instrText xml:space="preserve"> ADDIN EN.CITE &lt;EndNote&gt;&lt;Cite&gt;&lt;Author&gt;Citta&lt;/Author&gt;&lt;Year&gt;2023&lt;/Year&gt;&lt;RecNum&gt;7356&lt;/RecNum&gt;&lt;DisplayText&gt;(Citta et al. 2023)&lt;/DisplayText&gt;&lt;record&gt;&lt;rec-number&gt;7356&lt;/rec-number&gt;&lt;foreign-keys&gt;&lt;key app="EN" db-id="5w9edxxtfsdfsqeavpcxzzdzdftdtvwwvfze" timestamp="1745018742" guid="28a88eab-ef83-4ef9-90dc-dfa5182be0b9"&gt;7356&lt;/key&gt;&lt;/foreign-keys&gt;&lt;ref-type name="Journal Article"&gt;17&lt;/ref-type&gt;&lt;contributors&gt;&lt;authors&gt;&lt;author&gt;Citta, John J&lt;/author&gt;&lt;author&gt;Breed, Greg A&lt;/author&gt;&lt;author&gt;Okonnen, Stephen R&lt;/author&gt;&lt;author&gt;Druckenmiller, Matthew L&lt;/author&gt;&lt;author&gt;Quakenbush, Lori&lt;/author&gt;&lt;author&gt;George, John C&lt;/author&gt;&lt;author&gt;Adams, Billy&lt;/author&gt;&lt;author&gt;Maslowski, Wieslaw&lt;/author&gt;&lt;author&gt;Osinski, Robert&lt;/author&gt;&lt;author&gt;Olnes, Justin&lt;/author&gt;&lt;/authors&gt;&lt;/contributors&gt;&lt;titles&gt;&lt;title&gt;Shifts in bowhead whale distribution, behavior, and condition following rapid sea ice change in the Bering sea&lt;/title&gt;&lt;secondary-title&gt;Continental Shelf Research&lt;/secondary-title&gt;&lt;/titles&gt;&lt;periodical&gt;&lt;full-title&gt;Continental Shelf Research&lt;/full-title&gt;&lt;/periodical&gt;&lt;pages&gt;104959&lt;/pages&gt;&lt;dates&gt;&lt;year&gt;2023&lt;/year&gt;&lt;/dates&gt;&lt;isbn&gt;0278-4343&lt;/isbn&gt;&lt;urls&gt;&lt;/urls&gt;&lt;/record&gt;&lt;/Cite&gt;&lt;/EndNote&gt;</w:instrText>
      </w:r>
      <w:r>
        <w:fldChar w:fldCharType="separate"/>
      </w:r>
      <w:r>
        <w:rPr>
          <w:noProof/>
        </w:rPr>
        <w:t>(Citta et al. 2023)</w:t>
      </w:r>
      <w:r>
        <w:fldChar w:fldCharType="end"/>
      </w:r>
      <w:r>
        <w:t>.</w:t>
      </w:r>
    </w:p>
    <w:p w14:paraId="54836356" w14:textId="0F5FCFF5" w:rsidR="00E02307" w:rsidRDefault="00E02307" w:rsidP="00E02307">
      <w:r>
        <w:t xml:space="preserve">In Alaska, the majority of bowhead whales migrate annually from northern Bering Sea wintering areas (December to March), through the Chukchi Sea in spring (April to May), to the Beaufort Sea, where they spend much of the summer (June through early to mid-October) before returning to Bering Sea wintering areas in fall </w:t>
      </w:r>
      <w:r>
        <w:fldChar w:fldCharType="begin"/>
      </w:r>
      <w:r w:rsidR="008A77BD">
        <w:instrText xml:space="preserve"> ADDIN EN.CITE &lt;EndNote&gt;&lt;Cite&gt;&lt;Author&gt;Citta&lt;/Author&gt;&lt;Year&gt;2020&lt;/Year&gt;&lt;RecNum&gt;7263&lt;/RecNum&gt;&lt;Prefix&gt;September through December`; &lt;/Prefix&gt;&lt;DisplayText&gt;(September through December; Citta et al. 2020)&lt;/DisplayText&gt;&lt;record&gt;&lt;rec-number&gt;7263&lt;/rec-number&gt;&lt;foreign-keys&gt;&lt;key app="EN" db-id="5w9edxxtfsdfsqeavpcxzzdzdftdtvwwvfze" timestamp="1745018568" guid="e3626940-712d-43f4-a818-2380085f2c88"&gt;7263&lt;/key&gt;&lt;/foreign-keys&gt;&lt;ref-type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fldChar w:fldCharType="separate"/>
      </w:r>
      <w:r>
        <w:rPr>
          <w:noProof/>
        </w:rPr>
        <w:t>(September through December; Citta et al. 2020)</w:t>
      </w:r>
      <w:r>
        <w:fldChar w:fldCharType="end"/>
      </w:r>
      <w:r>
        <w:t xml:space="preserve">. A shift after 2012–2013 shows some bowheads are remaining in southern Chukchi Sea rather than moving through the Bering Strait and into the northwestern Bering Sea for the winter </w:t>
      </w:r>
      <w:r>
        <w:fldChar w:fldCharType="begin"/>
      </w:r>
      <w:r w:rsidR="008A77BD">
        <w:instrText xml:space="preserve"> ADDIN EN.CITE &lt;EndNote&gt;&lt;Cite&gt;&lt;Author&gt;Szesciorka&lt;/Author&gt;&lt;Year&gt;2023&lt;/Year&gt;&lt;RecNum&gt;7355&lt;/RecNum&gt;&lt;DisplayText&gt;(Citta et al. 2023; Szesciorka and Stafford 2023)&lt;/DisplayText&gt;&lt;record&gt;&lt;rec-number&gt;7355&lt;/rec-number&gt;&lt;foreign-keys&gt;&lt;key app="EN" db-id="5w9edxxtfsdfsqeavpcxzzdzdftdtvwwvfze" timestamp="1745018741" guid="8e15906d-a543-415d-b4ce-71ec55c153bd"&gt;7355&lt;/key&gt;&lt;/foreign-keys&gt;&lt;ref-type name="Journal Article"&gt;17&lt;/ref-type&gt;&lt;contributors&gt;&lt;authors&gt;&lt;author&gt;Szesciorka, Angela R&lt;/author&gt;&lt;author&gt;Stafford, Kathleen M&lt;/author&gt;&lt;/authors&gt;&lt;/contributors&gt;&lt;titles&gt;&lt;title&gt;Sea ice directs changes in bowhead whale phenology through the Bering Strait&lt;/title&gt;&lt;secondary-title&gt;Movement Ecology&lt;/secondary-title&gt;&lt;/titles&gt;&lt;periodical&gt;&lt;full-title&gt;Movement Ecology&lt;/full-title&gt;&lt;/periodical&gt;&lt;pages&gt;1-13&lt;/pages&gt;&lt;volume&gt;11&lt;/volume&gt;&lt;number&gt;1&lt;/number&gt;&lt;dates&gt;&lt;year&gt;2023&lt;/year&gt;&lt;/dates&gt;&lt;isbn&gt;2051-3933&lt;/isbn&gt;&lt;urls&gt;&lt;/urls&gt;&lt;/record&gt;&lt;/Cite&gt;&lt;Cite&gt;&lt;Author&gt;Citta&lt;/Author&gt;&lt;Year&gt;2023&lt;/Year&gt;&lt;RecNum&gt;7356&lt;/RecNum&gt;&lt;record&gt;&lt;rec-number&gt;7356&lt;/rec-number&gt;&lt;foreign-keys&gt;&lt;key app="EN" db-id="5w9edxxtfsdfsqeavpcxzzdzdftdtvwwvfze" timestamp="1745018742" guid="28a88eab-ef83-4ef9-90dc-dfa5182be0b9"&gt;7356&lt;/key&gt;&lt;/foreign-keys&gt;&lt;ref-type name="Journal Article"&gt;17&lt;/ref-type&gt;&lt;contributors&gt;&lt;authors&gt;&lt;author&gt;Citta, John J&lt;/author&gt;&lt;author&gt;Breed, Greg A&lt;/author&gt;&lt;author&gt;Okonnen, Stephen R&lt;/author&gt;&lt;author&gt;Druckenmiller, Matthew L&lt;/author&gt;&lt;author&gt;Quakenbush, Lori&lt;/author&gt;&lt;author&gt;George, John C&lt;/author&gt;&lt;author&gt;Adams, Billy&lt;/author&gt;&lt;author&gt;Maslowski, Wieslaw&lt;/author&gt;&lt;author&gt;Osinski, Robert&lt;/author&gt;&lt;author&gt;Olnes, Justin&lt;/author&gt;&lt;/authors&gt;&lt;/contributors&gt;&lt;titles&gt;&lt;title&gt;Shifts in bowhead whale distribution, behavior, and condition following rapid sea ice change in the Bering sea&lt;/title&gt;&lt;secondary-title&gt;Continental Shelf Research&lt;/secondary-title&gt;&lt;/titles&gt;&lt;periodical&gt;&lt;full-title&gt;Continental Shelf Research&lt;/full-title&gt;&lt;/periodical&gt;&lt;pages&gt;104959&lt;/pages&gt;&lt;dates&gt;&lt;year&gt;2023&lt;/year&gt;&lt;/dates&gt;&lt;isbn&gt;0278-4343&lt;/isbn&gt;&lt;urls&gt;&lt;/urls&gt;&lt;/record&gt;&lt;/Cite&gt;&lt;/EndNote&gt;</w:instrText>
      </w:r>
      <w:r>
        <w:fldChar w:fldCharType="separate"/>
      </w:r>
      <w:r>
        <w:rPr>
          <w:noProof/>
        </w:rPr>
        <w:t>(Citta et al. 2023; Szesciorka and Stafford 2023)</w:t>
      </w:r>
      <w:r>
        <w:fldChar w:fldCharType="end"/>
      </w:r>
      <w:r>
        <w:t xml:space="preserve">. Spring northward migration into the southern Chukchi Sea was earlier in years with less mean January–March Chukchi Sea ice area and delayed in years with greater sea ice area. As sea ice continues to decline, northward spring-time migration could shift earlier or more bowhead whales may overwinter at summer feeding grounds </w:t>
      </w:r>
      <w:r>
        <w:fldChar w:fldCharType="begin"/>
      </w:r>
      <w:r w:rsidR="008A77BD">
        <w:instrText xml:space="preserve"> ADDIN EN.CITE &lt;EndNote&gt;&lt;Cite&gt;&lt;Author&gt;Szesciorka&lt;/Author&gt;&lt;Year&gt;2023&lt;/Year&gt;&lt;RecNum&gt;7355&lt;/RecNum&gt;&lt;DisplayText&gt;(Szesciorka and Stafford 2023)&lt;/DisplayText&gt;&lt;record&gt;&lt;rec-number&gt;7355&lt;/rec-number&gt;&lt;foreign-keys&gt;&lt;key app="EN" db-id="5w9edxxtfsdfsqeavpcxzzdzdftdtvwwvfze" timestamp="1745018741" guid="8e15906d-a543-415d-b4ce-71ec55c153bd"&gt;7355&lt;/key&gt;&lt;/foreign-keys&gt;&lt;ref-type name="Journal Article"&gt;17&lt;/ref-type&gt;&lt;contributors&gt;&lt;authors&gt;&lt;author&gt;Szesciorka, Angela R&lt;/author&gt;&lt;author&gt;Stafford, Kathleen M&lt;/author&gt;&lt;/authors&gt;&lt;/contributors&gt;&lt;titles&gt;&lt;title&gt;Sea ice directs changes in bowhead whale phenology through the Bering Strait&lt;/title&gt;&lt;secondary-title&gt;Movement Ecology&lt;/secondary-title&gt;&lt;/titles&gt;&lt;periodical&gt;&lt;full-title&gt;Movement Ecology&lt;/full-title&gt;&lt;/periodical&gt;&lt;pages&gt;1-13&lt;/pages&gt;&lt;volume&gt;11&lt;/volume&gt;&lt;number&gt;1&lt;/number&gt;&lt;dates&gt;&lt;year&gt;2023&lt;/year&gt;&lt;/dates&gt;&lt;isbn&gt;2051-3933&lt;/isbn&gt;&lt;urls&gt;&lt;/urls&gt;&lt;/record&gt;&lt;/Cite&gt;&lt;/EndNote&gt;</w:instrText>
      </w:r>
      <w:r>
        <w:fldChar w:fldCharType="separate"/>
      </w:r>
      <w:r>
        <w:rPr>
          <w:noProof/>
        </w:rPr>
        <w:t>(Szesciorka and Stafford 2023)</w:t>
      </w:r>
      <w:r>
        <w:fldChar w:fldCharType="end"/>
      </w:r>
      <w:r>
        <w:t xml:space="preserve">. </w:t>
      </w:r>
    </w:p>
    <w:p w14:paraId="4F86C730" w14:textId="40026B07" w:rsidR="00E02307" w:rsidRDefault="00E02307" w:rsidP="00E02307">
      <w:r>
        <w:t xml:space="preserve">Bowheads </w:t>
      </w:r>
      <w:r w:rsidRPr="005328BC">
        <w:t xml:space="preserve">feed almost exclusively on marine invertebrates, including small to moderately sized crustaceans, such as shrimp-like euphausiids (i.e., krill) and copepods. They </w:t>
      </w:r>
      <w:r>
        <w:t xml:space="preserve">are continuous filter feeders engulfing a steady stream of water carrying tiny copepods, mysids, euphausiids, and other schooling plankton which are captured on their baleen plates </w:t>
      </w:r>
      <w:r>
        <w:fldChar w:fldCharType="begin"/>
      </w:r>
      <w:r w:rsidR="008A77BD">
        <w:instrText xml:space="preserve"> ADDIN EN.CITE &lt;EndNote&gt;&lt;Cite&gt;&lt;Author&gt;Werth&lt;/Author&gt;&lt;Year&gt;2021&lt;/Year&gt;&lt;RecNum&gt;7312&lt;/RecNum&gt;&lt;DisplayText&gt;(Werth and Sformo 2021)&lt;/DisplayText&gt;&lt;record&gt;&lt;rec-number&gt;7312&lt;/rec-number&gt;&lt;foreign-keys&gt;&lt;key app="EN" db-id="5w9edxxtfsdfsqeavpcxzzdzdftdtvwwvfze" timestamp="1745018643" guid="8276c2b2-1b72-477c-ba31-b9ccab3e8d94"&gt;7312&lt;/key&gt;&lt;/foreign-keys&gt;&lt;ref-type name="Book Section"&gt;5&lt;/ref-type&gt;&lt;contributors&gt;&lt;authors&gt;&lt;author&gt;Werth, A. J.&lt;/author&gt;&lt;author&gt;Sformo, Todd L&lt;/author&gt;&lt;/authors&gt;&lt;secondary-authors&gt;&lt;author&gt;George, J. C.&lt;/author&gt;&lt;author&gt;Thewissen, J. G. M.&lt;/author&gt;&lt;/secondary-authors&gt;&lt;/contributors&gt;&lt;titles&gt;&lt;title&gt;Anatomy and function of feeding&lt;/title&gt;&lt;secondary-title&gt;&lt;style face="normal" font="default" size="100%"&gt;The bowhead whale: &lt;/style&gt;&lt;style face="italic" font="default" size="100%"&gt;Balaena mysticetus: &lt;/style&gt;&lt;style face="normal" font="default" size="100%"&gt;biology and human interactions&lt;/style&gt;&lt;/secondary-title&gt;&lt;/titles&gt;&lt;pages&gt;213-223&lt;/pages&gt;&lt;dates&gt;&lt;year&gt;2021&lt;/year&gt;&lt;/dates&gt;&lt;publisher&gt;Elsevier&lt;/publisher&gt;&lt;urls&gt;&lt;related-urls&gt;&lt;url&gt;https://www.sciencedirect.com/book/9780128189696/the-bowhead-whale#book-info&lt;/url&gt;&lt;/related-urls&gt;&lt;/urls&gt;&lt;/record&gt;&lt;/Cite&gt;&lt;/EndNote&gt;</w:instrText>
      </w:r>
      <w:r>
        <w:fldChar w:fldCharType="separate"/>
      </w:r>
      <w:r>
        <w:rPr>
          <w:noProof/>
        </w:rPr>
        <w:t>(Werth and Sformo 2021)</w:t>
      </w:r>
      <w:r>
        <w:fldChar w:fldCharType="end"/>
      </w:r>
      <w:r>
        <w:t xml:space="preserve">. </w:t>
      </w:r>
    </w:p>
    <w:p w14:paraId="00945A54" w14:textId="7C277803" w:rsidR="00E02307" w:rsidRDefault="00E02307" w:rsidP="00E02307">
      <w:r>
        <w:t xml:space="preserve">NMFS categorizes bowhead whales in the low-frequency cetacean functional hearing group, with an applied frequency range between </w:t>
      </w:r>
      <w:r w:rsidR="008A77BD">
        <w:t>7 Hz to 36</w:t>
      </w:r>
      <w:r w:rsidR="008A77BD" w:rsidRPr="00F713DB">
        <w:t>+</w:t>
      </w:r>
      <w:r w:rsidR="008A77BD">
        <w:t xml:space="preserve"> kHz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 xml:space="preserve">. </w:t>
      </w:r>
      <w:r>
        <w:t xml:space="preserve">Inferring from their vocalizations, bowhead whales should be most sensitive to frequencies between 20 Hz-5 kHz, with maximum sensitivity between 100-500 Hz </w:t>
      </w:r>
      <w:r>
        <w:fldChar w:fldCharType="begin"/>
      </w:r>
      <w:r w:rsidR="008A77BD">
        <w:instrText xml:space="preserve"> ADDIN EN.CITE &lt;EndNote&gt;&lt;Cite&gt;&lt;Author&gt;Erbe&lt;/Author&gt;&lt;Year&gt;2002&lt;/Year&gt;&lt;RecNum&gt;4783&lt;/RecNum&gt;&lt;DisplayText&gt;(Erbe 2002)&lt;/DisplayText&gt;&lt;record&gt;&lt;rec-number&gt;4783&lt;/rec-number&gt;&lt;foreign-keys&gt;&lt;key app="EN" db-id="5w9edxxtfsdfsqeavpcxzzdzdftdtvwwvfze" timestamp="1744762371" guid="3035ebe2-cd32-4d91-b99f-91184ad31999"&gt;4783&lt;/key&gt;&lt;/foreign-keys&gt;&lt;ref-type name="Government Document"&gt;46&lt;/ref-type&gt;&lt;contributors&gt;&lt;authors&gt;&lt;author&gt;Erbe, C.&lt;/author&gt;&lt;/authors&gt;&lt;/contributors&gt;&lt;titles&gt;&lt;title&gt;Hearing abilities of baleen whales&lt;/title&gt;&lt;/titles&gt;&lt;dates&gt;&lt;year&gt;2002&lt;/year&gt;&lt;pub-dates&gt;&lt;date&gt;October 2002&lt;/date&gt;&lt;/pub-dates&gt;&lt;/dates&gt;&lt;pub-location&gt;Ottawa, Ontario&lt;/pub-location&gt;&lt;publisher&gt;Defense Research and Development Canada&lt;/publisher&gt;&lt;isbn&gt;DRDC Atlantic CR 2002-065&lt;/isbn&gt;&lt;urls&gt;&lt;/urls&gt;&lt;/record&gt;&lt;/Cite&gt;&lt;/EndNote&gt;</w:instrText>
      </w:r>
      <w:r>
        <w:fldChar w:fldCharType="separate"/>
      </w:r>
      <w:r>
        <w:rPr>
          <w:noProof/>
        </w:rPr>
        <w:t>(Erbe 2002)</w:t>
      </w:r>
      <w:r>
        <w:fldChar w:fldCharType="end"/>
      </w:r>
      <w:r>
        <w:t>.</w:t>
      </w:r>
    </w:p>
    <w:p w14:paraId="5659EC7B" w14:textId="77777777" w:rsidR="00E02307" w:rsidRDefault="00E02307" w:rsidP="00E02307">
      <w:r>
        <w:t xml:space="preserve">Additional information on bowhead whale biology and habitat is available at: </w:t>
      </w:r>
    </w:p>
    <w:p w14:paraId="52D20BB7" w14:textId="77777777" w:rsidR="00E02307" w:rsidRDefault="00BF19DE" w:rsidP="00E02307">
      <w:hyperlink r:id="rId16" w:history="1">
        <w:r w:rsidR="00E02307">
          <w:rPr>
            <w:rStyle w:val="Hyperlink"/>
          </w:rPr>
          <w:t>Bowhead Whale Species Description</w:t>
        </w:r>
      </w:hyperlink>
    </w:p>
    <w:p w14:paraId="5F185966" w14:textId="77777777" w:rsidR="00E02307" w:rsidRDefault="00BF19DE" w:rsidP="00E02307">
      <w:hyperlink r:id="rId17" w:anchor="cetaceans---large-whales" w:history="1">
        <w:r w:rsidR="00E02307">
          <w:rPr>
            <w:rStyle w:val="Hyperlink"/>
          </w:rPr>
          <w:t>Marine Mammal Stock Assessment Reports: Cetaceans-Large Whales</w:t>
        </w:r>
      </w:hyperlink>
    </w:p>
    <w:bookmarkEnd w:id="33"/>
    <w:p w14:paraId="442A89CD" w14:textId="77777777" w:rsidR="00E02307" w:rsidRDefault="00E02307" w:rsidP="00E02307">
      <w:pPr>
        <w:pStyle w:val="Heading3"/>
      </w:pPr>
      <w:r>
        <w:t>Bowhead whales in the action area</w:t>
      </w:r>
    </w:p>
    <w:p w14:paraId="2EF55EF5" w14:textId="77777777" w:rsidR="00E02307" w:rsidRPr="00B461EC" w:rsidRDefault="00E02307" w:rsidP="00E02307">
      <w:r>
        <w:t>&lt;</w:t>
      </w:r>
      <w:r w:rsidRPr="00E76F5D">
        <w:rPr>
          <w:highlight w:val="yellow"/>
        </w:rPr>
        <w:t>describe for your project</w:t>
      </w:r>
    </w:p>
    <w:p w14:paraId="16489C8C" w14:textId="12EE7383" w:rsidR="00E02307" w:rsidRPr="00971B92" w:rsidRDefault="00E02307" w:rsidP="00E02307">
      <w:r>
        <w:rPr>
          <w:highlight w:val="yellow"/>
        </w:rPr>
        <w:t>&lt;</w:t>
      </w:r>
      <w:r w:rsidRPr="00082449">
        <w:rPr>
          <w:highlight w:val="yellow"/>
        </w:rPr>
        <w:t>The most likely time that project activities could overlap with bowhead whales is in the summer or fall when they begin their westward migration across the shelf waters of the Beaufort and Chukchi seas.</w:t>
      </w:r>
      <w:r>
        <w:t xml:space="preserve">&gt; In some years this migration occurs far from the coast </w:t>
      </w:r>
      <w:r>
        <w:fldChar w:fldCharType="begin"/>
      </w:r>
      <w:r w:rsidR="008A77BD">
        <w:instrText xml:space="preserve"> ADDIN EN.CITE &lt;EndNote&gt;&lt;Cite&gt;&lt;Author&gt;Clarke&lt;/Author&gt;&lt;Year&gt;2020&lt;/Year&gt;&lt;RecNum&gt;6740&lt;/RecNum&gt;&lt;DisplayText&gt;(Clarke et al. 2020)&lt;/DisplayText&gt;&lt;record&gt;&lt;rec-number&gt;6740&lt;/rec-number&gt;&lt;foreign-keys&gt;&lt;key app="EN" db-id="5w9edxxtfsdfsqeavpcxzzdzdftdtvwwvfze" timestamp="1745017412" guid="0522ba03-6d22-493b-be79-e3fa08589e4f"&gt;6740&lt;/key&gt;&lt;/foreign-keys&gt;&lt;ref-type name="Government Document"&gt;46&lt;/ref-type&gt;&lt;contributors&gt;&lt;authors&gt;&lt;author&gt;Clarke, Janet&lt;/author&gt;&lt;author&gt;Brower, Amelia&lt;/author&gt;&lt;author&gt;Ferguson, Megan&lt;/author&gt;&lt;author&gt;Willoughby, Amy&lt;/author&gt;&lt;author&gt;Rotrock, Audrey&lt;/author&gt;&lt;/authors&gt;&lt;/contributors&gt;&lt;titles&gt;&lt;title&gt;Distribution and relative abundance of marine mammals in the eastern Chukchi Sea, eastern and western Beaufort Sea, and Amundsen Gulf, 2019 annual report&lt;/title&gt;&lt;/titles&gt;&lt;dates&gt;&lt;year&gt;2020&lt;/year&gt;&lt;pub-dates&gt;&lt;date&gt;June 2020&lt;/date&gt;&lt;/pub-dates&gt;&lt;/dates&gt;&lt;pub-location&gt;Anchorage, AK&lt;/pub-location&gt;&lt;publisher&gt;U.S. Dept. of Interior, Bureau of Ocean Energy Management (BOEM), Alaska OCS Region&lt;/publisher&gt;&lt;isbn&gt;OCS Study BOEM 2020-027 prepared under Interagency Agreement M17PG00031 by the NOAA, Alaska Fisheries Science Center, Marine Mammal Laboratory&lt;/isbn&gt;&lt;urls&gt;&lt;/urls&gt;&lt;/record&gt;&lt;/Cite&gt;&lt;/EndNote&gt;</w:instrText>
      </w:r>
      <w:r>
        <w:fldChar w:fldCharType="separate"/>
      </w:r>
      <w:r>
        <w:rPr>
          <w:noProof/>
        </w:rPr>
        <w:t>(Clarke et al. 2020)</w:t>
      </w:r>
      <w:r>
        <w:fldChar w:fldCharType="end"/>
      </w:r>
      <w:r>
        <w:t xml:space="preserve"> but in most years bowheads travel much closer to land </w:t>
      </w:r>
      <w:r>
        <w:fldChar w:fldCharType="begin"/>
      </w:r>
      <w:r w:rsidR="008A77BD">
        <w:instrText xml:space="preserve"> ADDIN EN.CITE &lt;EndNote&gt;&lt;Cite&gt;&lt;Author&gt;Brower&lt;/Author&gt;&lt;Year&gt;2022&lt;/Year&gt;&lt;RecNum&gt;7247&lt;/RecNum&gt;&lt;Prefix&gt;e.g.`, &lt;/Prefix&gt;&lt;DisplayText&gt;(e.g., Brower et al. 2022)&lt;/DisplayText&gt;&lt;record&gt;&lt;rec-number&gt;7247&lt;/rec-number&gt;&lt;foreign-keys&gt;&lt;key app="EN" db-id="5w9edxxtfsdfsqeavpcxzzdzdftdtvwwvfze" timestamp="1745018533" guid="1f362d81-d28e-403c-98eb-b4a0ded26441"&gt;7247&lt;/key&gt;&lt;/foreign-keys&gt;&lt;ref-type name="Government Document"&gt;46&lt;/ref-type&gt;&lt;contributors&gt;&lt;authors&gt;&lt;author&gt;Brower, A&lt;/author&gt;&lt;author&gt;Willoughby, A&lt;/author&gt;&lt;author&gt;Ferguson, M&lt;/author&gt;&lt;/authors&gt;&lt;/contributors&gt;&lt;titles&gt;&lt;title&gt;Distribution and relative abundance of bowhead whales and other marine mammals in the western Beaufort Sea, 2020&lt;/title&gt;&lt;/titles&gt;&lt;pages&gt;155 p&lt;/pages&gt;&lt;dates&gt;&lt;year&gt;2022&lt;/year&gt;&lt;pub-dates&gt;&lt;date&gt;July 2022&lt;/date&gt;&lt;/pub-dates&gt;&lt;/dates&gt;&lt;pub-location&gt;Seattle, WA&lt;/pub-location&gt;&lt;publisher&gt;U.S. Dept. of Commerce, National Oceanic and Oceanic Administration, National Marine Fisheries Service, Alaska Fisheries Science Center&lt;/publisher&gt;&lt;isbn&gt;NOAA Technical Memorandum NMFS-AFSC-439&lt;/isbn&gt;&lt;urls&gt;&lt;/urls&gt;&lt;/record&gt;&lt;/Cite&gt;&lt;/EndNote&gt;</w:instrText>
      </w:r>
      <w:r>
        <w:fldChar w:fldCharType="separate"/>
      </w:r>
      <w:r>
        <w:rPr>
          <w:noProof/>
        </w:rPr>
        <w:t>(e.g., Brower et al. 2022)</w:t>
      </w:r>
      <w:r>
        <w:fldChar w:fldCharType="end"/>
      </w:r>
      <w:r>
        <w:t xml:space="preserve">. Although bowhead whales may travel relatively close to land during their spring migration when they follow open water leads through the ice (within 50 km of the Alaskan coastline </w:t>
      </w:r>
      <w:r>
        <w:fldChar w:fldCharType="begin"/>
      </w:r>
      <w:r w:rsidR="008A77BD">
        <w:instrText xml:space="preserve"> ADDIN EN.CITE &lt;EndNote&gt;&lt;Cite&gt;&lt;Author&gt;Citta&lt;/Author&gt;&lt;Year&gt;2020&lt;/Year&gt;&lt;RecNum&gt;7263&lt;/RecNum&gt;&lt;DisplayText&gt;(Citta et al. 2020)&lt;/DisplayText&gt;&lt;record&gt;&lt;rec-number&gt;7263&lt;/rec-number&gt;&lt;foreign-keys&gt;&lt;key app="EN" db-id="5w9edxxtfsdfsqeavpcxzzdzdftdtvwwvfze" timestamp="1745018568" guid="e3626940-712d-43f4-a818-2380085f2c88"&gt;7263&lt;/key&gt;&lt;/foreign-keys&gt;&lt;ref-type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fldChar w:fldCharType="separate"/>
      </w:r>
      <w:r>
        <w:rPr>
          <w:noProof/>
        </w:rPr>
        <w:t>(Citta et al. 2020)</w:t>
      </w:r>
      <w:r>
        <w:fldChar w:fldCharType="end"/>
      </w:r>
      <w:r>
        <w:t>, &lt;</w:t>
      </w:r>
      <w:r w:rsidRPr="00D21D67">
        <w:rPr>
          <w:highlight w:val="yellow"/>
        </w:rPr>
        <w:t>it is highly unlikely that projects would occur in northwest Alaska in April and May</w:t>
      </w:r>
      <w:r>
        <w:t xml:space="preserve">&gt;. Once past Point Barrow, migrating whales travel farther from shore, mostly between 80 and 250 km of the Alaskan coastline in the Beaufort Sea </w:t>
      </w:r>
      <w:r>
        <w:fldChar w:fldCharType="begin"/>
      </w:r>
      <w:r w:rsidR="008A77BD">
        <w:instrText xml:space="preserve"> ADDIN EN.CITE &lt;EndNote&gt;&lt;Cite&gt;&lt;Author&gt;Citta&lt;/Author&gt;&lt;Year&gt;2020&lt;/Year&gt;&lt;RecNum&gt;7263&lt;/RecNum&gt;&lt;DisplayText&gt;(Citta et al. 2020)&lt;/DisplayText&gt;&lt;record&gt;&lt;rec-number&gt;7263&lt;/rec-number&gt;&lt;foreign-keys&gt;&lt;key app="EN" db-id="5w9edxxtfsdfsqeavpcxzzdzdftdtvwwvfze" timestamp="1745018568" guid="e3626940-712d-43f4-a818-2380085f2c88"&gt;7263&lt;/key&gt;&lt;/foreign-keys&gt;&lt;ref-type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fldChar w:fldCharType="separate"/>
      </w:r>
      <w:r>
        <w:rPr>
          <w:noProof/>
        </w:rPr>
        <w:t>(Citta et al. 2020)</w:t>
      </w:r>
      <w:r>
        <w:fldChar w:fldCharType="end"/>
      </w:r>
      <w:r>
        <w:t>. Bowheads rarely are found inside the barrier islands that are found along the north coast. &lt;</w:t>
      </w:r>
      <w:r w:rsidRPr="00082449">
        <w:rPr>
          <w:highlight w:val="yellow"/>
        </w:rPr>
        <w:t>Project dedicated vessels could overlap with habitat occupied by bowhead whales in the summer and fall.</w:t>
      </w:r>
      <w:r>
        <w:t>&gt;</w:t>
      </w:r>
    </w:p>
    <w:p w14:paraId="7AAA5B88" w14:textId="77777777" w:rsidR="00E02307" w:rsidRDefault="00E02307" w:rsidP="00E02307">
      <w:pPr>
        <w:pStyle w:val="Heading2"/>
        <w15:collapsed/>
      </w:pPr>
      <w:r>
        <w:t xml:space="preserve">Bearded Seal </w:t>
      </w:r>
    </w:p>
    <w:p w14:paraId="748664D8" w14:textId="77777777" w:rsidR="00E02307" w:rsidRDefault="00E02307" w:rsidP="00E02307">
      <w:bookmarkStart w:id="34" w:name="_Hlk174012359"/>
      <w:r>
        <w:t xml:space="preserve">The Beringia DPS of the </w:t>
      </w:r>
      <w:proofErr w:type="spellStart"/>
      <w:r>
        <w:rPr>
          <w:i/>
        </w:rPr>
        <w:t>Erignathus</w:t>
      </w:r>
      <w:proofErr w:type="spellEnd"/>
      <w:r>
        <w:rPr>
          <w:i/>
        </w:rPr>
        <w:t xml:space="preserve"> barbatus </w:t>
      </w:r>
      <w:proofErr w:type="spellStart"/>
      <w:r>
        <w:rPr>
          <w:i/>
        </w:rPr>
        <w:t>nauticus</w:t>
      </w:r>
      <w:proofErr w:type="spellEnd"/>
      <w:r>
        <w:t xml:space="preserve"> subspecies of bearded seal was listed as threatened under the ESA on December 28, 2012, primarily due to threats associated with long-term reductions in sea ice expected to occur within the foreseeable future stemming from climate change (77 FR 76739). </w:t>
      </w:r>
    </w:p>
    <w:p w14:paraId="62D796CC" w14:textId="01809400" w:rsidR="00E02307" w:rsidRDefault="00E02307" w:rsidP="00E02307">
      <w:r>
        <w:t xml:space="preserve">A reliable population estimate is not available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xml:space="preserve">. However, as discussed by Muto et al. (2022), using a limited sub-sample of spring aerial survey data collected from the U.S. portion of the Bering Sea in 2012, </w:t>
      </w:r>
      <w:r>
        <w:fldChar w:fldCharType="begin"/>
      </w:r>
      <w:r w:rsidR="008A77BD">
        <w:instrText xml:space="preserve"> ADDIN EN.CITE &lt;EndNote&gt;&lt;Cite AuthorYear="1"&gt;&lt;Author&gt;Conn&lt;/Author&gt;&lt;Year&gt;2014&lt;/Year&gt;&lt;RecNum&gt;3986&lt;/RecNum&gt;&lt;DisplayText&gt;Conn et al. (2014)&lt;/DisplayText&gt;&lt;record&gt;&lt;rec-number&gt;3986&lt;/rec-number&gt;&lt;foreign-keys&gt;&lt;key app="EN" db-id="5w9edxxtfsdfsqeavpcxzzdzdftdtvwwvfze" timestamp="1744760848" guid="537b50a7-4168-4edf-9fe8-61f24ecb0f87"&gt;3986&lt;/key&gt;&lt;/foreign-keys&gt;&lt;ref-type name="Journal Article"&gt;17&lt;/ref-type&gt;&lt;contributors&gt;&lt;authors&gt;&lt;author&gt;Conn, Paul B&lt;/author&gt;&lt;author&gt;Ver Hoef, Jay M&lt;/author&gt;&lt;author&gt;McClintock, Brett T&lt;/author&gt;&lt;author&gt;Moreland, Erin E&lt;/author&gt;&lt;author&gt;London, Josh M&lt;/author&gt;&lt;author&gt;Cameron, Michael F&lt;/author&gt;&lt;author&gt;Dahle, Shawn P&lt;/author&gt;&lt;author&gt;Boveng, Peter L&lt;/author&gt;&lt;/authors&gt;&lt;/contributors&gt;&lt;titles&gt;&lt;title&gt;Estimating multispecies abundance using automated detection systems: ice-associated seals in the Bering Sea&lt;/title&gt;&lt;secondary-title&gt;Methods in Ecology and Evolution&lt;/secondary-title&gt;&lt;/titles&gt;&lt;periodical&gt;&lt;full-title&gt;Methods in Ecology and Evolution&lt;/full-title&gt;&lt;/periodical&gt;&lt;pages&gt;1280-1293&lt;/pages&gt;&lt;volume&gt;5&lt;/volume&gt;&lt;number&gt;12&lt;/number&gt;&lt;keywords&gt;&lt;keyword&gt;abundance estimation&lt;/keyword&gt;&lt;keyword&gt;aerial survey&lt;/keyword&gt;&lt;keyword&gt;automated detection&lt;/keyword&gt;&lt;keyword&gt;data augmentation&lt;/keyword&gt;&lt;keyword&gt;hierarchical models&lt;/keyword&gt;&lt;keyword&gt;pattern recognition&lt;/keyword&gt;&lt;keyword&gt;spatially restricted regression&lt;/keyword&gt;&lt;keyword&gt;species misidentification&lt;/keyword&gt;&lt;keyword&gt;thermal imagery&lt;/keyword&gt;&lt;/keywords&gt;&lt;dates&gt;&lt;year&gt;2014&lt;/year&gt;&lt;/dates&gt;&lt;isbn&gt;2041-210X&lt;/isbn&gt;&lt;urls&gt;&lt;related-urls&gt;&lt;url&gt;&lt;style face="underline" font="default" size="100%"&gt;http://dx.doi.org/10.1111/2041-210X.12127&lt;/style&gt;&lt;/url&gt;&lt;/related-urls&gt;&lt;/urls&gt;&lt;electronic-resource-num&gt;10.1111/2041-210X.12127&lt;/electronic-resource-num&gt;&lt;/record&gt;&lt;/Cite&gt;&lt;/EndNote&gt;</w:instrText>
      </w:r>
      <w:r>
        <w:fldChar w:fldCharType="separate"/>
      </w:r>
      <w:r>
        <w:rPr>
          <w:noProof/>
        </w:rPr>
        <w:t>Conn et al. (2014)</w:t>
      </w:r>
      <w:r>
        <w:fldChar w:fldCharType="end"/>
      </w:r>
      <w:r>
        <w:t xml:space="preserve"> calculated a preliminary abundance estimate of 301,836 bearded seals (95 percent confidence interval: 238,195 to 371,147) in these waters.</w:t>
      </w:r>
    </w:p>
    <w:p w14:paraId="03C0F258" w14:textId="0C1D27D3" w:rsidR="00E02307" w:rsidRDefault="00E02307" w:rsidP="00E02307">
      <w:r>
        <w:t xml:space="preserve">Bearded seals are associated with moving pack ice that produces leads and other openings in the ice, and only rarely use areas of thick, continuous </w:t>
      </w:r>
      <w:proofErr w:type="spellStart"/>
      <w:r>
        <w:t>shorefast</w:t>
      </w:r>
      <w:proofErr w:type="spellEnd"/>
      <w:r>
        <w:t xml:space="preserve"> ice. They use sea ice as a platform for whelping and nursing of pups, pup maturation, and molting (shedding and regrowing hair and outer skin layers), as well as for resting </w:t>
      </w:r>
      <w:r>
        <w:fldChar w:fldCharType="begin"/>
      </w:r>
      <w:r w:rsidR="008A77BD">
        <w:instrText xml:space="preserve"> ADDIN EN.CITE &lt;EndNote&gt;&lt;Cite&gt;&lt;Author&gt;Cameron&lt;/Author&gt;&lt;Year&gt;2010&lt;/Year&gt;&lt;RecNum&gt;4811&lt;/RecNum&gt;&lt;DisplayText&gt;(Cameron et al. 2010)&lt;/DisplayText&gt;&lt;record&gt;&lt;rec-number&gt;4811&lt;/rec-number&gt;&lt;foreign-keys&gt;&lt;key app="EN" db-id="5w9edxxtfsdfsqeavpcxzzdzdftdtvwwvfze" timestamp="1744762417" guid="0809645c-04e0-4203-9a37-67479e4904a7"&gt;4811&lt;/key&gt;&lt;/foreign-keys&gt;&lt;ref-type name="Government Document"&gt;46&lt;/ref-type&gt;&lt;contributors&gt;&lt;authors&gt;&lt;author&gt;Cameron, M.F.&lt;/author&gt;&lt;author&gt;Bengtson, J.L.&lt;/author&gt;&lt;author&gt;Boveng, P.L.&lt;/author&gt;&lt;author&gt;Jansen, J.K.&lt;/author&gt;&lt;author&gt;Kelly, B.P.&lt;/author&gt;&lt;author&gt;Dahle, S.P.&lt;/author&gt;&lt;author&gt;Logerwell, E.A.&lt;/author&gt;&lt;author&gt;Overland, J.E.&lt;/author&gt;&lt;author&gt;Sabine, C.L.&lt;/author&gt;&lt;author&gt;Waring, G.T.&lt;/author&gt;&lt;author&gt;Wilder, J.M.&lt;/author&gt;&lt;/authors&gt;&lt;/contributors&gt;&lt;auth-address&gt;Alaska Fisheries Science Center, 7600 Sand Point Way NE, Seattle, WA 98115.&lt;/auth-address&gt;&lt;titles&gt;&lt;title&gt;&lt;style face="normal" font="default" size="100%"&gt;Status review of the bearded seal (&lt;/style&gt;&lt;style face="italic" font="default" size="100%"&gt;Erignathus barbatus&lt;/style&gt;&lt;style face="normal" font="default" size="100%"&gt;)&lt;/style&gt;&lt;/title&gt;&lt;/titles&gt;&lt;pages&gt;246 p&lt;/pages&gt;&lt;dates&gt;&lt;year&gt;2010&lt;/year&gt;&lt;pub-dates&gt;&lt;date&gt;December 2010&lt;/date&gt;&lt;/pub-dates&gt;&lt;/dates&gt;&lt;pub-location&gt;Seattle, WA&lt;/pub-location&gt;&lt;publisher&gt;U.S. Department of Commerce, National Marine Fisheries Service, Alaska Fisheries Science Center&lt;/publisher&gt;&lt;isbn&gt;NOAA Tech. Memo. NMFS-AFSC-211&lt;/isbn&gt;&lt;urls&gt;&lt;/urls&gt;&lt;/record&gt;&lt;/Cite&gt;&lt;/EndNote&gt;</w:instrText>
      </w:r>
      <w:r>
        <w:fldChar w:fldCharType="separate"/>
      </w:r>
      <w:r>
        <w:rPr>
          <w:noProof/>
        </w:rPr>
        <w:t>(Cameron et al. 2010)</w:t>
      </w:r>
      <w:r>
        <w:fldChar w:fldCharType="end"/>
      </w:r>
      <w:r>
        <w:t xml:space="preserve">. </w:t>
      </w:r>
    </w:p>
    <w:p w14:paraId="1C1DD278" w14:textId="3559C6CF" w:rsidR="00E02307" w:rsidRDefault="00E02307" w:rsidP="00E02307">
      <w:r>
        <w:t xml:space="preserve">In late winter and early spring, bearded seals are widely but not uniformly distributed in broken, drifting pack ice the Bering Sea </w:t>
      </w:r>
      <w:r>
        <w:fldChar w:fldCharType="begin">
          <w:fldData xml:space="preserve">PEVuZE5vdGU+PENpdGU+PEF1dGhvcj5CdXJuczwvQXV0aG9yPjxZZWFyPjE5ODE8L1llYXI+PFJl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</w:fldData>
        </w:fldChar>
      </w:r>
      <w:r w:rsidR="008A77BD">
        <w:instrText xml:space="preserve"> ADDIN EN.CITE </w:instrText>
      </w:r>
      <w:r w:rsidR="008A77BD">
        <w:fldChar w:fldCharType="begin">
          <w:fldData xml:space="preserve">PEVuZE5vdGU+PENpdGU+PEF1dGhvcj5CdXJuczwvQXV0aG9yPjxZZWFyPjE5ODE8L1llYXI+PFJl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</w:fldData>
        </w:fldChar>
      </w:r>
      <w:r w:rsidR="008A77BD">
        <w:instrText xml:space="preserve"> ADDIN EN.CITE.DATA </w:instrText>
      </w:r>
      <w:r w:rsidR="008A77BD">
        <w:fldChar w:fldCharType="end"/>
      </w:r>
      <w:r>
        <w:fldChar w:fldCharType="separate"/>
      </w:r>
      <w:r>
        <w:rPr>
          <w:noProof/>
        </w:rPr>
        <w:t>(Burns 1981; Braham et al. 1984)</w:t>
      </w:r>
      <w:r>
        <w:fldChar w:fldCharType="end"/>
      </w:r>
      <w:r>
        <w:t xml:space="preserve">. Some bearded seals also inhabit suitable pack ice the Chukchi and Beaufort seas over winter and spring </w:t>
      </w:r>
      <w:r>
        <w:fldChar w:fldCharType="begin">
          <w:fldData xml:space="preserve">PEVuZE5vdGU+PENpdGU+PEF1dGhvcj5NYWNJbnR5cmU8L0F1dGhvcj48WWVhcj4yMDE1PC9ZZWFy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</w:fldData>
        </w:fldChar>
      </w:r>
      <w:r w:rsidR="008A77BD">
        <w:instrText xml:space="preserve"> ADDIN EN.CITE </w:instrText>
      </w:r>
      <w:r w:rsidR="008A77BD">
        <w:fldChar w:fldCharType="begin">
          <w:fldData xml:space="preserve">PEVuZE5vdGU+PENpdGU+PEF1dGhvcj5NYWNJbnR5cmU8L0F1dGhvcj48WWVhcj4yMDE1PC9ZZWFy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</w:fldData>
        </w:fldChar>
      </w:r>
      <w:r w:rsidR="008A77BD">
        <w:instrText xml:space="preserve"> ADDIN EN.CITE.DATA </w:instrText>
      </w:r>
      <w:r w:rsidR="008A77BD">
        <w:fldChar w:fldCharType="end"/>
      </w:r>
      <w:r>
        <w:fldChar w:fldCharType="separate"/>
      </w:r>
      <w:r>
        <w:rPr>
          <w:noProof/>
        </w:rPr>
        <w:t>(MacIntyre et al. 2015; Frouin-Mouy et al. 2016; Olnes et al. 2020; Quakenbush 2020)</w:t>
      </w:r>
      <w:r>
        <w:fldChar w:fldCharType="end"/>
      </w:r>
      <w:r>
        <w:t xml:space="preserve">. As the ice recedes in spring, many of the bearded seals that overwintered in the Bering Sea migrate north through the Bering Strait (mid-April to June) and spend the summer along the ice edge in the Chukchi and Beaufort seas, though some remain in open-water areas from the Bering Sea north </w:t>
      </w:r>
      <w:r>
        <w:fldChar w:fldCharType="begin">
          <w:fldData xml:space="preserve">PEVuZE5vdGU+PENpdGU+PEF1dGhvcj5CdXJuczwvQXV0aG9yPjxZZWFyPjE5ODE8L1llYXI+PFJl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</w:fldData>
        </w:fldChar>
      </w:r>
      <w:r w:rsidR="008A77BD">
        <w:instrText xml:space="preserve"> ADDIN EN.CITE </w:instrText>
      </w:r>
      <w:r w:rsidR="008A77BD">
        <w:fldChar w:fldCharType="begin">
          <w:fldData xml:space="preserve">PEVuZE5vdGU+PENpdGU+PEF1dGhvcj5CdXJuczwvQXV0aG9yPjxZZWFyPjE5ODE8L1llYXI+PFJl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</w:fldData>
        </w:fldChar>
      </w:r>
      <w:r w:rsidR="008A77BD">
        <w:instrText xml:space="preserve"> ADDIN EN.CITE.DATA </w:instrText>
      </w:r>
      <w:r w:rsidR="008A77BD">
        <w:fldChar w:fldCharType="end"/>
      </w:r>
      <w:r>
        <w:fldChar w:fldCharType="separate"/>
      </w:r>
      <w:r>
        <w:rPr>
          <w:noProof/>
        </w:rPr>
        <w:t>(Burns 1981; Olnes et al. 2020; Quakenbush 2020)</w:t>
      </w:r>
      <w:r>
        <w:fldChar w:fldCharType="end"/>
      </w:r>
      <w:r>
        <w:t>.</w:t>
      </w:r>
    </w:p>
    <w:p w14:paraId="3F1FF76C" w14:textId="3E8693ED" w:rsidR="00E02307" w:rsidRDefault="00E02307" w:rsidP="00E02307">
      <w:r>
        <w:t xml:space="preserve">During the open-water season, some bearded seals (largely juveniles) occur in small bays, lagoons, near river mouths, and up some rivers, particularly in late summer and fall </w:t>
      </w:r>
      <w:r>
        <w:fldChar w:fldCharType="begin">
          <w:fldData xml:space="preserve">PEVuZE5vdGU+PENpdGU+PEF1dGhvcj5PY2VhbmEgYW5kIEthd2VyYWs8L0F1dGhvcj48WWVhcj4y
MDE0PC9ZZWFyPjxSZWNOdW0+NzM1NzwvUmVjTnVtPjxEaXNwbGF5VGV4dD4oT2NlYW5hIGFuZCBL
YXdlcmFrIDIwMTQ7IEdyeWJhIGV0IGFsLiAyMDIxKTwvRGlzcGxheVRleHQ+PHJlY29yZD48cmVj
LW51bWJlcj43MzU3PC9yZWMtbnVtYmVyPjxmb3JlaWduLWtleXM+PGtleSBhcHA9IkVOIiBkYi1p
ZD0iNXc5ZWR4eHRmc2Rmc3FlYXZwY3h6emR6ZGZ0ZHR2d3d2ZnplIiB0aW1lc3RhbXA9IjE3NDUw
MTg3NDYiIGd1aWQ9ImU4ZDY1MDY1LTE3NDctNDAxNC1iODE5LTNiZmIwMmM2YWExZSI+NzM1Nzwv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ZT48QXV0aG9yPkdyeWJhPC9BdXRob3I+PFllYXI+MjAyMTwvWWVhcj48UmVjTnVtPjczNDg8L1Jl
Y051bT48cmVjb3JkPjxyZWMtbnVtYmVyPjczNDg8L3JlYy1udW1iZXI+PGZvcmVpZ24ta2V5cz48
a2V5IGFwcD0iRU4iIGRiLWlkPSI1dzllZHh4dGZzZGZzcWVhdnBjeHp6ZHpkZnRkdHZ3d3ZmemUi
IHRpbWVzdGFtcD0iMTc0NTAxODczNCIgZ3VpZD0iZTE4N2ZjYWUtMDU4Ni00N2Q3LTlmOTItOTdk
ODQ5NmY5YThhIj43MzQ4PC9rZXk+PC9mb3JlaWduLWtleXM+PHJlZi10eXBlIG5hbWU9IkpvdXJu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8A77BD">
        <w:instrText xml:space="preserve"> ADDIN EN.CITE </w:instrText>
      </w:r>
      <w:r w:rsidR="008A77BD">
        <w:fldChar w:fldCharType="begin">
          <w:fldData xml:space="preserve">PEVuZE5vdGU+PENpdGU+PEF1dGhvcj5PY2VhbmEgYW5kIEthd2VyYWs8L0F1dGhvcj48WWVhcj4y
MDE0PC9ZZWFyPjxSZWNOdW0+NzM1NzwvUmVjTnVtPjxEaXNwbGF5VGV4dD4oT2NlYW5hIGFuZCBL
YXdlcmFrIDIwMTQ7IEdyeWJhIGV0IGFsLiAyMDIxKTwvRGlzcGxheVRleHQ+PHJlY29yZD48cmVj
LW51bWJlcj43MzU3PC9yZWMtbnVtYmVyPjxmb3JlaWduLWtleXM+PGtleSBhcHA9IkVOIiBkYi1p
ZD0iNXc5ZWR4eHRmc2Rmc3FlYXZwY3h6emR6ZGZ0ZHR2d3d2ZnplIiB0aW1lc3RhbXA9IjE3NDUw
MTg3NDYiIGd1aWQ9ImU4ZDY1MDY1LTE3NDctNDAxNC1iODE5LTNiZmIwMmM2YWExZSI+NzM1Nzwv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ZT48QXV0aG9yPkdyeWJhPC9BdXRob3I+PFllYXI+MjAyMTwvWWVhcj48UmVjTnVtPjczNDg8L1Jl
Y051bT48cmVjb3JkPjxyZWMtbnVtYmVyPjczNDg8L3JlYy1udW1iZXI+PGZvcmVpZ24ta2V5cz48
a2V5IGFwcD0iRU4iIGRiLWlkPSI1dzllZHh4dGZzZGZzcWVhdnBjeHp6ZHpkZnRkdHZ3d3ZmemUi
IHRpbWVzdGFtcD0iMTc0NTAxODczNCIgZ3VpZD0iZTE4N2ZjYWUtMDU4Ni00N2Q3LTlmOTItOTdk
ODQ5NmY5YThhIj43MzQ4PC9rZXk+PC9mb3JlaWduLWtleXM+PHJlZi10eXBlIG5hbWU9IkpvdXJu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8A77BD">
        <w:instrText xml:space="preserve"> ADDIN EN.CITE.DATA </w:instrText>
      </w:r>
      <w:r w:rsidR="008A77BD">
        <w:fldChar w:fldCharType="end"/>
      </w:r>
      <w:r>
        <w:fldChar w:fldCharType="separate"/>
      </w:r>
      <w:r>
        <w:rPr>
          <w:noProof/>
        </w:rPr>
        <w:t>(Oceana and Kawerak 2014; Gryba et al. 2021)</w:t>
      </w:r>
      <w:r>
        <w:fldChar w:fldCharType="end"/>
      </w:r>
      <w:r>
        <w:rPr>
          <w:rStyle w:val="FootnoteReference"/>
        </w:rPr>
        <w:footnoteReference w:id="8"/>
      </w:r>
      <w:r>
        <w:t xml:space="preserve">. While adult bearded seals have rarely been seen hauled out on land in Alaska </w:t>
      </w:r>
      <w:r>
        <w:fldChar w:fldCharType="begin">
          <w:fldData xml:space="preserve">PEVuZE5vdGU+PENpdGU+PEF1dGhvcj5CdXJuczwvQXV0aG9yPjxZZWFyPjE5ODE8L1llYXI+PFJl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</w:fldData>
        </w:fldChar>
      </w:r>
      <w:r w:rsidR="008A77BD">
        <w:instrText xml:space="preserve"> ADDIN EN.CITE </w:instrText>
      </w:r>
      <w:r w:rsidR="008A77BD">
        <w:fldChar w:fldCharType="begin">
          <w:fldData xml:space="preserve">PEVuZE5vdGU+PENpdGU+PEF1dGhvcj5CdXJuczwvQXV0aG9yPjxZZWFyPjE5ODE8L1llYXI+PFJl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</w:fldData>
        </w:fldChar>
      </w:r>
      <w:r w:rsidR="008A77BD">
        <w:instrText xml:space="preserve"> ADDIN EN.CITE.DATA </w:instrText>
      </w:r>
      <w:r w:rsidR="008A77BD">
        <w:fldChar w:fldCharType="end"/>
      </w:r>
      <w:r>
        <w:fldChar w:fldCharType="separate"/>
      </w:r>
      <w:r>
        <w:rPr>
          <w:noProof/>
        </w:rPr>
        <w:t>(Burns 1981; Nelson 1981)</w:t>
      </w:r>
      <w:r>
        <w:fldChar w:fldCharType="end"/>
      </w:r>
      <w:r>
        <w:t xml:space="preserve">, (solitary) juvenile bearded seals have been observed or documented via satellite telemetry during the open-water season hauled out on land in some areas </w:t>
      </w:r>
      <w:r>
        <w:fldChar w:fldCharType="begin">
          <w:fldData xml:space="preserve">PEVuZE5vdGU+PENpdGU+PEF1dGhvcj5PY2VhbmEgYW5kIEthd2VyYWs8L0F1dGhvcj48WWVhcj4y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==
</w:fldData>
        </w:fldChar>
      </w:r>
      <w:r w:rsidR="008A77BD">
        <w:instrText xml:space="preserve"> ADDIN EN.CITE </w:instrText>
      </w:r>
      <w:r w:rsidR="008A77BD">
        <w:fldChar w:fldCharType="begin">
          <w:fldData xml:space="preserve">PEVuZE5vdGU+PENpdGU+PEF1dGhvcj5PY2VhbmEgYW5kIEthd2VyYWs8L0F1dGhvcj48WWVhcj4y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==
</w:fldData>
        </w:fldChar>
      </w:r>
      <w:r w:rsidR="008A77BD">
        <w:instrText xml:space="preserve"> ADDIN EN.CITE.DATA </w:instrText>
      </w:r>
      <w:r w:rsidR="008A77BD">
        <w:fldChar w:fldCharType="end"/>
      </w:r>
      <w:r>
        <w:fldChar w:fldCharType="separate"/>
      </w:r>
      <w:r>
        <w:rPr>
          <w:noProof/>
        </w:rPr>
        <w:t>(Oceana and Kawerak 2014; Gadamus et al. 2015; Olnes et al. 2020)</w:t>
      </w:r>
      <w:r>
        <w:fldChar w:fldCharType="end"/>
      </w:r>
      <w:r>
        <w:t>.</w:t>
      </w:r>
    </w:p>
    <w:p w14:paraId="4863BC0E" w14:textId="267E4BC4" w:rsidR="00E02307" w:rsidRDefault="00E02307" w:rsidP="00E02307">
      <w:r>
        <w:t xml:space="preserve">Bearded seals feed primarily on benthic organisms including invertebrates (crabs, shrimp, clams, worms, and snails) and some fish found on or near the seafloor (in waters typically less than 200 m deep; Cameron et al. 2010). Bearded seals of the Beringia DPS primarily feed on bivalves and crustaceans, along with fishes such as sculpins, cods, and flatfishes </w:t>
      </w:r>
      <w:r>
        <w:fldChar w:fldCharType="begin">
          <w:fldData xml:space="preserve">PEVuZE5vdGU+PENpdGU+PEF1dGhvcj5RdWFrZW5idXNoPC9BdXRob3I+PFllYXI+MjAyMDwvWWVh
cj48UmVjTnVtPjcyNDI8L1JlY051bT48RGlzcGxheVRleHQ+KERlaG4gZXQgYWwuIDIwMDc7IFF1
YWtlbmJ1c2ggZXQgYWwuIDIwMTFhOyBDcmF3Zm9yZCBldCBhbC4gMjAxNTsgUXVha2VuYnVzaCBl
dCBhbC4gMjAyMCk8L0Rpc3BsYXlUZXh0PjxyZWNvcmQ+PHJlYy1udW1iZXI+NzI0MjwvcmVjLW51
bWJlcj48Zm9yZWlnbi1rZXlzPjxrZXkgYXBwPSJFTiIgZGItaWQ9IjV3OWVkeHh0ZnNkZnNxZWF2
cGN4enpkemRmdGR0dnd3dmZ6ZSIgdGltZXN0YW1wPSIxNzQ1MDE4NTI3IiBndWlkPSIxYmQ3MmUy
OC1kYmI5LTQ5ODAtODA2Yi04YTBmYmNhZTk3ZGUiPjcyNDI8L2tleT48L2ZvcmVpZ24ta2V5cz48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bT4zMzE0PC9SZWNOdW0+PHJlY29yZD48cmVjLW51bWJlcj4zMzE0PC9yZWMtbnVtYmVyPjxmb3Jl
aWduLWtleXM+PGtleSBhcHA9IkVOIiBkYi1pZD0iNXc5ZWR4eHRmc2Rmc3FlYXZwY3h6emR6ZGZ0
ZHR2d3d2ZnplIiB0aW1lc3RhbXA9IjE3NDQ3NTk3ODkiIGd1aWQ9IjFjODQ4YjJmLWFjNTItNGRm
Ni1hZDdhLTFiMmI3ZTQzYTE4ZCI+MzMxNDwva2V5PjwvZm9yZWlnbi1rZXlzPjxyZWYtdHlwZSBu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PjwvQ2l0ZT48Q2l0ZT48QXV0aG9yPlF1YWtlbmJ1c2g8L0F1dGhvcj48WWVhcj4yMDExPC9ZZWFy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</w:fldData>
        </w:fldChar>
      </w:r>
      <w:r w:rsidR="008A77BD">
        <w:instrText xml:space="preserve"> ADDIN EN.CITE </w:instrText>
      </w:r>
      <w:r w:rsidR="008A77BD">
        <w:fldChar w:fldCharType="begin">
          <w:fldData xml:space="preserve">PEVuZE5vdGU+PENpdGU+PEF1dGhvcj5RdWFrZW5idXNoPC9BdXRob3I+PFllYXI+MjAyMDwvWWVh
cj48UmVjTnVtPjcyNDI8L1JlY051bT48RGlzcGxheVRleHQ+KERlaG4gZXQgYWwuIDIwMDc7IFF1
YWtlbmJ1c2ggZXQgYWwuIDIwMTFhOyBDcmF3Zm9yZCBldCBhbC4gMjAxNTsgUXVha2VuYnVzaCBl
dCBhbC4gMjAyMCk8L0Rpc3BsYXlUZXh0PjxyZWNvcmQ+PHJlYy1udW1iZXI+NzI0MjwvcmVjLW51
bWJlcj48Zm9yZWlnbi1rZXlzPjxrZXkgYXBwPSJFTiIgZGItaWQ9IjV3OWVkeHh0ZnNkZnNxZWF2
cGN4enpkemRmdGR0dnd3dmZ6ZSIgdGltZXN0YW1wPSIxNzQ1MDE4NTI3IiBndWlkPSIxYmQ3MmUy
OC1kYmI5LTQ5ODAtODA2Yi04YTBmYmNhZTk3ZGUiPjcyNDI8L2tleT48L2ZvcmVpZ24ta2V5cz48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bT4zMzE0PC9SZWNOdW0+PHJlY29yZD48cmVjLW51bWJlcj4zMzE0PC9yZWMtbnVtYmVyPjxmb3Jl
aWduLWtleXM+PGtleSBhcHA9IkVOIiBkYi1pZD0iNXc5ZWR4eHRmc2Rmc3FlYXZwY3h6emR6ZGZ0
ZHR2d3d2ZnplIiB0aW1lc3RhbXA9IjE3NDQ3NTk3ODkiIGd1aWQ9IjFjODQ4YjJmLWFjNTItNGRm
Ni1hZDdhLTFiMmI3ZTQzYTE4ZCI+MzMxNDwva2V5PjwvZm9yZWlnbi1rZXlzPjxyZWYtdHlwZSBu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PjwvQ2l0ZT48Q2l0ZT48QXV0aG9yPlF1YWtlbmJ1c2g8L0F1dGhvcj48WWVhcj4yMDExPC9ZZWFy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</w:fldData>
        </w:fldChar>
      </w:r>
      <w:r w:rsidR="008A77BD">
        <w:instrText xml:space="preserve"> ADDIN EN.CITE.DATA </w:instrText>
      </w:r>
      <w:r w:rsidR="008A77BD">
        <w:fldChar w:fldCharType="end"/>
      </w:r>
      <w:r>
        <w:fldChar w:fldCharType="separate"/>
      </w:r>
      <w:r>
        <w:rPr>
          <w:noProof/>
        </w:rPr>
        <w:t>(Dehn et al. 2007; Quakenbush et al. 2011a; Crawford et al. 2015; Quakenbush et al. 2020)</w:t>
      </w:r>
      <w:r>
        <w:fldChar w:fldCharType="end"/>
      </w:r>
      <w:r>
        <w:t xml:space="preserve">. </w:t>
      </w:r>
    </w:p>
    <w:p w14:paraId="3769BD14" w14:textId="00A3501B" w:rsidR="008A77BD" w:rsidRDefault="00E02307" w:rsidP="008A77BD">
      <w:r>
        <w:t xml:space="preserve">Bearded seals vocalize intensively underwater in association with territorial and mating behaviors, which occur in the spring </w:t>
      </w:r>
      <w:r>
        <w:fldChar w:fldCharType="begin"/>
      </w:r>
      <w:r w:rsidR="008A77BD">
        <w:instrText xml:space="preserve"> ADDIN EN.CITE &lt;EndNote&gt;&lt;Cite&gt;&lt;Author&gt;Van Parijs&lt;/Author&gt;&lt;Year&gt;2003&lt;/Year&gt;&lt;RecNum&gt;4875&lt;/RecNum&gt;&lt;DisplayText&gt;(Van Parijs et al. 2003; Van Parijs and Clark 2006)&lt;/DisplayText&gt;&lt;record&gt;&lt;rec-number&gt;4875&lt;/rec-number&gt;&lt;foreign-keys&gt;&lt;key app="EN" db-id="5w9edxxtfsdfsqeavpcxzzdzdftdtvwwvfze" timestamp="1744762492" guid="914d474a-7a38-456c-b92b-6869a61e6dec"&gt;4875&lt;/key&gt;&lt;/foreign-keys&gt;&lt;ref-type name="Journal Article"&gt;17&lt;/ref-type&gt;&lt;contributors&gt;&lt;authors&gt;&lt;author&gt;Van Parijs, S. M.&lt;/author&gt;&lt;author&gt;C. Lydersen&lt;/author&gt;&lt;author&gt;K. M. Kovacs&lt;/author&gt;&lt;/authors&gt;&lt;/contributors&gt;&lt;auth-address&gt;Univ Tromso, Norwegian Coll Fisheries Sci, N-9037 Tromso, Norway.&lt;/auth-address&gt;&lt;titles&gt;&lt;title&gt;Vocalizations and movements suggest alternative mating tactics in male bearded seals.&lt;/title&gt;&lt;secondary-title&gt;Animal Behaviour&lt;/secondary-title&gt;&lt;/titles&gt;&lt;periodical&gt;&lt;full-title&gt;Animal Behaviour&lt;/full-title&gt;&lt;/periodical&gt;&lt;pages&gt;273-283&lt;/pages&gt;&lt;volume&gt;65&lt;/volume&gt;&lt;number&gt;2&lt;/number&gt;&lt;dates&gt;&lt;year&gt;2003&lt;/year&gt;&lt;/dates&gt;&lt;urls&gt;&lt;/urls&gt;&lt;/record&gt;&lt;/Cite&gt;&lt;Cite&gt;&lt;Author&gt;Van Parijs&lt;/Author&gt;&lt;Year&gt;2006&lt;/Year&gt;&lt;RecNum&gt;4876&lt;/RecNum&gt;&lt;record&gt;&lt;rec-number&gt;4876&lt;/rec-number&gt;&lt;foreign-keys&gt;&lt;key app="EN" db-id="5w9edxxtfsdfsqeavpcxzzdzdftdtvwwvfze" timestamp="1744762492" guid="d938fb2e-ca8d-431d-9026-83c070b501d0"&gt;4876&lt;/key&gt;&lt;/foreign-keys&gt;&lt;ref-type name="Journal Article"&gt;17&lt;/ref-type&gt;&lt;contributors&gt;&lt;authors&gt;&lt;author&gt;Van Parijs, Sofie M.&lt;/author&gt;&lt;author&gt;Christopher W. Clark&lt;/author&gt;&lt;/authors&gt;&lt;/contributors&gt;&lt;auth-address&gt;Northeast Fisheries Science Center, 166 Water Street, Woods Hole, MA 02543.&lt;/auth-address&gt;&lt;titles&gt;&lt;title&gt;&lt;style face="normal" font="default" size="100%"&gt;Long-term mating tactics in an aquatic-mating pinniped, the bearded seal, &lt;/style&gt;&lt;style face="italic" font="default" size="100%"&gt;Erignathus barbatus&lt;/style&gt;&lt;/title&gt;&lt;secondary-title&gt;Animal Behaviour&lt;/secondary-title&gt;&lt;/titles&gt;&lt;periodical&gt;&lt;full-title&gt;Animal Behaviour&lt;/full-title&gt;&lt;/periodical&gt;&lt;pages&gt;1269-1277&lt;/pages&gt;&lt;volume&gt;72&lt;/volume&gt;&lt;number&gt;6&lt;/number&gt;&lt;dates&gt;&lt;year&gt;2006&lt;/year&gt;&lt;/dates&gt;&lt;urls&gt;&lt;/urls&gt;&lt;/record&gt;&lt;/Cite&gt;&lt;/EndNote&gt;</w:instrText>
      </w:r>
      <w:r>
        <w:fldChar w:fldCharType="separate"/>
      </w:r>
      <w:r>
        <w:rPr>
          <w:noProof/>
        </w:rPr>
        <w:t>(Van Parijs et al. 2003; Van Parijs and Clark 2006)</w:t>
      </w:r>
      <w:r>
        <w:fldChar w:fldCharType="end"/>
      </w:r>
      <w:r>
        <w:t xml:space="preserve">. NMFS defines the functional hearing range for phocids (earless seals) as </w:t>
      </w:r>
      <w:r w:rsidR="008A77BD" w:rsidRPr="00E44AFC">
        <w:t>40 Hz to 90 kHz</w:t>
      </w:r>
      <w:r w:rsidR="008A77BD">
        <w:t xml:space="preserve">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p w14:paraId="65AA447D" w14:textId="6E8768A0" w:rsidR="00E02307" w:rsidRDefault="00E02307" w:rsidP="00E02307">
      <w:r>
        <w:t xml:space="preserve">Additional information on bearded seal biology and habitat is available at: </w:t>
      </w:r>
    </w:p>
    <w:p w14:paraId="50126246" w14:textId="77777777" w:rsidR="00E02307" w:rsidRDefault="00BF19DE" w:rsidP="00E02307">
      <w:pPr>
        <w:spacing w:after="120"/>
      </w:pPr>
      <w:hyperlink r:id="rId18" w:history="1">
        <w:r w:rsidR="00E02307">
          <w:rPr>
            <w:rStyle w:val="Hyperlink"/>
          </w:rPr>
          <w:t>Bearded Seal Species Description</w:t>
        </w:r>
      </w:hyperlink>
    </w:p>
    <w:p w14:paraId="6C5102BA" w14:textId="77777777" w:rsidR="00E02307" w:rsidRDefault="00BF19DE" w:rsidP="00E02307">
      <w:pPr>
        <w:spacing w:after="120"/>
      </w:pPr>
      <w:hyperlink r:id="rId19" w:history="1">
        <w:r w:rsidR="00E02307">
          <w:rPr>
            <w:rStyle w:val="Hyperlink"/>
          </w:rPr>
          <w:t>2010 Status Review</w:t>
        </w:r>
      </w:hyperlink>
    </w:p>
    <w:p w14:paraId="7AE2779A" w14:textId="77777777" w:rsidR="00E02307" w:rsidRDefault="00BF19DE" w:rsidP="00E02307">
      <w:pPr>
        <w:spacing w:after="120"/>
      </w:pPr>
      <w:hyperlink r:id="rId20" w:anchor="pinnipeds---phocids%C2%A0(earless-seals-or-true-seals)" w:history="1">
        <w:r w:rsidR="00E02307">
          <w:rPr>
            <w:rStyle w:val="Hyperlink"/>
          </w:rPr>
          <w:t>Marine Mammal Stock Assessment Report: Pinnipeds-Phocids</w:t>
        </w:r>
      </w:hyperlink>
      <w:r w:rsidR="00E02307">
        <w:t xml:space="preserve"> </w:t>
      </w:r>
    </w:p>
    <w:p w14:paraId="5D134DA6" w14:textId="77777777" w:rsidR="00E02307" w:rsidRDefault="00BF19DE" w:rsidP="00E02307">
      <w:pPr>
        <w:spacing w:after="120"/>
        <w:rPr>
          <w:rStyle w:val="Hyperlink"/>
        </w:rPr>
      </w:pPr>
      <w:hyperlink r:id="rId21" w:history="1">
        <w:r w:rsidR="00E02307">
          <w:rPr>
            <w:rStyle w:val="Hyperlink"/>
          </w:rPr>
          <w:t>Bearded Seal Critical Habitat</w:t>
        </w:r>
      </w:hyperlink>
    </w:p>
    <w:bookmarkEnd w:id="34"/>
    <w:p w14:paraId="4896B923" w14:textId="77777777" w:rsidR="00E02307" w:rsidRDefault="00E02307" w:rsidP="00E02307">
      <w:pPr>
        <w:pStyle w:val="Heading3"/>
      </w:pPr>
      <w:r w:rsidRPr="00D755C2">
        <w:t>Beringia DPS Bearded Seal Critical Habitat</w:t>
      </w:r>
    </w:p>
    <w:p w14:paraId="594959C4" w14:textId="77777777" w:rsidR="00E02307" w:rsidRPr="00175436" w:rsidRDefault="00E02307" w:rsidP="00E02307">
      <w:bookmarkStart w:id="35" w:name="_Hlk174012385"/>
      <w:r>
        <w:t xml:space="preserve">NMFS issued a final rule designating critical habitat for the Beringia DPS of bearded </w:t>
      </w:r>
      <w:proofErr w:type="gramStart"/>
      <w:r>
        <w:t>seals  in</w:t>
      </w:r>
      <w:proofErr w:type="gramEnd"/>
      <w:r>
        <w:t xml:space="preserve"> the northern Bering, Chukchi, and Beaufort seas on April 1, 2022 (87 FR 19180)(</w:t>
      </w:r>
      <w:r>
        <w:fldChar w:fldCharType="begin"/>
      </w:r>
      <w:r>
        <w:instrText xml:space="preserve"> REF _Ref128729181 \h </w:instrText>
      </w:r>
      <w:r>
        <w:fldChar w:fldCharType="separate"/>
      </w:r>
      <w:r>
        <w:t xml:space="preserve">Figure </w:t>
      </w:r>
      <w:r>
        <w:rPr>
          <w:noProof/>
        </w:rPr>
        <w:t>2</w:t>
      </w:r>
      <w:r>
        <w:fldChar w:fldCharType="end"/>
      </w:r>
      <w:r>
        <w:t>)</w:t>
      </w:r>
      <w:r w:rsidRPr="00175436">
        <w:t>.</w:t>
      </w:r>
    </w:p>
    <w:p w14:paraId="6E059D2D" w14:textId="77777777" w:rsidR="00E02307" w:rsidRDefault="00E02307" w:rsidP="00E02307">
      <w:r>
        <w:t xml:space="preserve">The essential physical or biological features of critical habitat designated for the Beringia DPS of bearded seals are: 1) sea ice habitat suitable for whelping and nursing, which is defined as areas with waters 200 meters or less in depth containing pack ice of at least 25 percent concentration and providing bearded seals access to those waters from the ice; 2) sea ice habitat as a platform for molting, which is defined as areas with waters 200 meters or less in depth containing pack ice of at least 15 percent concentration and providing bearded seals access to those waters from the ice; and 3) primary prey resources to support bearded seals: waters 200 meters or less in depth containing benthic organisms, including epifaunal and </w:t>
      </w:r>
      <w:proofErr w:type="spellStart"/>
      <w:r>
        <w:t>infaunal</w:t>
      </w:r>
      <w:proofErr w:type="spellEnd"/>
      <w:r>
        <w:t xml:space="preserve"> invertebrates, and demersal fishes (50 CFR 226.229).</w:t>
      </w:r>
    </w:p>
    <w:bookmarkEnd w:id="35"/>
    <w:p w14:paraId="686BB38B" w14:textId="77777777" w:rsidR="00E02307" w:rsidRPr="00175436" w:rsidRDefault="00E02307" w:rsidP="00E02307">
      <w:pPr>
        <w:spacing w:before="0"/>
      </w:pPr>
    </w:p>
    <w:p w14:paraId="06D3C06E" w14:textId="77777777" w:rsidR="00E02307" w:rsidRPr="00175436" w:rsidRDefault="00E02307" w:rsidP="00E02307">
      <w:pPr>
        <w:spacing w:before="0"/>
      </w:pPr>
      <w:r w:rsidRPr="00175436">
        <w:rPr>
          <w:noProof/>
        </w:rPr>
        <w:drawing>
          <wp:inline distT="0" distB="0" distL="0" distR="0" wp14:anchorId="6D042D8C" wp14:editId="54543BEF">
            <wp:extent cx="5838669" cy="5935980"/>
            <wp:effectExtent l="0" t="0" r="0" b="7620"/>
            <wp:docPr id="1" name="Picture 1" descr="C:\Users\Bonnie.Easley-Appley\AppData\Local\Microsoft\Windows\INetCache\Content.MSO\EF5E2F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Easley-Appley\AppData\Local\Microsoft\Windows\INetCache\Content.MSO\EF5E2FB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057" cy="5945524"/>
                    </a:xfrm>
                    <a:prstGeom prst="rect">
                      <a:avLst/>
                    </a:prstGeom>
                    <a:noFill/>
                    <a:ln>
                      <a:noFill/>
                    </a:ln>
                  </pic:spPr>
                </pic:pic>
              </a:graphicData>
            </a:graphic>
          </wp:inline>
        </w:drawing>
      </w:r>
    </w:p>
    <w:p w14:paraId="0489E2C7" w14:textId="77777777" w:rsidR="00E02307" w:rsidRDefault="00E02307" w:rsidP="00E02307"/>
    <w:p w14:paraId="38CDA337" w14:textId="77777777" w:rsidR="00E02307" w:rsidRDefault="00E02307" w:rsidP="00E02307">
      <w:pPr>
        <w:pStyle w:val="Caption"/>
      </w:pPr>
      <w:bookmarkStart w:id="36" w:name="_Ref128729181"/>
      <w:r>
        <w:t xml:space="preserve">Figure </w:t>
      </w:r>
      <w:r w:rsidR="00BF19DE">
        <w:fldChar w:fldCharType="begin"/>
      </w:r>
      <w:r w:rsidR="00BF19DE">
        <w:instrText xml:space="preserve"> SEQ Figure \* ARABIC </w:instrText>
      </w:r>
      <w:r w:rsidR="00BF19DE">
        <w:fldChar w:fldCharType="separate"/>
      </w:r>
      <w:r>
        <w:rPr>
          <w:noProof/>
        </w:rPr>
        <w:t>2</w:t>
      </w:r>
      <w:r w:rsidR="00BF19DE">
        <w:rPr>
          <w:noProof/>
        </w:rPr>
        <w:fldChar w:fldCharType="end"/>
      </w:r>
      <w:bookmarkEnd w:id="36"/>
      <w:r>
        <w:t xml:space="preserve">. </w:t>
      </w:r>
      <w:r w:rsidRPr="00175436">
        <w:t>Critical habitat for the Beringia DPS of bearded seals.</w:t>
      </w:r>
    </w:p>
    <w:p w14:paraId="43FB544A" w14:textId="77777777" w:rsidR="00E02307" w:rsidRDefault="00E02307" w:rsidP="00E02307">
      <w:pPr>
        <w:pStyle w:val="Heading3"/>
      </w:pPr>
      <w:r>
        <w:t>Bearded seals and critical habitat in the action area</w:t>
      </w:r>
    </w:p>
    <w:p w14:paraId="1BDD7686" w14:textId="77777777" w:rsidR="00E02307" w:rsidRPr="00B461EC" w:rsidRDefault="00E02307" w:rsidP="00E02307">
      <w:r>
        <w:t>[</w:t>
      </w:r>
      <w:r w:rsidRPr="00E76F5D">
        <w:rPr>
          <w:highlight w:val="yellow"/>
        </w:rPr>
        <w:t>describe for your project</w:t>
      </w:r>
      <w:r>
        <w:t>]</w:t>
      </w:r>
    </w:p>
    <w:p w14:paraId="1A18ABC7" w14:textId="77777777" w:rsidR="00E02307" w:rsidRPr="00AD432E" w:rsidRDefault="00E02307" w:rsidP="00E02307"/>
    <w:p w14:paraId="3F82B481" w14:textId="77777777" w:rsidR="00E02307" w:rsidRPr="00144C84" w:rsidRDefault="00E02307" w:rsidP="00E02307">
      <w:pPr>
        <w:pStyle w:val="Heading2"/>
        <w15:collapsed/>
      </w:pPr>
      <w:r w:rsidRPr="00144C84">
        <w:t xml:space="preserve">Arctic Ringed Seal </w:t>
      </w:r>
    </w:p>
    <w:p w14:paraId="14539015" w14:textId="77777777" w:rsidR="00E02307" w:rsidRDefault="00E02307" w:rsidP="00E02307">
      <w:bookmarkStart w:id="37" w:name="_Hlk174012446"/>
      <w:r w:rsidRPr="00B41BD0">
        <w:t xml:space="preserve">NMFS published a final rule listing </w:t>
      </w:r>
      <w:r>
        <w:t xml:space="preserve">the Arctic subspecies of ringed seals </w:t>
      </w:r>
      <w:r w:rsidRPr="00144C84">
        <w:t>(</w:t>
      </w:r>
      <w:proofErr w:type="spellStart"/>
      <w:r>
        <w:rPr>
          <w:i/>
        </w:rPr>
        <w:t>Pusa</w:t>
      </w:r>
      <w:proofErr w:type="spellEnd"/>
      <w:r w:rsidRPr="00144C84">
        <w:rPr>
          <w:i/>
        </w:rPr>
        <w:t xml:space="preserve"> </w:t>
      </w:r>
      <w:proofErr w:type="spellStart"/>
      <w:r w:rsidRPr="00144C84">
        <w:rPr>
          <w:i/>
        </w:rPr>
        <w:t>hispida</w:t>
      </w:r>
      <w:proofErr w:type="spellEnd"/>
      <w:r w:rsidRPr="00144C84">
        <w:rPr>
          <w:i/>
        </w:rPr>
        <w:t xml:space="preserve"> </w:t>
      </w:r>
      <w:proofErr w:type="spellStart"/>
      <w:r w:rsidRPr="00144C84">
        <w:rPr>
          <w:i/>
        </w:rPr>
        <w:t>hispida</w:t>
      </w:r>
      <w:proofErr w:type="spellEnd"/>
      <w:r w:rsidRPr="00144C84">
        <w:t>)</w:t>
      </w:r>
      <w:r>
        <w:t xml:space="preserve"> as threatened under the ESA on December 28, 2012, primarily due to threats associated with long-term reductions in sea ice and on-ice snow expected to occur within the foreseeable future (77 FR 76706). </w:t>
      </w:r>
    </w:p>
    <w:p w14:paraId="64CB3996" w14:textId="1121E67C" w:rsidR="00E02307" w:rsidRDefault="00E02307" w:rsidP="00E02307">
      <w:r>
        <w:t xml:space="preserve">A reliable population estimate for Arctic ringed seals is not available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xml:space="preserve">. </w:t>
      </w:r>
      <w:r>
        <w:fldChar w:fldCharType="begin"/>
      </w:r>
      <w:r w:rsidR="008A77BD">
        <w:instrText xml:space="preserve"> ADDIN EN.CITE &lt;EndNote&gt;&lt;Cite AuthorYear="1"&gt;&lt;Author&gt;Kelly&lt;/Author&gt;&lt;Year&gt;2010&lt;/Year&gt;&lt;RecNum&gt;5016&lt;/RecNum&gt;&lt;DisplayText&gt;Kelly et al. (2010)&lt;/DisplayText&gt;&lt;record&gt;&lt;rec-number&gt;5016&lt;/rec-number&gt;&lt;foreign-keys&gt;&lt;key app="EN" db-id="5w9edxxtfsdfsqeavpcxzzdzdftdtvwwvfze" timestamp="1744762736" guid="fdd64a0d-3602-4110-a340-3e2b68717ea7"&gt;5016&lt;/key&gt;&lt;/foreign-keys&gt;&lt;ref-type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2010&lt;/date&gt;&lt;/pub-dates&gt;&lt;/dates&gt;&lt;pub-location&gt;Seattle, WA&lt;/pub-location&gt;&lt;publisher&gt;U.S. Dept. of Commerce, National Oceanic and Atmospheric Administration, National Marine Fisheries Service, Alaska Fisheries Science Center&lt;/publisher&gt;&lt;isbn&gt;NOAA Technical Memorandum NMFS-AFSC-212&lt;/isbn&gt;&lt;urls&gt;&lt;/urls&gt;&lt;/record&gt;&lt;/Cite&gt;&lt;/EndNote&gt;</w:instrText>
      </w:r>
      <w:r>
        <w:fldChar w:fldCharType="separate"/>
      </w:r>
      <w:r>
        <w:rPr>
          <w:noProof/>
        </w:rPr>
        <w:t>Kelly et al. (2010)</w:t>
      </w:r>
      <w:r>
        <w:fldChar w:fldCharType="end"/>
      </w:r>
      <w:r>
        <w:t xml:space="preserve"> estimated the total population in the Chukchi and Beaufort seas in Alaska to be at least 300,000 based on estimates from aerial surveys conducted in the late 1990s and 2000 </w:t>
      </w:r>
      <w:r>
        <w:fldChar w:fldCharType="begin">
          <w:fldData xml:space="preserve">PEVuZE5vdGU+PENpdGU+PEF1dGhvcj5Gcm9zdDwvQXV0aG9yPjxZZWFyPjIwMDQ8L1llYXI+PFJl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</w:fldData>
        </w:fldChar>
      </w:r>
      <w:r w:rsidR="008A77BD">
        <w:instrText xml:space="preserve"> ADDIN EN.CITE </w:instrText>
      </w:r>
      <w:r w:rsidR="008A77BD">
        <w:fldChar w:fldCharType="begin">
          <w:fldData xml:space="preserve">PEVuZE5vdGU+PENpdGU+PEF1dGhvcj5Gcm9zdDwvQXV0aG9yPjxZZWFyPjIwMDQ8L1llYXI+PFJl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</w:fldData>
        </w:fldChar>
      </w:r>
      <w:r w:rsidR="008A77BD">
        <w:instrText xml:space="preserve"> ADDIN EN.CITE.DATA </w:instrText>
      </w:r>
      <w:r w:rsidR="008A77BD">
        <w:fldChar w:fldCharType="end"/>
      </w:r>
      <w:r>
        <w:fldChar w:fldCharType="separate"/>
      </w:r>
      <w:r>
        <w:rPr>
          <w:noProof/>
        </w:rPr>
        <w:t>(Frost et al. 2004; Bengtson et al. 2005)</w:t>
      </w:r>
      <w:r>
        <w:fldChar w:fldCharType="end"/>
      </w:r>
      <w:r>
        <w:t xml:space="preserve">, which they noted is likely an underestimate since the Beaufort Sea surveys were limited to within 40 km of shore. In the Bering Sea, as discussed by </w:t>
      </w:r>
      <w:r>
        <w:fldChar w:fldCharType="begin"/>
      </w:r>
      <w:r w:rsidR="008A77BD">
        <w:instrText xml:space="preserve"> ADDIN EN.CITE &lt;EndNote&gt;&lt;Cite AuthorYear="1"&gt;&lt;Author&gt;Muto&lt;/Author&gt;&lt;Year&gt;2022&lt;/Year&gt;&lt;RecNum&gt;7116&lt;/RecNum&gt;&lt;DisplayText&gt;Muto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xml:space="preserve">, </w:t>
      </w:r>
      <w:r>
        <w:fldChar w:fldCharType="begin"/>
      </w:r>
      <w:r w:rsidR="008A77BD">
        <w:instrText xml:space="preserve"> ADDIN EN.CITE &lt;EndNote&gt;&lt;Cite AuthorYear="1"&gt;&lt;Author&gt;Conn&lt;/Author&gt;&lt;Year&gt;2014&lt;/Year&gt;&lt;RecNum&gt;3986&lt;/RecNum&gt;&lt;DisplayText&gt;Conn et al. (2014)&lt;/DisplayText&gt;&lt;record&gt;&lt;rec-number&gt;3986&lt;/rec-number&gt;&lt;foreign-keys&gt;&lt;key app="EN" db-id="5w9edxxtfsdfsqeavpcxzzdzdftdtvwwvfze" timestamp="1744760848" guid="537b50a7-4168-4edf-9fe8-61f24ecb0f87"&gt;3986&lt;/key&gt;&lt;/foreign-keys&gt;&lt;ref-type name="Journal Article"&gt;17&lt;/ref-type&gt;&lt;contributors&gt;&lt;authors&gt;&lt;author&gt;Conn, Paul B&lt;/author&gt;&lt;author&gt;Ver Hoef, Jay M&lt;/author&gt;&lt;author&gt;McClintock, Brett T&lt;/author&gt;&lt;author&gt;Moreland, Erin E&lt;/author&gt;&lt;author&gt;London, Josh M&lt;/author&gt;&lt;author&gt;Cameron, Michael F&lt;/author&gt;&lt;author&gt;Dahle, Shawn P&lt;/author&gt;&lt;author&gt;Boveng, Peter L&lt;/author&gt;&lt;/authors&gt;&lt;/contributors&gt;&lt;titles&gt;&lt;title&gt;Estimating multispecies abundance using automated detection systems: ice-associated seals in the Bering Sea&lt;/title&gt;&lt;secondary-title&gt;Methods in Ecology and Evolution&lt;/secondary-title&gt;&lt;/titles&gt;&lt;periodical&gt;&lt;full-title&gt;Methods in Ecology and Evolution&lt;/full-title&gt;&lt;/periodical&gt;&lt;pages&gt;1280-1293&lt;/pages&gt;&lt;volume&gt;5&lt;/volume&gt;&lt;number&gt;12&lt;/number&gt;&lt;keywords&gt;&lt;keyword&gt;abundance estimation&lt;/keyword&gt;&lt;keyword&gt;aerial survey&lt;/keyword&gt;&lt;keyword&gt;automated detection&lt;/keyword&gt;&lt;keyword&gt;data augmentation&lt;/keyword&gt;&lt;keyword&gt;hierarchical models&lt;/keyword&gt;&lt;keyword&gt;pattern recognition&lt;/keyword&gt;&lt;keyword&gt;spatially restricted regression&lt;/keyword&gt;&lt;keyword&gt;species misidentification&lt;/keyword&gt;&lt;keyword&gt;thermal imagery&lt;/keyword&gt;&lt;/keywords&gt;&lt;dates&gt;&lt;year&gt;2014&lt;/year&gt;&lt;/dates&gt;&lt;isbn&gt;2041-210X&lt;/isbn&gt;&lt;urls&gt;&lt;related-urls&gt;&lt;url&gt;&lt;style face="underline" font="default" size="100%"&gt;http://dx.doi.org/10.1111/2041-210X.12127&lt;/style&gt;&lt;/url&gt;&lt;/related-urls&gt;&lt;/urls&gt;&lt;electronic-resource-num&gt;10.1111/2041-210X.12127&lt;/electronic-resource-num&gt;&lt;/record&gt;&lt;/Cite&gt;&lt;/EndNote&gt;</w:instrText>
      </w:r>
      <w:r>
        <w:fldChar w:fldCharType="separate"/>
      </w:r>
      <w:r>
        <w:rPr>
          <w:noProof/>
        </w:rPr>
        <w:t>Conn et al. (2014)</w:t>
      </w:r>
      <w:r>
        <w:fldChar w:fldCharType="end"/>
      </w:r>
      <w:r>
        <w:t xml:space="preserve"> calculated an abundance estimate of 174,418 ringed seals (95 percent confidence interval: 141,588 to 201,090) in these waters using a limited sub-sample of aerial survey data collected from the U.S. portion off the Bering Sea in 2012. Because this estimate did not account for availability bias or include ringed seals in </w:t>
      </w:r>
      <w:proofErr w:type="spellStart"/>
      <w:r>
        <w:t>shorefast</w:t>
      </w:r>
      <w:proofErr w:type="spellEnd"/>
      <w:r>
        <w:t xml:space="preserve"> ice, the actual number of ringed seals in the U.S. portion of the Bering Sea is likely much higher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A 2021 survey of the Beaufort Sea by NMFS (analysis pending), in combination with previous surveys in the Bering and Chukchi Seas (</w:t>
      </w:r>
      <w:proofErr w:type="spellStart"/>
      <w:r>
        <w:t>Boveng</w:t>
      </w:r>
      <w:proofErr w:type="spellEnd"/>
      <w:r>
        <w:t xml:space="preserve"> et al. In Prep), will allow for the determination of an estimate of ringed seal abundance in waters surrounding Alaska. It is anticipated that the total estimate of seals in this region will succeed 1 million individuals </w:t>
      </w:r>
      <w:r>
        <w:fldChar w:fldCharType="begin"/>
      </w:r>
      <w:r w:rsidR="008A77BD">
        <w:instrText xml:space="preserve"> ADDIN EN.CITE &lt;EndNote&gt;&lt;Cite&gt;&lt;Author&gt;NMFS&lt;/Author&gt;&lt;Year&gt;2024&lt;/Year&gt;&lt;RecNum&gt;8120&lt;/RecNum&gt;&lt;DisplayText&gt;(NMFS 2024b)&lt;/DisplayText&gt;&lt;record&gt;&lt;rec-number&gt;8120&lt;/rec-number&gt;&lt;foreign-keys&gt;&lt;key app="EN" db-id="5w9edxxtfsdfsqeavpcxzzdzdftdtvwwvfze" timestamp="1745020593" guid="16b3e18e-5026-4eb3-a4fd-ff38cc201f23"&gt;8120&lt;/key&gt;&lt;/foreign-keys&gt;&lt;ref-type name="Government Document"&gt;46&lt;/ref-type&gt;&lt;contributors&gt;&lt;authors&gt;&lt;author&gt;NMFS,&lt;/author&gt;&lt;/authors&gt;&lt;/contributors&gt;&lt;titles&gt;&lt;title&gt;Ringed seal 5-year review: summary and evaluation&lt;/title&gt;&lt;/titles&gt;&lt;pages&gt;241 p&lt;/pages&gt;&lt;dates&gt;&lt;year&gt;2024&lt;/year&gt;&lt;pub-dates&gt;&lt;date&gt;February 2024&lt;/date&gt;&lt;/pub-dates&gt;&lt;/dates&gt;&lt;pub-location&gt;Juneau, AK&lt;/pub-location&gt;&lt;publisher&gt;U.S. Dept. of Commerce, National Oceanic and Atmospheric Administration, National Marine Fisheries Service, Alaska Region, Protected Resources Division and Alaska Fisheries Science Center, Marine Mammal Laboratory&lt;/publisher&gt;&lt;urls&gt;&lt;/urls&gt;&lt;/record&gt;&lt;/Cite&gt;&lt;/EndNote&gt;</w:instrText>
      </w:r>
      <w:r>
        <w:fldChar w:fldCharType="separate"/>
      </w:r>
      <w:r w:rsidR="008A77BD">
        <w:rPr>
          <w:noProof/>
        </w:rPr>
        <w:t>(NMFS 2024b)</w:t>
      </w:r>
      <w:r>
        <w:fldChar w:fldCharType="end"/>
      </w:r>
      <w:r>
        <w:t>.</w:t>
      </w:r>
    </w:p>
    <w:p w14:paraId="636D2607" w14:textId="6E9DC19C" w:rsidR="00E02307" w:rsidRDefault="00E02307" w:rsidP="00E02307">
      <w:pPr>
        <w:spacing w:after="120"/>
      </w:pPr>
      <w:r>
        <w:t xml:space="preserve">Arctic ringed seals are highly associated with sea ice, which they use as a platform for whelping and nursing pups in spring, molting in spring to early summer, and resting throughout the year </w:t>
      </w:r>
      <w:r>
        <w:fldChar w:fldCharType="begin"/>
      </w:r>
      <w:r w:rsidR="008A77BD">
        <w:instrText xml:space="preserve"> ADDIN EN.CITE &lt;EndNote&gt;&lt;Cite&gt;&lt;Author&gt;Kelly&lt;/Author&gt;&lt;Year&gt;2010&lt;/Year&gt;&lt;RecNum&gt;5016&lt;/RecNum&gt;&lt;DisplayText&gt;(Kelly et al. 2010)&lt;/DisplayText&gt;&lt;record&gt;&lt;rec-number&gt;5016&lt;/rec-number&gt;&lt;foreign-keys&gt;&lt;key app="EN" db-id="5w9edxxtfsdfsqeavpcxzzdzdftdtvwwvfze" timestamp="1744762736" guid="fdd64a0d-3602-4110-a340-3e2b68717ea7"&gt;5016&lt;/key&gt;&lt;/foreign-keys&gt;&lt;ref-type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2010&lt;/date&gt;&lt;/pub-dates&gt;&lt;/dates&gt;&lt;pub-location&gt;Seattle, WA&lt;/pub-location&gt;&lt;publisher&gt;U.S. Dept. of Commerce, National Oceanic and Atmospheric Administration, National Marine Fisheries Service, Alaska Fisheries Science Center&lt;/publisher&gt;&lt;isbn&gt;NOAA Technical Memorandum NMFS-AFSC-212&lt;/isbn&gt;&lt;urls&gt;&lt;/urls&gt;&lt;/record&gt;&lt;/Cite&gt;&lt;/EndNote&gt;</w:instrText>
      </w:r>
      <w:r>
        <w:fldChar w:fldCharType="separate"/>
      </w:r>
      <w:r>
        <w:rPr>
          <w:noProof/>
        </w:rPr>
        <w:t>(Kelly et al. 2010)</w:t>
      </w:r>
      <w:r>
        <w:fldChar w:fldCharType="end"/>
      </w:r>
      <w:r>
        <w:t>(</w:t>
      </w:r>
      <w:r>
        <w:fldChar w:fldCharType="begin"/>
      </w:r>
      <w:r>
        <w:instrText xml:space="preserve"> REF _Ref128729254 \h </w:instrText>
      </w:r>
      <w:r>
        <w:fldChar w:fldCharType="separate"/>
      </w:r>
      <w:r>
        <w:t xml:space="preserve">Figure </w:t>
      </w:r>
      <w:r>
        <w:rPr>
          <w:noProof/>
        </w:rPr>
        <w:t>3</w:t>
      </w:r>
      <w:r>
        <w:fldChar w:fldCharType="end"/>
      </w:r>
      <w:r>
        <w:t xml:space="preserve">). Ringed seals are able to open and maintain breathing holes in the ice, which allows them to inhabit heavily ice-covered areas. At some breathing holes with sufficient snow cover, ringed seals excavate lairs in snowdrifts on the surface of the ice within which they rest and give birth to and nurse pups </w:t>
      </w:r>
      <w:r>
        <w:fldChar w:fldCharType="begin">
          <w:fldData xml:space="preserve">PEVuZE5vdGU+PENpdGU+PEF1dGhvcj5TbWl0aDwvQXV0aG9yPjxZZWFyPjE5NzU8L1llYXI+PFJl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</w:fldData>
        </w:fldChar>
      </w:r>
      <w:r w:rsidR="008A77BD">
        <w:instrText xml:space="preserve"> ADDIN EN.CITE </w:instrText>
      </w:r>
      <w:r w:rsidR="008A77BD">
        <w:fldChar w:fldCharType="begin">
          <w:fldData xml:space="preserve">PEVuZE5vdGU+PENpdGU+PEF1dGhvcj5TbWl0aDwvQXV0aG9yPjxZZWFyPjE5NzU8L1llYXI+PFJl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</w:fldData>
        </w:fldChar>
      </w:r>
      <w:r w:rsidR="008A77BD">
        <w:instrText xml:space="preserve"> ADDIN EN.CITE.DATA </w:instrText>
      </w:r>
      <w:r w:rsidR="008A77BD">
        <w:fldChar w:fldCharType="end"/>
      </w:r>
      <w:r>
        <w:fldChar w:fldCharType="separate"/>
      </w:r>
      <w:r>
        <w:rPr>
          <w:noProof/>
        </w:rPr>
        <w:t>(Smith and Stirling 1975; Williams et al. 2006; Hauser et al. 2021)</w:t>
      </w:r>
      <w:r>
        <w:fldChar w:fldCharType="end"/>
      </w:r>
      <w:r>
        <w:t xml:space="preserve">. These subnivean lairs are important to pup survival because they provide shelter from extreme cold and concealment from predators </w:t>
      </w:r>
      <w:r>
        <w:fldChar w:fldCharType="begin">
          <w:fldData xml:space="preserve">PEVuZE5vdGU+PENpdGU+PEF1dGhvcj5TbWl0aDwvQXV0aG9yPjxZZWFyPjE5OTE8L1llYXI+PFJl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</w:fldData>
        </w:fldChar>
      </w:r>
      <w:r w:rsidR="008A77BD">
        <w:instrText xml:space="preserve"> ADDIN EN.CITE </w:instrText>
      </w:r>
      <w:r w:rsidR="008A77BD">
        <w:fldChar w:fldCharType="begin">
          <w:fldData xml:space="preserve">PEVuZE5vdGU+PENpdGU+PEF1dGhvcj5TbWl0aDwvQXV0aG9yPjxZZWFyPjE5OTE8L1llYXI+PFJl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</w:fldData>
        </w:fldChar>
      </w:r>
      <w:r w:rsidR="008A77BD">
        <w:instrText xml:space="preserve"> ADDIN EN.CITE.DATA </w:instrText>
      </w:r>
      <w:r w:rsidR="008A77BD">
        <w:fldChar w:fldCharType="end"/>
      </w:r>
      <w:r>
        <w:fldChar w:fldCharType="separate"/>
      </w:r>
      <w:r>
        <w:rPr>
          <w:noProof/>
        </w:rPr>
        <w:t>(Lukin and Potelov 1978; Smith et al. 1991; Smith and Lydersen 1991; Stirling and Smith 2004)</w:t>
      </w:r>
      <w:r>
        <w:fldChar w:fldCharType="end"/>
      </w:r>
      <w:r>
        <w:t>.</w:t>
      </w:r>
    </w:p>
    <w:p w14:paraId="6D58C204" w14:textId="77777777" w:rsidR="00E02307" w:rsidRPr="00D755C2" w:rsidRDefault="00E02307" w:rsidP="00E02307">
      <w:pPr>
        <w:spacing w:after="120"/>
      </w:pPr>
      <w:r w:rsidRPr="00D755C2">
        <w:rPr>
          <w:noProof/>
        </w:rPr>
        <w:drawing>
          <wp:inline distT="0" distB="0" distL="0" distR="0" wp14:anchorId="3E8C2534" wp14:editId="217C0C84">
            <wp:extent cx="5943600" cy="1630680"/>
            <wp:effectExtent l="0" t="0" r="0" b="7620"/>
            <wp:docPr id="7" name="Picture 7" descr="https://lh4.googleusercontent.com/AqgMcOZeu40oZ20UFvWOCMSWEpCcWOyDamncQ3uVaMyA5dRmJWHKCT_KLtIzCAMgBXwKCDp5TcOidPB8MXo-EEHZo0spIAUoyEzFhI8Al13uwBmh84vjGmwufAHUsRa6WRC11SSOPT4wjEYjKws-lfCcDSPPboM3dSlTOole8MHpV_OOKNNLF8wVp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qgMcOZeu40oZ20UFvWOCMSWEpCcWOyDamncQ3uVaMyA5dRmJWHKCT_KLtIzCAMgBXwKCDp5TcOidPB8MXo-EEHZo0spIAUoyEzFhI8Al13uwBmh84vjGmwufAHUsRa6WRC11SSOPT4wjEYjKws-lfCcDSPPboM3dSlTOole8MHpV_OOKNNLF8wVpj1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30680"/>
                    </a:xfrm>
                    <a:prstGeom prst="rect">
                      <a:avLst/>
                    </a:prstGeom>
                    <a:noFill/>
                    <a:ln>
                      <a:noFill/>
                    </a:ln>
                  </pic:spPr>
                </pic:pic>
              </a:graphicData>
            </a:graphic>
          </wp:inline>
        </w:drawing>
      </w:r>
    </w:p>
    <w:p w14:paraId="01180DBE" w14:textId="516CD92C" w:rsidR="00E02307" w:rsidRDefault="00E02307" w:rsidP="00E02307">
      <w:pPr>
        <w:pStyle w:val="Caption"/>
      </w:pPr>
      <w:bookmarkStart w:id="38" w:name="_Ref128729254"/>
      <w:r>
        <w:t xml:space="preserve">Figure </w:t>
      </w:r>
      <w:r w:rsidR="00BF19DE">
        <w:fldChar w:fldCharType="begin"/>
      </w:r>
      <w:r w:rsidR="00BF19DE">
        <w:instrText xml:space="preserve"> SEQ Figure \* ARABIC </w:instrText>
      </w:r>
      <w:r w:rsidR="00BF19DE">
        <w:fldChar w:fldCharType="separate"/>
      </w:r>
      <w:r>
        <w:rPr>
          <w:noProof/>
        </w:rPr>
        <w:t>3</w:t>
      </w:r>
      <w:r w:rsidR="00BF19DE">
        <w:rPr>
          <w:noProof/>
        </w:rPr>
        <w:fldChar w:fldCharType="end"/>
      </w:r>
      <w:bookmarkEnd w:id="38"/>
      <w:r>
        <w:t xml:space="preserve">. </w:t>
      </w:r>
      <w:r w:rsidRPr="00175436">
        <w:t>Approximate annual timing of Arctic ringed seal reproduction and molting. Yellow bars indicate the “normal” range over which each event is reported to occur and orange bars indicate the “peak” timing of</w:t>
      </w:r>
      <w:r>
        <w:t xml:space="preserve"> each event </w:t>
      </w:r>
      <w:r>
        <w:fldChar w:fldCharType="begin"/>
      </w:r>
      <w:r w:rsidR="008A77BD">
        <w:instrText xml:space="preserve"> ADDIN EN.CITE &lt;EndNote&gt;&lt;Cite&gt;&lt;Author&gt;Kelly&lt;/Author&gt;&lt;Year&gt;2010&lt;/Year&gt;&lt;RecNum&gt;5016&lt;/RecNum&gt;&lt;DisplayText&gt;(Kelly et al. 2010)&lt;/DisplayText&gt;&lt;record&gt;&lt;rec-number&gt;5016&lt;/rec-number&gt;&lt;foreign-keys&gt;&lt;key app="EN" db-id="5w9edxxtfsdfsqeavpcxzzdzdftdtvwwvfze" timestamp="1744762736" guid="fdd64a0d-3602-4110-a340-3e2b68717ea7"&gt;5016&lt;/key&gt;&lt;/foreign-keys&gt;&lt;ref-type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2010&lt;/date&gt;&lt;/pub-dates&gt;&lt;/dates&gt;&lt;pub-location&gt;Seattle, WA&lt;/pub-location&gt;&lt;publisher&gt;U.S. Dept. of Commerce, National Oceanic and Atmospheric Administration, National Marine Fisheries Service, Alaska Fisheries Science Center&lt;/publisher&gt;&lt;isbn&gt;NOAA Technical Memorandum NMFS-AFSC-212&lt;/isbn&gt;&lt;urls&gt;&lt;/urls&gt;&lt;/record&gt;&lt;/Cite&gt;&lt;/EndNote&gt;</w:instrText>
      </w:r>
      <w:r>
        <w:fldChar w:fldCharType="separate"/>
      </w:r>
      <w:r>
        <w:rPr>
          <w:noProof/>
        </w:rPr>
        <w:t>(Kelly et al. 2010)</w:t>
      </w:r>
      <w:r>
        <w:fldChar w:fldCharType="end"/>
      </w:r>
      <w:r w:rsidRPr="00D755C2">
        <w:t>.</w:t>
      </w:r>
    </w:p>
    <w:p w14:paraId="12D3CFEC" w14:textId="27AD2287" w:rsidR="00E02307" w:rsidRDefault="00E02307" w:rsidP="00E02307">
      <w:r>
        <w:t xml:space="preserve">During winter and spring, ringed seals are found throughout the Chukchi and Beaufort seas </w:t>
      </w:r>
      <w:r>
        <w:fldChar w:fldCharType="begin"/>
      </w:r>
      <w:r w:rsidR="008A77BD">
        <w:instrText xml:space="preserve"> ADDIN EN.CITE &lt;EndNote&gt;&lt;Cite&gt;&lt;Author&gt;Frost&lt;/Author&gt;&lt;Year&gt;1985&lt;/Year&gt;&lt;RecNum&gt;5180&lt;/RecNum&gt;&lt;DisplayText&gt;(Frost 1985; Kelly 1988)&lt;/DisplayText&gt;&lt;record&gt;&lt;rec-number&gt;5180&lt;/rec-number&gt;&lt;foreign-keys&gt;&lt;key app="EN" db-id="5w9edxxtfsdfsqeavpcxzzdzdftdtvwwvfze" timestamp="1744763175" guid="2bce6188-e605-4f1b-b3ff-0e60b1298ac0"&gt;5180&lt;/key&gt;&lt;/foreign-keys&gt;&lt;ref-type name="Book Section"&gt;5&lt;/ref-type&gt;&lt;contributors&gt;&lt;authors&gt;&lt;author&gt;Frost, K. J.&lt;/author&gt;&lt;/authors&gt;&lt;secondary-authors&gt;&lt;author&gt;Burns, J. J.&lt;/author&gt;&lt;author&gt;Frost, K. J.&lt;/author&gt;&lt;author&gt;Lowry, L. F.&lt;/author&gt;&lt;/secondary-authors&gt;&lt;/contributors&gt;&lt;titles&gt;&lt;title&gt;&lt;style face="normal" font="default" size="100%"&gt;The ringed seal (&lt;/style&gt;&lt;style face="italic" font="default" size="100%"&gt;Phoca hispida&lt;/style&gt;&lt;style face="normal" font="default" size="100%"&gt;)&lt;/style&gt;&lt;/title&gt;&lt;secondary-title&gt;Marine Mammal Species Accounts&lt;/secondary-title&gt;&lt;/titles&gt;&lt;pages&gt;79-87&lt;/pages&gt;&lt;dates&gt;&lt;year&gt;1985&lt;/year&gt;&lt;/dates&gt;&lt;pub-location&gt;Juneau, AK&lt;/pub-location&gt;&lt;publisher&gt;Alaska Department of Fish and Game&lt;/publisher&gt;&lt;urls&gt;&lt;/urls&gt;&lt;/record&gt;&lt;/Cite&gt;&lt;Cite&gt;&lt;Author&gt;Kelly&lt;/Author&gt;&lt;Year&gt;1988&lt;/Year&gt;&lt;RecNum&gt;5020&lt;/RecNum&gt;&lt;record&gt;&lt;rec-number&gt;5020&lt;/rec-number&gt;&lt;foreign-keys&gt;&lt;key app="EN" db-id="5w9edxxtfsdfsqeavpcxzzdzdftdtvwwvfze" timestamp="1744762749" guid="7ae5a479-814c-42fb-8222-3e828cf2a338"&gt;5020&lt;/key&gt;&lt;/foreign-keys&gt;&lt;ref-type name="Book Section"&gt;5&lt;/ref-type&gt;&lt;contributors&gt;&lt;authors&gt;&lt;author&gt;Kelly, B. P.&lt;/author&gt;&lt;/authors&gt;&lt;secondary-authors&gt;&lt;author&gt;J. W. Lentfer&lt;/author&gt;&lt;/secondary-authors&gt;&lt;/contributors&gt;&lt;titles&gt;&lt;title&gt;&lt;style face="normal" font="default" size="100%"&gt;Ringed seal, &lt;/style&gt;&lt;style face="italic" font="default" size="100%"&gt;Phoca hispida&lt;/style&gt;&lt;/title&gt;&lt;secondary-title&gt;Selected Marine Mammals of Alaska: Species Accounts with Research and Management Recommendations&lt;/secondary-title&gt;&lt;/titles&gt;&lt;pages&gt;57-75&lt;/pages&gt;&lt;dates&gt;&lt;year&gt;1988&lt;/year&gt;&lt;/dates&gt;&lt;pub-location&gt;Washington, D.C.&lt;/pub-location&gt;&lt;publisher&gt;Marine Mammal Commission&lt;/publisher&gt;&lt;urls&gt;&lt;/urls&gt;&lt;/record&gt;&lt;/Cite&gt;&lt;/EndNote&gt;</w:instrText>
      </w:r>
      <w:r>
        <w:fldChar w:fldCharType="separate"/>
      </w:r>
      <w:r>
        <w:rPr>
          <w:noProof/>
        </w:rPr>
        <w:t>(Frost 1985; Kelly 1988)</w:t>
      </w:r>
      <w:r>
        <w:fldChar w:fldCharType="end"/>
      </w:r>
      <w:r>
        <w:t xml:space="preserve">, and aerial surveys indicate that they use nearly the entire ice field over the Bering Sea shelf </w:t>
      </w:r>
      <w:r>
        <w:fldChar w:fldCharType="begin">
          <w:fldData xml:space="preserve">PEVuZE5vdGU+PENpdGU+PEF1dGhvcj5CcmFoYW08L0F1dGhvcj48WWVhcj4xOTg0PC9ZZWFyPjxS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</w:fldData>
        </w:fldChar>
      </w:r>
      <w:r w:rsidR="008A77BD">
        <w:instrText xml:space="preserve"> ADDIN EN.CITE </w:instrText>
      </w:r>
      <w:r w:rsidR="008A77BD">
        <w:fldChar w:fldCharType="begin">
          <w:fldData xml:space="preserve">PEVuZE5vdGU+PENpdGU+PEF1dGhvcj5CcmFoYW08L0F1dGhvcj48WWVhcj4xOTg0PC9ZZWFyPjxS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</w:fldData>
        </w:fldChar>
      </w:r>
      <w:r w:rsidR="008A77BD">
        <w:instrText xml:space="preserve"> ADDIN EN.CITE.DATA </w:instrText>
      </w:r>
      <w:r w:rsidR="008A77BD">
        <w:fldChar w:fldCharType="end"/>
      </w:r>
      <w:r>
        <w:fldChar w:fldCharType="separate"/>
      </w:r>
      <w:r>
        <w:rPr>
          <w:noProof/>
        </w:rPr>
        <w:t>(Braham et al. 1984; Lindsay et al. 2021)</w:t>
      </w:r>
      <w:r>
        <w:fldChar w:fldCharType="end"/>
      </w:r>
      <w:r>
        <w:t xml:space="preserve">. Most ringed seals that winter in the Bering and southern Chukchi seas are thought to migrate north in spring as the ice recedes </w:t>
      </w:r>
      <w:r>
        <w:fldChar w:fldCharType="begin"/>
      </w:r>
      <w:r w:rsidR="008A77BD">
        <w:instrText xml:space="preserve"> ADDIN EN.CITE &lt;EndNote&gt;&lt;Cite&gt;&lt;Author&gt;Frost&lt;/Author&gt;&lt;Year&gt;1985&lt;/Year&gt;&lt;RecNum&gt;5180&lt;/RecNum&gt;&lt;DisplayText&gt;(Frost 1985)&lt;/DisplayText&gt;&lt;record&gt;&lt;rec-number&gt;5180&lt;/rec-number&gt;&lt;foreign-keys&gt;&lt;key app="EN" db-id="5w9edxxtfsdfsqeavpcxzzdzdftdtvwwvfze" timestamp="1744763175" guid="2bce6188-e605-4f1b-b3ff-0e60b1298ac0"&gt;5180&lt;/key&gt;&lt;/foreign-keys&gt;&lt;ref-type name="Book Section"&gt;5&lt;/ref-type&gt;&lt;contributors&gt;&lt;authors&gt;&lt;author&gt;Frost, K. J.&lt;/author&gt;&lt;/authors&gt;&lt;secondary-authors&gt;&lt;author&gt;Burns, J. J.&lt;/author&gt;&lt;author&gt;Frost, K. J.&lt;/author&gt;&lt;author&gt;Lowry, L. F.&lt;/author&gt;&lt;/secondary-authors&gt;&lt;/contributors&gt;&lt;titles&gt;&lt;title&gt;&lt;style face="normal" font="default" size="100%"&gt;The ringed seal (&lt;/style&gt;&lt;style face="italic" font="default" size="100%"&gt;Phoca hispida&lt;/style&gt;&lt;style face="normal" font="default" size="100%"&gt;)&lt;/style&gt;&lt;/title&gt;&lt;secondary-title&gt;Marine Mammal Species Accounts&lt;/secondary-title&gt;&lt;/titles&gt;&lt;pages&gt;79-87&lt;/pages&gt;&lt;dates&gt;&lt;year&gt;1985&lt;/year&gt;&lt;/dates&gt;&lt;pub-location&gt;Juneau, AK&lt;/pub-location&gt;&lt;publisher&gt;Alaska Department of Fish and Game&lt;/publisher&gt;&lt;urls&gt;&lt;/urls&gt;&lt;/record&gt;&lt;/Cite&gt;&lt;/EndNote&gt;</w:instrText>
      </w:r>
      <w:r>
        <w:fldChar w:fldCharType="separate"/>
      </w:r>
      <w:r>
        <w:rPr>
          <w:noProof/>
        </w:rPr>
        <w:t>(Frost 1985)</w:t>
      </w:r>
      <w:r>
        <w:fldChar w:fldCharType="end"/>
      </w:r>
      <w:r>
        <w:t xml:space="preserve">. Tracking data indicate that ringed seals extensively use the continental shelf waters of the Chukchi and Beaufort seas during the open-water season, and some seals make excursions into deep waters north of the shelf break </w:t>
      </w:r>
      <w:r>
        <w:fldChar w:fldCharType="begin">
          <w:fldData xml:space="preserve">PEVuZE5vdGU+PENpdGU+PEF1dGhvcj5DcmF3Zm9yZDwvQXV0aG9yPjxZZWFyPjIwMTI8L1llYXI+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=
</w:fldData>
        </w:fldChar>
      </w:r>
      <w:r w:rsidR="008A77BD">
        <w:instrText xml:space="preserve"> ADDIN EN.CITE </w:instrText>
      </w:r>
      <w:r w:rsidR="008A77BD">
        <w:fldChar w:fldCharType="begin">
          <w:fldData xml:space="preserve">PEVuZE5vdGU+PENpdGU+PEF1dGhvcj5DcmF3Zm9yZDwvQXV0aG9yPjxZZWFyPjIwMTI8L1llYXI+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=
</w:fldData>
        </w:fldChar>
      </w:r>
      <w:r w:rsidR="008A77BD">
        <w:instrText xml:space="preserve"> ADDIN EN.CITE.DATA </w:instrText>
      </w:r>
      <w:r w:rsidR="008A77BD">
        <w:fldChar w:fldCharType="end"/>
      </w:r>
      <w:r>
        <w:fldChar w:fldCharType="separate"/>
      </w:r>
      <w:r>
        <w:rPr>
          <w:noProof/>
        </w:rPr>
        <w:t>(Crawford et al. 2012; Quakenbush et al. 2019; Quakenbush et al. 2020; Von Duyke et al. 2020)</w:t>
      </w:r>
      <w:r>
        <w:fldChar w:fldCharType="end"/>
      </w:r>
      <w:r>
        <w:t xml:space="preserve">. Ringed seals (primarily juveniles) have also been observed near river mouths and in lagoons in some areas during the open water season, especially during fall </w:t>
      </w:r>
      <w:r>
        <w:fldChar w:fldCharType="begin">
          <w:fldData xml:space="preserve">PEVuZE5vdGU+PENpdGU+PEF1dGhvcj5PY2VhbmEgYW5kIEthd2VyYWs8L0F1dGhvcj48WWVhcj4y
MDE0PC9ZZWFyPjxSZWNOdW0+NzM1NzwvUmVjTnVtPjxEaXNwbGF5VGV4dD4oT2NlYW5hIGFuZCBL
YXdlcmFrIDIwMTQ7IEdyeWJhIGV0IGFsLiAyMDIxKTwvRGlzcGxheVRleHQ+PHJlY29yZD48cmVj
LW51bWJlcj43MzU3PC9yZWMtbnVtYmVyPjxmb3JlaWduLWtleXM+PGtleSBhcHA9IkVOIiBkYi1p
ZD0iNXc5ZWR4eHRmc2Rmc3FlYXZwY3h6emR6ZGZ0ZHR2d3d2ZnplIiB0aW1lc3RhbXA9IjE3NDUw
MTg3NDYiIGd1aWQ9ImU4ZDY1MDY1LTE3NDctNDAxNC1iODE5LTNiZmIwMmM2YWExZSI+NzM1Nzwv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ZT48QXV0aG9yPkdyeWJhPC9BdXRob3I+PFllYXI+MjAyMTwvWWVhcj48UmVjTnVtPjczNDg8L1Jl
Y051bT48cmVjb3JkPjxyZWMtbnVtYmVyPjczNDg8L3JlYy1udW1iZXI+PGZvcmVpZ24ta2V5cz48
a2V5IGFwcD0iRU4iIGRiLWlkPSI1dzllZHh4dGZzZGZzcWVhdnBjeHp6ZHpkZnRkdHZ3d3ZmemUi
IHRpbWVzdGFtcD0iMTc0NTAxODczNCIgZ3VpZD0iZTE4N2ZjYWUtMDU4Ni00N2Q3LTlmOTItOTdk
ODQ5NmY5YThhIj43MzQ4PC9rZXk+PC9mb3JlaWduLWtleXM+PHJlZi10eXBlIG5hbWU9IkpvdXJu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8A77BD">
        <w:instrText xml:space="preserve"> ADDIN EN.CITE </w:instrText>
      </w:r>
      <w:r w:rsidR="008A77BD">
        <w:fldChar w:fldCharType="begin">
          <w:fldData xml:space="preserve">PEVuZE5vdGU+PENpdGU+PEF1dGhvcj5PY2VhbmEgYW5kIEthd2VyYWs8L0F1dGhvcj48WWVhcj4y
MDE0PC9ZZWFyPjxSZWNOdW0+NzM1NzwvUmVjTnVtPjxEaXNwbGF5VGV4dD4oT2NlYW5hIGFuZCBL
YXdlcmFrIDIwMTQ7IEdyeWJhIGV0IGFsLiAyMDIxKTwvRGlzcGxheVRleHQ+PHJlY29yZD48cmVj
LW51bWJlcj43MzU3PC9yZWMtbnVtYmVyPjxmb3JlaWduLWtleXM+PGtleSBhcHA9IkVOIiBkYi1p
ZD0iNXc5ZWR4eHRmc2Rmc3FlYXZwY3h6emR6ZGZ0ZHR2d3d2ZnplIiB0aW1lc3RhbXA9IjE3NDUw
MTg3NDYiIGd1aWQ9ImU4ZDY1MDY1LTE3NDctNDAxNC1iODE5LTNiZmIwMmM2YWExZSI+NzM1Nzwv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ZT48QXV0aG9yPkdyeWJhPC9BdXRob3I+PFllYXI+MjAyMTwvWWVhcj48UmVjTnVtPjczNDg8L1Jl
Y051bT48cmVjb3JkPjxyZWMtbnVtYmVyPjczNDg8L3JlYy1udW1iZXI+PGZvcmVpZ24ta2V5cz48
a2V5IGFwcD0iRU4iIGRiLWlkPSI1dzllZHh4dGZzZGZzcWVhdnBjeHp6ZHpkZnRkdHZ3d3ZmemUi
IHRpbWVzdGFtcD0iMTc0NTAxODczNCIgZ3VpZD0iZTE4N2ZjYWUtMDU4Ni00N2Q3LTlmOTItOTdk
ODQ5NmY5YThhIj43MzQ4PC9rZXk+PC9mb3JlaWduLWtleXM+PHJlZi10eXBlIG5hbWU9IkpvdXJu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8A77BD">
        <w:instrText xml:space="preserve"> ADDIN EN.CITE.DATA </w:instrText>
      </w:r>
      <w:r w:rsidR="008A77BD">
        <w:fldChar w:fldCharType="end"/>
      </w:r>
      <w:r>
        <w:fldChar w:fldCharType="separate"/>
      </w:r>
      <w:r>
        <w:rPr>
          <w:noProof/>
        </w:rPr>
        <w:t>(Oceana and Kawerak 2014; Gryba et al. 2021)</w:t>
      </w:r>
      <w:r>
        <w:fldChar w:fldCharType="end"/>
      </w:r>
      <w:r>
        <w:t>.</w:t>
      </w:r>
    </w:p>
    <w:p w14:paraId="62DC566B" w14:textId="4733B181" w:rsidR="00E02307" w:rsidRDefault="00E02307" w:rsidP="00E02307">
      <w:r>
        <w:t xml:space="preserve">Arctic ringed seals typically lose a significant proportion of their blubber mass in late winter to early summer and then replenish their blubber reserves in late summer or fall into winter </w:t>
      </w:r>
      <w:r>
        <w:fldChar w:fldCharType="begin">
          <w:fldData xml:space="preserve">PEVuZE5vdGU+PENpdGU+PEF1dGhvcj5SeWc8L0F1dGhvcj48WWVhcj4xOTkwPC9ZZWFyPjxSZWNO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=
</w:fldData>
        </w:fldChar>
      </w:r>
      <w:r w:rsidR="008A77BD">
        <w:instrText xml:space="preserve"> ADDIN EN.CITE </w:instrText>
      </w:r>
      <w:r w:rsidR="008A77BD">
        <w:fldChar w:fldCharType="begin">
          <w:fldData xml:space="preserve">PEVuZE5vdGU+PENpdGU+PEF1dGhvcj5SeWc8L0F1dGhvcj48WWVhcj4xOTkwPC9ZZWFyPjxSZWNO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=
</w:fldData>
        </w:fldChar>
      </w:r>
      <w:r w:rsidR="008A77BD">
        <w:instrText xml:space="preserve"> ADDIN EN.CITE.DATA </w:instrText>
      </w:r>
      <w:r w:rsidR="008A77BD">
        <w:fldChar w:fldCharType="end"/>
      </w:r>
      <w:r>
        <w:fldChar w:fldCharType="separate"/>
      </w:r>
      <w:r>
        <w:rPr>
          <w:noProof/>
        </w:rPr>
        <w:t>(Ryg et al. 1990; Young and Ferguson 2013; Quakenbush et al. 2020)</w:t>
      </w:r>
      <w:r>
        <w:fldChar w:fldCharType="end"/>
      </w:r>
      <w:r>
        <w:t xml:space="preserve">. Diet studies indicate that ringed seals in Alaska eat a wide variety of vertebrate and invertebrate prey species, but certain prey species, such as Arctic cod, saffron cod, shrimps, and amphipods occupy a prominent role in their diet </w:t>
      </w:r>
      <w:r>
        <w:fldChar w:fldCharType="begin">
          <w:fldData xml:space="preserve">PEVuZE5vdGU+PENpdGU+PEF1dGhvcj5RdWFrZW5idXNoPC9BdXRob3I+PFllYXI+MjAyMDwvWWVh
cj48UmVjTnVtPjcyNDI8L1JlY051bT48RGlzcGxheVRleHQ+KERlaG4gZXQgYWwuIDIwMDc7IFF1
YWtlbmJ1c2ggZXQgYWwuIDIwMTFiOyBDcmF3Zm9yZCBldCBhbC4gMjAxNTsgUXVha2VuYnVzaCBl
dCBhbC4gMjAyMCk8L0Rpc3BsYXlUZXh0PjxyZWNvcmQ+PHJlYy1udW1iZXI+NzI0MjwvcmVjLW51
bWJlcj48Zm9yZWlnbi1rZXlzPjxrZXkgYXBwPSJFTiIgZGItaWQ9IjV3OWVkeHh0ZnNkZnNxZWF2
cGN4enpkemRmdGR0dnd3dmZ6ZSIgdGltZXN0YW1wPSIxNzQ1MDE4NTI3IiBndWlkPSIxYmQ3MmUy
OC1kYmI5LTQ5ODAtODA2Yi04YTBmYmNhZTk3ZGUiPjcyNDI8L2tleT48L2ZvcmVpZ24ta2V5cz48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bT4zMzE0PC9SZWNOdW0+PHJlY29yZD48cmVjLW51bWJlcj4zMzE0PC9yZWMtbnVtYmVyPjxmb3Jl
aWduLWtleXM+PGtleSBhcHA9IkVOIiBkYi1pZD0iNXc5ZWR4eHRmc2Rmc3FlYXZwY3h6emR6ZGZ0
ZHR2d3d2ZnplIiB0aW1lc3RhbXA9IjE3NDQ3NTk3ODkiIGd1aWQ9IjFjODQ4YjJmLWFjNTItNGRm
Ni1hZDdhLTFiMmI3ZTQzYTE4ZCI+MzMxNDwva2V5PjwvZm9yZWlnbi1rZXlzPjxyZWYtdHlwZSBu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PjwvQ2l0ZT48Q2l0ZT48QXV0aG9yPkNyYXdmb3JkPC9BdXRob3I+PFllYXI+MjAxNTwvWWVhcj48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</w:fldData>
        </w:fldChar>
      </w:r>
      <w:r w:rsidR="008A77BD">
        <w:instrText xml:space="preserve"> ADDIN EN.CITE </w:instrText>
      </w:r>
      <w:r w:rsidR="008A77BD">
        <w:fldChar w:fldCharType="begin">
          <w:fldData xml:space="preserve">PEVuZE5vdGU+PENpdGU+PEF1dGhvcj5RdWFrZW5idXNoPC9BdXRob3I+PFllYXI+MjAyMDwvWWVh
cj48UmVjTnVtPjcyNDI8L1JlY051bT48RGlzcGxheVRleHQ+KERlaG4gZXQgYWwuIDIwMDc7IFF1
YWtlbmJ1c2ggZXQgYWwuIDIwMTFiOyBDcmF3Zm9yZCBldCBhbC4gMjAxNTsgUXVha2VuYnVzaCBl
dCBhbC4gMjAyMCk8L0Rpc3BsYXlUZXh0PjxyZWNvcmQ+PHJlYy1udW1iZXI+NzI0MjwvcmVjLW51
bWJlcj48Zm9yZWlnbi1rZXlzPjxrZXkgYXBwPSJFTiIgZGItaWQ9IjV3OWVkeHh0ZnNkZnNxZWF2
cGN4enpkemRmdGR0dnd3dmZ6ZSIgdGltZXN0YW1wPSIxNzQ1MDE4NTI3IiBndWlkPSIxYmQ3MmUy
OC1kYmI5LTQ5ODAtODA2Yi04YTBmYmNhZTk3ZGUiPjcyNDI8L2tleT48L2ZvcmVpZ24ta2V5cz48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bT4zMzE0PC9SZWNOdW0+PHJlY29yZD48cmVjLW51bWJlcj4zMzE0PC9yZWMtbnVtYmVyPjxmb3Jl
aWduLWtleXM+PGtleSBhcHA9IkVOIiBkYi1pZD0iNXc5ZWR4eHRmc2Rmc3FlYXZwY3h6emR6ZGZ0
ZHR2d3d2ZnplIiB0aW1lc3RhbXA9IjE3NDQ3NTk3ODkiIGd1aWQ9IjFjODQ4YjJmLWFjNTItNGRm
Ni1hZDdhLTFiMmI3ZTQzYTE4ZCI+MzMxNDwva2V5PjwvZm9yZWlnbi1rZXlzPjxyZWYtdHlwZSBu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PjwvQ2l0ZT48Q2l0ZT48QXV0aG9yPkNyYXdmb3JkPC9BdXRob3I+PFllYXI+MjAxNTwvWWVhcj48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</w:fldData>
        </w:fldChar>
      </w:r>
      <w:r w:rsidR="008A77BD">
        <w:instrText xml:space="preserve"> ADDIN EN.CITE.DATA </w:instrText>
      </w:r>
      <w:r w:rsidR="008A77BD">
        <w:fldChar w:fldCharType="end"/>
      </w:r>
      <w:r>
        <w:fldChar w:fldCharType="separate"/>
      </w:r>
      <w:r>
        <w:rPr>
          <w:noProof/>
        </w:rPr>
        <w:t>(Dehn et al. 2007; Quakenbush et al. 2011b; Crawford et al. 2015; Quakenbush et al. 2020)</w:t>
      </w:r>
      <w:r>
        <w:fldChar w:fldCharType="end"/>
      </w:r>
      <w:r>
        <w:t>.</w:t>
      </w:r>
    </w:p>
    <w:p w14:paraId="39EC295D" w14:textId="05FA02A1" w:rsidR="00E02307" w:rsidRDefault="00E02307" w:rsidP="00E02307">
      <w:r>
        <w:t xml:space="preserve">The behavioral context of ringed seal underwater vocalizations is not well known, but they are thought to play a role in the seals’ reproductive behavior </w:t>
      </w:r>
      <w:r>
        <w:fldChar w:fldCharType="begin"/>
      </w:r>
      <w:r w:rsidR="008A77BD">
        <w:instrText xml:space="preserve"> ADDIN EN.CITE &lt;EndNote&gt;&lt;Cite&gt;&lt;Author&gt;Stirling&lt;/Author&gt;&lt;Year&gt;1983&lt;/Year&gt;&lt;RecNum&gt;5297&lt;/RecNum&gt;&lt;DisplayText&gt;(Stirling 1983; Kelly 2022)&lt;/DisplayText&gt;&lt;record&gt;&lt;rec-number&gt;5297&lt;/rec-number&gt;&lt;foreign-keys&gt;&lt;key app="EN" db-id="5w9edxxtfsdfsqeavpcxzzdzdftdtvwwvfze" timestamp="1744763356" guid="cadbb000-da4c-49f2-8d3d-e4f260970924"&gt;5297&lt;/key&gt;&lt;/foreign-keys&gt;&lt;ref-type name="Book Section"&gt;5&lt;/ref-type&gt;&lt;contributors&gt;&lt;authors&gt;&lt;author&gt;Stirling, Ian&lt;/author&gt;&lt;/authors&gt;&lt;secondary-authors&gt;&lt;author&gt;Eisenberg, J. F.&lt;/author&gt;&lt;author&gt;Kleiman, D. G.&lt;/author&gt;&lt;/secondary-authors&gt;&lt;/contributors&gt;&lt;titles&gt;&lt;title&gt;The evolution of mating systems in pinnipeds&lt;/title&gt;&lt;secondary-title&gt;Recent advances in the study of mammalian behavior&lt;/secondary-title&gt;&lt;/titles&gt;&lt;pages&gt;489-527&lt;/pages&gt;&lt;volume&gt;Special Publication No. 7&lt;/volume&gt;&lt;dates&gt;&lt;year&gt;1983&lt;/year&gt;&lt;/dates&gt;&lt;publisher&gt;American Society of Mammalogists&lt;/publisher&gt;&lt;urls&gt;&lt;/urls&gt;&lt;/record&gt;&lt;/Cite&gt;&lt;Cite&gt;&lt;Author&gt;Kelly&lt;/Author&gt;&lt;Year&gt;2022&lt;/Year&gt;&lt;RecNum&gt;7366&lt;/RecNum&gt;&lt;record&gt;&lt;rec-number&gt;7366&lt;/rec-number&gt;&lt;foreign-keys&gt;&lt;key app="EN" db-id="5w9edxxtfsdfsqeavpcxzzdzdftdtvwwvfze" timestamp="1745018773" guid="5a69dc72-ad36-4f33-80b9-cf8320395c10"&gt;7366&lt;/key&gt;&lt;/foreign-keys&gt;&lt;ref-type name="Book Section"&gt;5&lt;/ref-type&gt;&lt;contributors&gt;&lt;authors&gt;&lt;author&gt;Kelly, B. P.&lt;/author&gt;&lt;/authors&gt;&lt;secondary-authors&gt;&lt;author&gt;D. P. Costa&lt;/author&gt;&lt;author&gt;E. A. McHuron&lt;/author&gt;&lt;/secondary-authors&gt;&lt;/contributors&gt;&lt;titles&gt;&lt;title&gt;The ringed seal: behavioral adaptations to seasonal ice and snow cover&lt;/title&gt;&lt;secondary-title&gt;Ethology and behavioral ecology of phocids&lt;/secondary-title&gt;&lt;/titles&gt;&lt;pages&gt;553-597&lt;/pages&gt;&lt;dates&gt;&lt;year&gt;2022&lt;/year&gt;&lt;/dates&gt;&lt;pub-location&gt;Cham, Switzerland&lt;/pub-location&gt;&lt;publisher&gt;Springer International Publishing&lt;/publisher&gt;&lt;urls&gt;&lt;/urls&gt;&lt;/record&gt;&lt;/Cite&gt;&lt;/EndNote&gt;</w:instrText>
      </w:r>
      <w:r>
        <w:fldChar w:fldCharType="separate"/>
      </w:r>
      <w:r>
        <w:rPr>
          <w:noProof/>
        </w:rPr>
        <w:t>(Stirling 1983; Kelly 2022)</w:t>
      </w:r>
      <w:r>
        <w:fldChar w:fldCharType="end"/>
      </w:r>
      <w:r>
        <w:t xml:space="preserve">. NMFS defines the functional hearing range for phocids (earless seals) as </w:t>
      </w:r>
      <w:r w:rsidR="008A77BD" w:rsidRPr="00E44AFC">
        <w:t>40 Hz to 90 kHz</w:t>
      </w:r>
      <w:r w:rsidR="008A77BD">
        <w:t xml:space="preserve"> </w:t>
      </w:r>
      <w:r w:rsidR="008A77BD" w:rsidRPr="00E44AFC">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rsidRPr="00E44AFC">
        <w:fldChar w:fldCharType="separate"/>
      </w:r>
      <w:r w:rsidR="008A77BD" w:rsidRPr="00E44AFC">
        <w:rPr>
          <w:noProof/>
        </w:rPr>
        <w:t>(NMFS 2024a)</w:t>
      </w:r>
      <w:r w:rsidR="008A77BD" w:rsidRPr="00E44AFC">
        <w:fldChar w:fldCharType="end"/>
      </w:r>
      <w:r>
        <w:t xml:space="preserve">. A study on the hearing of captive ringed seals suggests that the species has the ability to detect signals surrounded by background noise </w:t>
      </w:r>
      <w:r>
        <w:fldChar w:fldCharType="begin">
          <w:fldData xml:space="preserve">PEVuZE5vdGU+PENpdGU+PEF1dGhvcj5TaWxsczwvQXV0aG9yPjxZZWFyPjIwMTU8L1llYXI+PFJl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==
</w:fldData>
        </w:fldChar>
      </w:r>
      <w:r w:rsidR="008A77BD">
        <w:instrText xml:space="preserve"> ADDIN EN.CITE </w:instrText>
      </w:r>
      <w:r w:rsidR="008A77BD">
        <w:fldChar w:fldCharType="begin">
          <w:fldData xml:space="preserve">PEVuZE5vdGU+PENpdGU+PEF1dGhvcj5TaWxsczwvQXV0aG9yPjxZZWFyPjIwMTU8L1llYXI+PFJl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==
</w:fldData>
        </w:fldChar>
      </w:r>
      <w:r w:rsidR="008A77BD">
        <w:instrText xml:space="preserve"> ADDIN EN.CITE.DATA </w:instrText>
      </w:r>
      <w:r w:rsidR="008A77BD">
        <w:fldChar w:fldCharType="end"/>
      </w:r>
      <w:r>
        <w:fldChar w:fldCharType="separate"/>
      </w:r>
      <w:r>
        <w:rPr>
          <w:noProof/>
        </w:rPr>
        <w:t>(Sills et al. 2015)</w:t>
      </w:r>
      <w:r>
        <w:fldChar w:fldCharType="end"/>
      </w:r>
      <w:r>
        <w:t>.</w:t>
      </w:r>
    </w:p>
    <w:p w14:paraId="33FBB8E4" w14:textId="77777777" w:rsidR="00E02307" w:rsidRDefault="00E02307" w:rsidP="00E02307">
      <w:r w:rsidRPr="005105E7">
        <w:t>More inf</w:t>
      </w:r>
      <w:r>
        <w:t xml:space="preserve">ormation on ringed seal biology, </w:t>
      </w:r>
      <w:r w:rsidRPr="005105E7">
        <w:t>habitat</w:t>
      </w:r>
      <w:r>
        <w:t>, and distribution</w:t>
      </w:r>
      <w:r w:rsidRPr="005105E7">
        <w:t xml:space="preserve"> is available at:  </w:t>
      </w:r>
      <w:r>
        <w:t xml:space="preserve"> </w:t>
      </w:r>
    </w:p>
    <w:p w14:paraId="5AF0D014" w14:textId="77777777" w:rsidR="00E02307" w:rsidRDefault="00BF19DE" w:rsidP="00E02307">
      <w:pPr>
        <w:rPr>
          <w:rStyle w:val="Hyperlink"/>
        </w:rPr>
      </w:pPr>
      <w:hyperlink r:id="rId24" w:history="1">
        <w:r w:rsidR="00E02307">
          <w:rPr>
            <w:rStyle w:val="Hyperlink"/>
          </w:rPr>
          <w:t>Ringed Seal Species Description</w:t>
        </w:r>
      </w:hyperlink>
      <w:r w:rsidR="00E02307">
        <w:t xml:space="preserve"> </w:t>
      </w:r>
    </w:p>
    <w:p w14:paraId="636B7385" w14:textId="77777777" w:rsidR="00E02307" w:rsidRDefault="00BF19DE" w:rsidP="00E02307">
      <w:pPr>
        <w:spacing w:after="120"/>
      </w:pPr>
      <w:hyperlink r:id="rId25" w:anchor="pinnipeds---phocids%C2%A0(earless-seals-or-true-seals)" w:history="1">
        <w:r w:rsidR="00E02307" w:rsidRPr="0012392A">
          <w:rPr>
            <w:rStyle w:val="Hyperlink"/>
          </w:rPr>
          <w:t>Marine Mammal Stock Assessment Report: Pinnipeds-Phocids</w:t>
        </w:r>
      </w:hyperlink>
      <w:r w:rsidR="00E02307">
        <w:t xml:space="preserve"> </w:t>
      </w:r>
    </w:p>
    <w:p w14:paraId="2C3B9081" w14:textId="77777777" w:rsidR="00E02307" w:rsidRDefault="00BF19DE" w:rsidP="00E02307">
      <w:pPr>
        <w:rPr>
          <w:rStyle w:val="Hyperlink"/>
        </w:rPr>
      </w:pPr>
      <w:hyperlink r:id="rId26" w:history="1">
        <w:r w:rsidR="00E02307" w:rsidRPr="007A3F70">
          <w:rPr>
            <w:rStyle w:val="Hyperlink"/>
          </w:rPr>
          <w:t>2024 Status Review</w:t>
        </w:r>
      </w:hyperlink>
      <w:r w:rsidR="00E02307">
        <w:t xml:space="preserve"> </w:t>
      </w:r>
      <w:r w:rsidR="00E02307">
        <w:rPr>
          <w:rStyle w:val="Hyperlink"/>
        </w:rPr>
        <w:t xml:space="preserve">Arctic </w:t>
      </w:r>
      <w:hyperlink r:id="rId27" w:history="1">
        <w:r w:rsidR="00E02307" w:rsidRPr="00B461EC">
          <w:rPr>
            <w:rStyle w:val="Hyperlink"/>
          </w:rPr>
          <w:t>Ringed Seal Critical Habitat</w:t>
        </w:r>
      </w:hyperlink>
    </w:p>
    <w:bookmarkEnd w:id="37"/>
    <w:p w14:paraId="042380E1" w14:textId="77777777" w:rsidR="00E02307" w:rsidRPr="006E562F" w:rsidRDefault="00E02307" w:rsidP="00E02307">
      <w:pPr>
        <w:pStyle w:val="Heading3"/>
        <w:rPr>
          <w:color w:val="0000FF"/>
          <w:u w:val="single"/>
        </w:rPr>
      </w:pPr>
      <w:r w:rsidRPr="00D755C2">
        <w:t>Arctic Ringed Seal Critical Habitat</w:t>
      </w:r>
    </w:p>
    <w:p w14:paraId="6113ED4F" w14:textId="77777777" w:rsidR="00E02307" w:rsidRPr="00D755C2" w:rsidRDefault="00E02307" w:rsidP="00E02307">
      <w:bookmarkStart w:id="39" w:name="_Hlk174012470"/>
      <w:r>
        <w:t>Designated c</w:t>
      </w:r>
      <w:r w:rsidRPr="00742483">
        <w:t xml:space="preserve">ritical habitat for the Arctic ringed seal was </w:t>
      </w:r>
      <w:r>
        <w:t xml:space="preserve">published </w:t>
      </w:r>
      <w:r w:rsidRPr="00742483">
        <w:t>April 1, 2022 (87 FR 19232). Arctic ringed seal critical habitat comprises an area of marine habitat in the northern Beri</w:t>
      </w:r>
      <w:r>
        <w:t>ng, Chukchi, and Beaufort seas (</w:t>
      </w:r>
      <w:r>
        <w:rPr>
          <w:highlight w:val="yellow"/>
        </w:rPr>
        <w:fldChar w:fldCharType="begin"/>
      </w:r>
      <w:r>
        <w:instrText xml:space="preserve"> REF _Ref128729317 \h </w:instrText>
      </w:r>
      <w:r>
        <w:rPr>
          <w:highlight w:val="yellow"/>
        </w:rPr>
      </w:r>
      <w:r>
        <w:rPr>
          <w:highlight w:val="yellow"/>
        </w:rPr>
        <w:fldChar w:fldCharType="separate"/>
      </w:r>
      <w:r>
        <w:t xml:space="preserve">Figure </w:t>
      </w:r>
      <w:r>
        <w:rPr>
          <w:noProof/>
        </w:rPr>
        <w:t>4</w:t>
      </w:r>
      <w:r>
        <w:rPr>
          <w:highlight w:val="yellow"/>
        </w:rPr>
        <w:fldChar w:fldCharType="end"/>
      </w:r>
      <w:r>
        <w:t>).</w:t>
      </w:r>
    </w:p>
    <w:p w14:paraId="5483EB08" w14:textId="77777777" w:rsidR="00E02307" w:rsidRPr="00742483" w:rsidRDefault="00E02307" w:rsidP="00E02307">
      <w:r w:rsidRPr="00742483">
        <w:t xml:space="preserve">The following physical and biological features associated with Arctic ringed seal critical habitat were identified as essential to the conservation of the species: 1) snow-covered sea ice habitat suitable for the formation and maintenance of subnivean lairs used for sheltering pups during whelping and nursing, which is defined as waters 3 meters or more in depth (relative to mean lower low water, MLLW) containing areas of seasonal </w:t>
      </w:r>
      <w:proofErr w:type="spellStart"/>
      <w:r w:rsidRPr="00742483">
        <w:t>landfast</w:t>
      </w:r>
      <w:proofErr w:type="spellEnd"/>
      <w:r w:rsidRPr="00742483">
        <w:t xml:space="preserve"> (</w:t>
      </w:r>
      <w:proofErr w:type="spellStart"/>
      <w:r w:rsidRPr="00742483">
        <w:t>shorefast</w:t>
      </w:r>
      <w:proofErr w:type="spellEnd"/>
      <w:r w:rsidRPr="00742483">
        <w:t xml:space="preserve">) ice or dense, stable pack ice, that have undergone deformation and contain snow drifts of sufficient depth to form and maintain birth lairs (typically at least 54 centimeters deep); 2) sea ice habitat suitable as a platform for basking and molting, which is defined as areas containing sea ice of 15% or more concentration in waters 3 m or more in depth (relative to MLLW); and 3) primary prey </w:t>
      </w:r>
      <w:r>
        <w:t xml:space="preserve">resources </w:t>
      </w:r>
      <w:r w:rsidRPr="00742483">
        <w:t>to support Arctic ringed seals, which are defined to be small, often schooling, fi</w:t>
      </w:r>
      <w:r>
        <w:t>shes, in particular, Arctic cod, saffron cod, and rainbow smelt</w:t>
      </w:r>
      <w:r w:rsidRPr="00742483">
        <w:t>; and small crustaceans, in particular, shrimps and amphipods</w:t>
      </w:r>
      <w:r>
        <w:t xml:space="preserve"> (50 CFR 226.228)</w:t>
      </w:r>
      <w:r w:rsidRPr="00742483">
        <w:t>.</w:t>
      </w:r>
    </w:p>
    <w:bookmarkEnd w:id="39"/>
    <w:p w14:paraId="63DC6AFE" w14:textId="77777777" w:rsidR="00E02307" w:rsidRDefault="00E02307" w:rsidP="00E02307">
      <w:pPr>
        <w:keepNext/>
      </w:pPr>
      <w:r w:rsidRPr="00D755C2">
        <w:rPr>
          <w:noProof/>
        </w:rPr>
        <w:drawing>
          <wp:inline distT="0" distB="0" distL="0" distR="0" wp14:anchorId="2EF8E884" wp14:editId="1DFCCB26">
            <wp:extent cx="5265420" cy="5257800"/>
            <wp:effectExtent l="0" t="0" r="0" b="0"/>
            <wp:docPr id="10" name="Picture 10" descr="https://lh3.googleusercontent.com/PZpl6nr3CvdEqxePJha-9xz3zv3k3ERUqNVXr0rXPhZQ-3xT2K7-oapSkegCRrTnmEI1Vd0Pf0pQuQlOuCD_Cp1yTAT6t41vi-MV1DNLY740PmRX5fsrBRzcVPNU17I2QKgzzIg7KffjlXmZUOqs9Mze__7o2Mvh4nYrgj1UpbXX-w7Z4f1-Uxu7zG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Zpl6nr3CvdEqxePJha-9xz3zv3k3ERUqNVXr0rXPhZQ-3xT2K7-oapSkegCRrTnmEI1Vd0Pf0pQuQlOuCD_Cp1yTAT6t41vi-MV1DNLY740PmRX5fsrBRzcVPNU17I2QKgzzIg7KffjlXmZUOqs9Mze__7o2Mvh4nYrgj1UpbXX-w7Z4f1-Uxu7zGP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5257800"/>
                    </a:xfrm>
                    <a:prstGeom prst="rect">
                      <a:avLst/>
                    </a:prstGeom>
                    <a:noFill/>
                    <a:ln>
                      <a:noFill/>
                    </a:ln>
                  </pic:spPr>
                </pic:pic>
              </a:graphicData>
            </a:graphic>
          </wp:inline>
        </w:drawing>
      </w:r>
    </w:p>
    <w:p w14:paraId="1A01915B" w14:textId="77777777" w:rsidR="00E02307" w:rsidRDefault="00E02307" w:rsidP="00E02307">
      <w:pPr>
        <w:pStyle w:val="Caption"/>
      </w:pPr>
      <w:bookmarkStart w:id="40" w:name="_Ref128729317"/>
      <w:r>
        <w:t xml:space="preserve">Figure </w:t>
      </w:r>
      <w:r w:rsidR="00BF19DE">
        <w:fldChar w:fldCharType="begin"/>
      </w:r>
      <w:r w:rsidR="00BF19DE">
        <w:instrText xml:space="preserve"> SEQ Figure \* ARABIC </w:instrText>
      </w:r>
      <w:r w:rsidR="00BF19DE">
        <w:fldChar w:fldCharType="separate"/>
      </w:r>
      <w:r>
        <w:rPr>
          <w:noProof/>
        </w:rPr>
        <w:t>4</w:t>
      </w:r>
      <w:r w:rsidR="00BF19DE">
        <w:rPr>
          <w:noProof/>
        </w:rPr>
        <w:fldChar w:fldCharType="end"/>
      </w:r>
      <w:bookmarkEnd w:id="40"/>
      <w:r>
        <w:t>. Ringed seal critical habitat.</w:t>
      </w:r>
    </w:p>
    <w:p w14:paraId="493205EF" w14:textId="77777777" w:rsidR="00E02307" w:rsidRDefault="00E02307" w:rsidP="00E02307">
      <w:pPr>
        <w:pStyle w:val="Heading3"/>
      </w:pPr>
      <w:r>
        <w:t>Arctic ringed seals and critical habitat in the action area</w:t>
      </w:r>
    </w:p>
    <w:p w14:paraId="1F1A6C4E" w14:textId="77777777" w:rsidR="00E02307" w:rsidRPr="00B461EC" w:rsidRDefault="00E02307" w:rsidP="00E02307">
      <w:r>
        <w:t>&lt;</w:t>
      </w:r>
      <w:r w:rsidRPr="00E76F5D">
        <w:rPr>
          <w:highlight w:val="yellow"/>
        </w:rPr>
        <w:t>describe for your project</w:t>
      </w:r>
      <w:r>
        <w:t>&gt;</w:t>
      </w:r>
    </w:p>
    <w:p w14:paraId="53B9B4F1" w14:textId="77777777" w:rsidR="00E02307" w:rsidRDefault="00E02307" w:rsidP="00E02307">
      <w:pPr>
        <w:pStyle w:val="Heading2"/>
        <w15:collapsed/>
      </w:pPr>
      <w:r w:rsidRPr="00E726DB">
        <w:t>Western North Pacific DPS Gray Whale</w:t>
      </w:r>
    </w:p>
    <w:p w14:paraId="165F5BC4" w14:textId="3B021E32" w:rsidR="00E02307" w:rsidRDefault="00E02307" w:rsidP="00E02307">
      <w:bookmarkStart w:id="41" w:name="_Hlk174012501"/>
      <w:r w:rsidRPr="00BD1622">
        <w:t xml:space="preserve">The gray whale </w:t>
      </w:r>
      <w:r>
        <w:t>(</w:t>
      </w:r>
      <w:proofErr w:type="spellStart"/>
      <w:r w:rsidRPr="00D3229E">
        <w:rPr>
          <w:i/>
        </w:rPr>
        <w:t>Eschrichtius</w:t>
      </w:r>
      <w:proofErr w:type="spellEnd"/>
      <w:r w:rsidRPr="00D3229E">
        <w:rPr>
          <w:i/>
        </w:rPr>
        <w:t xml:space="preserve"> robustus</w:t>
      </w:r>
      <w:r>
        <w:t xml:space="preserve">) </w:t>
      </w:r>
      <w:r w:rsidRPr="00BD1622">
        <w:t xml:space="preserve">was originally listed as endangered </w:t>
      </w:r>
      <w:r>
        <w:t>in 1970 (35 FR 8491, June 2, 1970 (baleen whales listing); 35 FR 18319, December 2, 1970 (gray whales))</w:t>
      </w:r>
      <w:r w:rsidRPr="00BD1622">
        <w:t xml:space="preserve">. The Eastern North Pacific </w:t>
      </w:r>
      <w:r>
        <w:t xml:space="preserve">(ENP) DPS </w:t>
      </w:r>
      <w:r w:rsidRPr="00BD1622">
        <w:t>stock was delisted on June 16, 1994</w:t>
      </w:r>
      <w:r>
        <w:t xml:space="preserve"> (59 FR31094),</w:t>
      </w:r>
      <w:r w:rsidRPr="00BD1622">
        <w:t xml:space="preserve"> when it reached pre-exploitation numbers. The Western North Pacific </w:t>
      </w:r>
      <w:r>
        <w:t xml:space="preserve">(WNP) </w:t>
      </w:r>
      <w:r w:rsidRPr="00BD1622">
        <w:t>population of gray whales remain</w:t>
      </w:r>
      <w:r>
        <w:t>s</w:t>
      </w:r>
      <w:r w:rsidRPr="00BD1622">
        <w:t xml:space="preserve"> listed as endangered.</w:t>
      </w:r>
      <w:r>
        <w:t xml:space="preserve"> </w:t>
      </w:r>
      <w:r w:rsidRPr="00B41BD0">
        <w:t xml:space="preserve">Critical habitat has not been designated for WNP DPS gray whales. </w:t>
      </w:r>
      <w:r>
        <w:t>The WNP DPS gray whales are considered to be gray whales that spend all or part of their lives in the western North Pacific in the waters of Vietnam, China, Japan, Korea (Republic of Korea and/or Democratic People’s Republic of Korea), or the Russian Far East, including southern and southeastern Kamchatka but not necessarily areas north of 55°N in eastern Kamchatka</w:t>
      </w:r>
      <w:r w:rsidRPr="002F052E">
        <w:t xml:space="preserve"> </w:t>
      </w:r>
      <w:r>
        <w:fldChar w:fldCharType="begin"/>
      </w:r>
      <w:r w:rsidR="008A77BD">
        <w:instrText xml:space="preserve"> ADDIN EN.CITE &lt;EndNote&gt;&lt;Cite&gt;&lt;Author&gt;NMFS&lt;/Author&gt;&lt;Year&gt;2023&lt;/Year&gt;&lt;RecNum&gt;7391&lt;/RecNum&gt;&lt;DisplayText&gt;(NMFS 2023)&lt;/DisplayText&gt;&lt;record&gt;&lt;rec-number&gt;7391&lt;/rec-number&gt;&lt;foreign-keys&gt;&lt;key app="EN" db-id="5w9edxxtfsdfsqeavpcxzzdzdftdtvwwvfze" timestamp="1745018815" guid="b1018159-8fe1-4760-84b4-24078ae41159"&gt;7391&lt;/key&gt;&lt;/foreign-keys&gt;&lt;ref-type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Administration, National Marine Fisheries Service, Office of Protected Resources&lt;/publisher&gt;&lt;urls&gt;&lt;/urls&gt;&lt;/record&gt;&lt;/Cite&gt;&lt;/EndNote&gt;</w:instrText>
      </w:r>
      <w:r>
        <w:fldChar w:fldCharType="separate"/>
      </w:r>
      <w:r>
        <w:rPr>
          <w:noProof/>
        </w:rPr>
        <w:t>(NMFS 2023)</w:t>
      </w:r>
      <w:r>
        <w:fldChar w:fldCharType="end"/>
      </w:r>
      <w:r>
        <w:t xml:space="preserve">. Some WNP DPS gray whales spend part of their time in U.S. waters. The population size of the WNP DPS gray whales was estimated from photo-ID data for Sakhalin and Kamchatka at 290 </w:t>
      </w:r>
      <w:r>
        <w:rPr>
          <w:sz w:val="23"/>
          <w:szCs w:val="23"/>
        </w:rPr>
        <w:t xml:space="preserve">non-calf </w:t>
      </w:r>
      <w:r>
        <w:t xml:space="preserve">whales in 2016 </w:t>
      </w:r>
      <w:r>
        <w:fldChar w:fldCharType="begin"/>
      </w:r>
      <w:r w:rsidR="008A77BD">
        <w:instrText xml:space="preserve"> ADDIN EN.CITE &lt;EndNote&gt;&lt;Cite&gt;&lt;Author&gt;Cooke&lt;/Author&gt;&lt;Year&gt;2017&lt;/Year&gt;&lt;RecNum&gt;6746&lt;/RecNum&gt;&lt;Prefix&gt;90 percentile intervals = 271-311`; &lt;/Prefix&gt;&lt;DisplayText&gt;(90 percentile intervals = 271-311; Cooke et al. 2017; Cooke 2018)&lt;/DisplayText&gt;&lt;record&gt;&lt;rec-number&gt;6746&lt;/rec-number&gt;&lt;foreign-keys&gt;&lt;key app="EN" db-id="5w9edxxtfsdfsqeavpcxzzdzdftdtvwwvfze" timestamp="1745017436" guid="38db68a5-156c-47a4-b85d-611fc2e91867"&gt;6746&lt;/key&gt;&lt;/foreign-keys&gt;&lt;ref-type name="Report"&gt;27&lt;/ref-type&gt;&lt;contributors&gt;&lt;authors&gt;&lt;author&gt;Cooke, Justin G&lt;/author&gt;&lt;author&gt;Weller, David W&lt;/author&gt;&lt;author&gt;Bradford, Amanda L&lt;/author&gt;&lt;author&gt;Sychenko, Olya&lt;/author&gt;&lt;author&gt;Burdin, Alexander M&lt;/author&gt;&lt;author&gt;Lang, Aimee R&lt;/author&gt;&lt;author&gt;Brownell Jr, Robert L&lt;/author&gt;&lt;/authors&gt;&lt;tertiary-authors&gt;&lt;author&gt;Western Gray Whale Advisory Panel, 18th Meeting&lt;/author&gt;&lt;/tertiary-authors&gt;&lt;/contributors&gt;&lt;titles&gt;&lt;title&gt;Population assessment update for Sakhalin gray whale, with reference to stock identity&lt;/title&gt;&lt;/titles&gt;&lt;dates&gt;&lt;year&gt;2017&lt;/year&gt;&lt;pub-dates&gt;&lt;date&gt;15-17 November 2017&lt;/date&gt;&lt;/pub-dates&gt;&lt;/dates&gt;&lt;isbn&gt;Report of the International Whaling Commission, SC/67A/NH/11&lt;/isbn&gt;&lt;urls&gt;&lt;/urls&gt;&lt;/record&gt;&lt;/Cite&gt;&lt;Cite&gt;&lt;Author&gt;Cooke&lt;/Author&gt;&lt;Year&gt;2018&lt;/Year&gt;&lt;RecNum&gt;7255&lt;/RecNum&gt;&lt;record&gt;&lt;rec-number&gt;7255&lt;/rec-number&gt;&lt;foreign-keys&gt;&lt;key app="EN" db-id="5w9edxxtfsdfsqeavpcxzzdzdftdtvwwvfze" timestamp="1745018557" guid="63853fea-a6e3-4230-a30d-988ab25a8fdb"&gt;7255&lt;/key&gt;&lt;/foreign-keys&gt;&lt;ref-type name="Report"&gt;27&lt;/ref-type&gt;&lt;contributors&gt;&lt;authors&gt;&lt;author&gt;Cooke, J. G.&lt;/author&gt;&lt;/authors&gt;&lt;secondary-authors&gt;&lt;author&gt;IWC&lt;/author&gt;&lt;/secondary-authors&gt;&lt;/contributors&gt;&lt;titles&gt;&lt;title&gt;Abundance estimates for western North Pacific gray whales for use with stock structure hypotheses of the range-wide review of the population structure and status of North Pacific gray whales&lt;/title&gt;&lt;/titles&gt;&lt;pages&gt;15 p.&lt;/pages&gt;&lt;dates&gt;&lt;year&gt;2018&lt;/year&gt;&lt;/dates&gt;&lt;publisher&gt;IWC SC/67b/ASI&lt;/publisher&gt;&lt;urls&gt;&lt;/urls&gt;&lt;/record&gt;&lt;/Cite&gt;&lt;/EndNote&gt;</w:instrText>
      </w:r>
      <w:r>
        <w:fldChar w:fldCharType="separate"/>
      </w:r>
      <w:r>
        <w:rPr>
          <w:noProof/>
        </w:rPr>
        <w:t>(90 percentile intervals = 271-311; Cooke et al. 2017; Cooke 2018)</w:t>
      </w:r>
      <w:r>
        <w:fldChar w:fldCharType="end"/>
      </w:r>
      <w:r>
        <w:t xml:space="preserve">. The non-ESA-listed ENP DPS gray whale population is estimated at approximately </w:t>
      </w:r>
      <w:r w:rsidRPr="006A5DE1">
        <w:t>19,260</w:t>
      </w:r>
      <w:r>
        <w:t xml:space="preserve"> </w:t>
      </w:r>
      <w:r w:rsidRPr="0037150D">
        <w:t xml:space="preserve">individuals </w:t>
      </w:r>
      <w:r>
        <w:fldChar w:fldCharType="begin"/>
      </w:r>
      <w:r>
        <w:instrText xml:space="preserve"> ADDIN EN.CITE &lt;EndNote&gt;&lt;Cite&gt;&lt;Author&gt;Eguchi&lt;/Author&gt;&lt;Year&gt;2024&lt;/Year&gt;&lt;RecNum&gt;9727&lt;/RecNum&gt;&lt;DisplayText&gt;(Eguchi et al. 2024)&lt;/DisplayText&gt;&lt;record&gt;&lt;rec-number&gt;9727&lt;/rec-number&gt;&lt;foreign-keys&gt;&lt;key app="EN" db-id="v5dp9vfdjdrz59e0a2spvpvqx5wpsew5fzxx" timestamp="1716593454" guid="43ada0c5-8163-486a-ae8e-a9209e5fd11c"&gt;9727&lt;/key&gt;&lt;/foreign-keys&gt;&lt;ref-type name="Government Document"&gt;46&lt;/ref-type&gt;&lt;contributors&gt;&lt;authors&gt;&lt;author&gt;Eguchi, T.&lt;/author&gt;&lt;author&gt;Lang, A. R.&lt;/author&gt;&lt;author&gt;Weller, D.&lt;/author&gt;&lt;/authors&gt;&lt;secondary-authors&gt;&lt;author&gt;U.S. Department of Commerce&lt;/author&gt;&lt;/secondary-authors&gt;&lt;/contributors&gt;&lt;titles&gt;&lt;title&gt;Abundance of eastern North Pacific gray whales 2023/2024&lt;/title&gt;&lt;/titles&gt;&lt;dates&gt;&lt;year&gt;2024&lt;/year&gt;&lt;/dates&gt;&lt;isbn&gt;NOAA Technical Memorandum NMFS-SWFSC-695&lt;/isbn&gt;&lt;urls&gt;&lt;/urls&gt;&lt;electronic-resource-num&gt;https://doi.org/10.25923/n5qa-0y54&lt;/electronic-resource-num&gt;&lt;/record&gt;&lt;/Cite&gt;&lt;/EndNote&gt;</w:instrText>
      </w:r>
      <w:r>
        <w:fldChar w:fldCharType="separate"/>
      </w:r>
      <w:r>
        <w:rPr>
          <w:noProof/>
        </w:rPr>
        <w:t>(Eguchi et al. 2024)</w:t>
      </w:r>
      <w:r>
        <w:fldChar w:fldCharType="end"/>
      </w:r>
      <w:r>
        <w:t>.</w:t>
      </w:r>
    </w:p>
    <w:p w14:paraId="63503C5A" w14:textId="1924B97D" w:rsidR="00E02307" w:rsidRDefault="00E02307" w:rsidP="00E02307">
      <w:r w:rsidRPr="00831308">
        <w:t xml:space="preserve">Gray whales travel alone or in small, unstable groups and are </w:t>
      </w:r>
      <w:r>
        <w:t xml:space="preserve">bottom feeders that </w:t>
      </w:r>
      <w:r w:rsidRPr="00B82FBA">
        <w:t xml:space="preserve">remove </w:t>
      </w:r>
      <w:proofErr w:type="spellStart"/>
      <w:r w:rsidRPr="00B82FBA">
        <w:t>infaunal</w:t>
      </w:r>
      <w:proofErr w:type="spellEnd"/>
      <w:r w:rsidRPr="00B82FBA">
        <w:t xml:space="preserve"> invertebrate prey and sediments by suction</w:t>
      </w:r>
      <w:r>
        <w:t xml:space="preserve"> </w:t>
      </w:r>
      <w:r>
        <w:fldChar w:fldCharType="begin"/>
      </w:r>
      <w:r w:rsidR="008A77BD">
        <w:instrText xml:space="preserve"> ADDIN EN.CITE &lt;EndNote&gt;&lt;Cite&gt;&lt;Author&gt;Oliver&lt;/Author&gt;&lt;Year&gt;1985&lt;/Year&gt;&lt;RecNum&gt;7307&lt;/RecNum&gt;&lt;DisplayText&gt;(Oliver and Slattery 1985)&lt;/DisplayText&gt;&lt;record&gt;&lt;rec-number&gt;7307&lt;/rec-number&gt;&lt;foreign-keys&gt;&lt;key app="EN" db-id="5w9edxxtfsdfsqeavpcxzzdzdftdtvwwvfze" timestamp="1745018637" guid="978af7a8-6eeb-432d-acc1-aa69dadb8f16"&gt;7307&lt;/key&gt;&lt;/foreign-keys&gt;&lt;ref-type name="Journal Article"&gt;17&lt;/ref-type&gt;&lt;contributors&gt;&lt;authors&gt;&lt;author&gt;Oliver, John S.&lt;/author&gt;&lt;author&gt;Slattery, Peter N.&lt;/author&gt;&lt;/authors&gt;&lt;/contributors&gt;&lt;titles&gt;&lt;title&gt;Destruction and opportunity on the sea floor: effects of gray whale feeding&lt;/title&gt;&lt;secondary-title&gt;Ecology&lt;/secondary-title&gt;&lt;/titles&gt;&lt;periodical&gt;&lt;full-title&gt;Ecology&lt;/full-title&gt;&lt;/periodical&gt;&lt;pages&gt;1965-1975&lt;/pages&gt;&lt;volume&gt;66&lt;/volume&gt;&lt;number&gt;6&lt;/number&gt;&lt;dates&gt;&lt;year&gt;1985&lt;/year&gt;&lt;/dates&gt;&lt;isbn&gt;0012-9658&lt;/isbn&gt;&lt;urls&gt;&lt;related-urls&gt;&lt;url&gt;https://esajournals.onlinelibrary.wiley.com/doi/abs/10.2307/2937392&lt;/url&gt;&lt;/related-urls&gt;&lt;/urls&gt;&lt;electronic-resource-num&gt;https://doi.org/10.2307/2937392&lt;/electronic-resource-num&gt;&lt;/record&gt;&lt;/Cite&gt;&lt;/EndNote&gt;</w:instrText>
      </w:r>
      <w:r>
        <w:fldChar w:fldCharType="separate"/>
      </w:r>
      <w:r>
        <w:rPr>
          <w:noProof/>
        </w:rPr>
        <w:t>(Oliver and Slattery 1985)</w:t>
      </w:r>
      <w:r>
        <w:fldChar w:fldCharType="end"/>
      </w:r>
      <w:r w:rsidRPr="00831308">
        <w:t xml:space="preserve">. </w:t>
      </w:r>
      <w:r>
        <w:t xml:space="preserve">WNP gray whales feed during the summer and fall in the Okhotsk Sea off northeast Sakhalin Island, Russia, and off southeastern Kamchatka in the Bering Sea </w:t>
      </w:r>
      <w:r>
        <w:fldChar w:fldCharType="begin"/>
      </w:r>
      <w:r w:rsidR="008A77BD">
        <w:instrText xml:space="preserve"> ADDIN EN.CITE &lt;EndNote&gt;&lt;Cite&gt;&lt;Author&gt;Damon-Randall&lt;/Author&gt;&lt;Year&gt;2023&lt;/Year&gt;&lt;RecNum&gt;9300&lt;/RecNum&gt;&lt;DisplayText&gt;(Damon-Randall 2023; NMFS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Resources&lt;/publisher&gt;&lt;urls&gt;&lt;/urls&gt;&lt;/record&gt;&lt;/Cite&gt;&lt;Cite&gt;&lt;Author&gt;NMFS&lt;/Author&gt;&lt;Year&gt;2023&lt;/Year&gt;&lt;RecNum&gt;7391&lt;/RecNum&gt;&lt;record&gt;&lt;rec-number&gt;7391&lt;/rec-number&gt;&lt;foreign-keys&gt;&lt;key app="EN" db-id="5w9edxxtfsdfsqeavpcxzzdzdftdtvwwvfze" timestamp="1745018815" guid="b1018159-8fe1-4760-84b4-24078ae41159"&gt;7391&lt;/key&gt;&lt;/foreign-keys&gt;&lt;ref-type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Administration, National Marine Fisheries Service, Office of Protected Resources&lt;/publisher&gt;&lt;urls&gt;&lt;/urls&gt;&lt;/record&gt;&lt;/Cite&gt;&lt;/EndNote&gt;</w:instrText>
      </w:r>
      <w:r>
        <w:fldChar w:fldCharType="separate"/>
      </w:r>
      <w:r>
        <w:rPr>
          <w:noProof/>
        </w:rPr>
        <w:t>(Damon-Randall 2023; NMFS 2023)</w:t>
      </w:r>
      <w:r>
        <w:fldChar w:fldCharType="end"/>
      </w:r>
      <w:r>
        <w:t xml:space="preserve">. The non-listed ENP population of gray whales feed mainly in the Chukchi, Beaufort, and northwestern Bering seas, with the exception of a small number of whales that summer and feed along the Pacific coast between Kodiak Island, Alaska and northern California </w:t>
      </w:r>
      <w:r>
        <w:fldChar w:fldCharType="begin"/>
      </w:r>
      <w:r>
        <w:instrText xml:space="preserve"> ADDIN EN.CITE &lt;EndNote&gt;&lt;Cite&gt;&lt;Author&gt;Carretta&lt;/Author&gt;&lt;Year&gt;2022&lt;/Year&gt;&lt;RecNum&gt;8884&lt;/RecNum&gt;&lt;DisplayText&gt;(Carretta et al. 2022)&lt;/DisplayText&gt;&lt;record&gt;&lt;rec-number&gt;8884&lt;/rec-number&gt;&lt;foreign-keys&gt;&lt;key app="EN" db-id="v5dp9vfdjdrz59e0a2spvpvqx5wpsew5fzxx" timestamp="1686871957" guid="9790d068-9cc8-4786-860d-66bdf17ad530"&gt;8884&lt;/key&gt;&lt;/foreign-keys&gt;&lt;ref-type name="Government Document"&gt;46&lt;/ref-type&gt;&lt;contributors&gt;&lt;authors&gt;&lt;author&gt;Carretta, James V. &lt;/author&gt;&lt;author&gt;Erin M. Oleson&lt;/author&gt;&lt;author&gt;Karin A. Forney&lt;/author&gt;&lt;author&gt;Marcia M. Muto&lt;/author&gt;&lt;author&gt;David W. Weller&lt;/author&gt;&lt;author&gt;Aimee R. Lang&lt;/author&gt;&lt;author&gt;Jason Baker&lt;/author&gt;&lt;author&gt;Brad Hanson&lt;/author&gt;&lt;author&gt;Anthony J. Orr&lt;/author&gt;&lt;author&gt;Jay Barlow&lt;/author&gt;&lt;author&gt;Jeffrey E. Moore&lt;/author&gt;&lt;author&gt;Robert L. Brownell Jr. &lt;/author&gt;&lt;/authors&gt;&lt;secondary-authors&gt;&lt;author&gt;U.S. Department of Commerce&lt;/author&gt;&lt;/secondary-authors&gt;&lt;/contributors&gt;&lt;titles&gt;&lt;title&gt;U.S. Pacific marine mammal stock assessments: 2021&lt;/title&gt;&lt;/titles&gt;&lt;volume&gt;NOAA Technical Memorandum NMFS-SWFSC-663&lt;/volume&gt;&lt;dates&gt;&lt;year&gt;2022&lt;/year&gt;&lt;/dates&gt;&lt;urls&gt;&lt;/urls&gt;&lt;electronic-resource-num&gt;https://doi.org/10.25923/246k-7589&lt;/electronic-resource-num&gt;&lt;/record&gt;&lt;/Cite&gt;&lt;/EndNote&gt;</w:instrText>
      </w:r>
      <w:r>
        <w:fldChar w:fldCharType="separate"/>
      </w:r>
      <w:r>
        <w:rPr>
          <w:noProof/>
        </w:rPr>
        <w:t>(Carretta et al. 2022)</w:t>
      </w:r>
      <w:r>
        <w:fldChar w:fldCharType="end"/>
      </w:r>
      <w:r>
        <w:t xml:space="preserve">. The strong matrilineal fidelity exhibited by the whales feeding off Sakhalin Island, suggests behavioral separation of the WNP DPS from the ENP gray whales feeding in the northern Bering Sea </w:t>
      </w:r>
      <w:r w:rsidRPr="002F052E">
        <w:t xml:space="preserve"> </w:t>
      </w:r>
      <w:r>
        <w:fldChar w:fldCharType="begin"/>
      </w:r>
      <w:r w:rsidR="008A77BD">
        <w:instrText xml:space="preserve"> ADDIN EN.CITE &lt;EndNote&gt;&lt;Cite&gt;&lt;Author&gt;NMFS&lt;/Author&gt;&lt;Year&gt;2023&lt;/Year&gt;&lt;RecNum&gt;7391&lt;/RecNum&gt;&lt;DisplayText&gt;(NMFS 2023)&lt;/DisplayText&gt;&lt;record&gt;&lt;rec-number&gt;7391&lt;/rec-number&gt;&lt;foreign-keys&gt;&lt;key app="EN" db-id="5w9edxxtfsdfsqeavpcxzzdzdftdtvwwvfze" timestamp="1745018815" guid="b1018159-8fe1-4760-84b4-24078ae41159"&gt;7391&lt;/key&gt;&lt;/foreign-keys&gt;&lt;ref-type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Administration, National Marine Fisheries Service, Office of Protected Resources&lt;/publisher&gt;&lt;urls&gt;&lt;/urls&gt;&lt;/record&gt;&lt;/Cite&gt;&lt;/EndNote&gt;</w:instrText>
      </w:r>
      <w:r>
        <w:fldChar w:fldCharType="separate"/>
      </w:r>
      <w:r>
        <w:rPr>
          <w:noProof/>
        </w:rPr>
        <w:t>(NMFS 2023)</w:t>
      </w:r>
      <w:r>
        <w:fldChar w:fldCharType="end"/>
      </w:r>
      <w:r>
        <w:t>. Therefore, we do not expect WNP DPS gray whales to be in the Alaskan waters of the Bering Sea.</w:t>
      </w:r>
    </w:p>
    <w:p w14:paraId="182833D8" w14:textId="2D6053BD" w:rsidR="00E02307" w:rsidRDefault="00E02307" w:rsidP="00E02307">
      <w:r w:rsidRPr="00E92E91">
        <w:t xml:space="preserve">In the North Pacific Ocean, the current migratory route and wintering areas of the </w:t>
      </w:r>
      <w:r>
        <w:t>WNP</w:t>
      </w:r>
      <w:r w:rsidRPr="00E92E91">
        <w:t xml:space="preserve"> DPS of gray whales is complex and not fully understood </w:t>
      </w:r>
      <w:r w:rsidRPr="00E92E91">
        <w:fldChar w:fldCharType="begin"/>
      </w:r>
      <w:r w:rsidR="008A77BD">
        <w:instrText xml:space="preserve"> ADDIN EN.CITE &lt;EndNote&gt;&lt;Cite&gt;&lt;Author&gt;Weller&lt;/Author&gt;&lt;Year&gt;2015&lt;/Year&gt;&lt;RecNum&gt;7393&lt;/RecNum&gt;&lt;DisplayText&gt;(Weller et al. 2015; Weller et al. 2016)&lt;/DisplayText&gt;&lt;record&gt;&lt;rec-number&gt;7393&lt;/rec-number&gt;&lt;foreign-keys&gt;&lt;key app="EN" db-id="5w9edxxtfsdfsqeavpcxzzdzdftdtvwwvfze" timestamp="1745018817" guid="6ff56c8b-0aae-4306-8970-71b7aec6d378"&gt;7393&lt;/key&gt;&lt;/foreign-keys&gt;&lt;ref-type name="Report"&gt;27&lt;/ref-type&gt;&lt;contributors&gt;&lt;authors&gt;&lt;author&gt;Weller, David W&lt;/author&gt;&lt;author&gt;Takanawa, Nana&lt;/author&gt;&lt;author&gt;Ohizumi, Hiroshi&lt;/author&gt;&lt;author&gt;Funahashi, Naoko&lt;/author&gt;&lt;author&gt;Sychenko, Olga A&lt;/author&gt;&lt;author&gt;Burdin, Alexander M&lt;/author&gt;&lt;author&gt;Lang, Aimee R&lt;/author&gt;&lt;author&gt;Brownell Jr, Robert L&lt;/author&gt;&lt;/authors&gt;&lt;/contributors&gt;&lt;titles&gt;&lt;title&gt;Photographic match of a western gray whale between Sakhalin Island, Russia, and the Pacific coast of Japan&lt;/title&gt;&lt;/titles&gt;&lt;dates&gt;&lt;year&gt;2015&lt;/year&gt;&lt;/dates&gt;&lt;isbn&gt;Paper SC/66a/BRG/17 presented to the International Whaling Commission Scientific Committee&lt;/isbn&gt;&lt;urls&gt;&lt;/urls&gt;&lt;/record&gt;&lt;/Cite&gt;&lt;Cite&gt;&lt;Author&gt;Weller&lt;/Author&gt;&lt;Year&gt;2016&lt;/Year&gt;&lt;RecNum&gt;6750&lt;/RecNum&gt;&lt;record&gt;&lt;rec-number&gt;6750&lt;/rec-number&gt;&lt;foreign-keys&gt;&lt;key app="EN" db-id="5w9edxxtfsdfsqeavpcxzzdzdftdtvwwvfze" timestamp="1745017439" guid="e24d3f34-ddac-410b-abd7-6d6b56f60c0e"&gt;6750&lt;/key&gt;&lt;/foreign-keys&gt;&lt;ref-type name="Report"&gt;27&lt;/ref-type&gt;&lt;contributors&gt;&lt;authors&gt;&lt;author&gt;Weller, David W&lt;/author&gt;&lt;author&gt;Takanawa, Nana&lt;/author&gt;&lt;author&gt;Ohizumi, Hiroshi&lt;/author&gt;&lt;author&gt;Funahashi, Naoko&lt;/author&gt;&lt;author&gt;Sychenko, Olga A&lt;/author&gt;&lt;author&gt;Burdin, Alexander M&lt;/author&gt;&lt;author&gt;Lang, Aimee R&lt;/author&gt;&lt;author&gt;Brownell Jr, Robert L&lt;/author&gt;&lt;/authors&gt;&lt;/contributors&gt;&lt;titles&gt;&lt;title&gt;Gray whale migration in the western North Pacific: further support for a Russia-Japan connection&lt;/title&gt;&lt;/titles&gt;&lt;dates&gt;&lt;year&gt;2016&lt;/year&gt;&lt;pub-dates&gt;&lt;date&gt;11-13 November 2016&lt;/date&gt;&lt;/pub-dates&gt;&lt;/dates&gt;&lt;pub-location&gt;Bled, Slovenia&lt;/pub-location&gt;&lt;isbn&gt;WGWAP-17/INF.8, Annex F to SC/66b/BRG16 report of the IWC Scientific Committee&lt;/isbn&gt;&lt;urls&gt;&lt;/urls&gt;&lt;/record&gt;&lt;/Cite&gt;&lt;/EndNote&gt;</w:instrText>
      </w:r>
      <w:r w:rsidRPr="00E92E91">
        <w:fldChar w:fldCharType="separate"/>
      </w:r>
      <w:r w:rsidRPr="00E92E91">
        <w:rPr>
          <w:noProof/>
        </w:rPr>
        <w:t>(Weller et al. 2015; Weller et al. 2016)</w:t>
      </w:r>
      <w:r w:rsidRPr="00E92E91">
        <w:fldChar w:fldCharType="end"/>
      </w:r>
      <w:r w:rsidRPr="00E92E91">
        <w:t>. Studies support a trans-Pacific Ocean migration for some animals during the winter to areas off Canada, the U.S. West Coast, and Mexico. However, other animals stay in the western North Pacific Ocean and migrate south along the coast of Asia in the winter</w:t>
      </w:r>
      <w:r>
        <w:t xml:space="preserve"> </w:t>
      </w:r>
      <w:r>
        <w:fldChar w:fldCharType="begin">
          <w:fldData xml:space="preserve">PEVuZE5vdGU+PENpdGU+PEF1dGhvcj5XZWxsZXI8L0F1dGhvcj48WWVhcj4yMDE1PC9ZZWFyPjxS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</w:fldData>
        </w:fldChar>
      </w:r>
      <w:r w:rsidR="008A77BD">
        <w:instrText xml:space="preserve"> ADDIN EN.CITE </w:instrText>
      </w:r>
      <w:r w:rsidR="008A77BD">
        <w:fldChar w:fldCharType="begin">
          <w:fldData xml:space="preserve">PEVuZE5vdGU+PENpdGU+PEF1dGhvcj5XZWxsZXI8L0F1dGhvcj48WWVhcj4yMDE1PC9ZZWFyPjxS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</w:fldData>
        </w:fldChar>
      </w:r>
      <w:r w:rsidR="008A77BD">
        <w:instrText xml:space="preserve"> ADDIN EN.CITE.DATA </w:instrText>
      </w:r>
      <w:r w:rsidR="008A77BD">
        <w:fldChar w:fldCharType="end"/>
      </w:r>
      <w:r>
        <w:fldChar w:fldCharType="separate"/>
      </w:r>
      <w:r>
        <w:rPr>
          <w:noProof/>
        </w:rPr>
        <w:t>(Omura 1988; Brownell Jr et al. 2007; Weller and Brownell Jr 2012; Weller et al. 2015; Weller et al. 2016)</w:t>
      </w:r>
      <w:r>
        <w:fldChar w:fldCharType="end"/>
      </w:r>
      <w:r>
        <w:t xml:space="preserve">. </w:t>
      </w:r>
      <w:r w:rsidRPr="00E92E91">
        <w:t xml:space="preserve">Satellite tag tracks, photo-identification, and genetic matches between Sakhalin, Kamchatka, Canada, the U.S., and Mexico have identified 60 individuals known to travel between the eastern North Pacific Ocean and western North Pacific Ocean </w:t>
      </w:r>
      <w:r>
        <w:fldChar w:fldCharType="begin">
          <w:fldData xml:space="preserve">PEVuZE5vdGU+PENpdGU+PEF1dGhvcj5NYXJ0aW5lei1BZ3VpbGFyPC9BdXRob3I+PFllYXI+MjAy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</w:fldData>
        </w:fldChar>
      </w:r>
      <w:r w:rsidR="008A77BD">
        <w:instrText xml:space="preserve"> ADDIN EN.CITE </w:instrText>
      </w:r>
      <w:r w:rsidR="008A77BD">
        <w:fldChar w:fldCharType="begin">
          <w:fldData xml:space="preserve">PEVuZE5vdGU+PENpdGU+PEF1dGhvcj5NYXJ0aW5lei1BZ3VpbGFyPC9BdXRob3I+PFllYXI+MjAy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</w:fldData>
        </w:fldChar>
      </w:r>
      <w:r w:rsidR="008A77BD">
        <w:instrText xml:space="preserve"> ADDIN EN.CITE.DATA </w:instrText>
      </w:r>
      <w:r w:rsidR="008A77BD">
        <w:fldChar w:fldCharType="end"/>
      </w:r>
      <w:r>
        <w:fldChar w:fldCharType="separate"/>
      </w:r>
      <w:r>
        <w:rPr>
          <w:noProof/>
        </w:rPr>
        <w:t>(Weller et al. 2012; Mate et al. 2015; Urban R. et al. 2019; Martinez-Aguilar et al. 2022)</w:t>
      </w:r>
      <w:r>
        <w:fldChar w:fldCharType="end"/>
      </w:r>
      <w:r>
        <w:t xml:space="preserve"> </w:t>
      </w:r>
      <w:r w:rsidRPr="00E92E91">
        <w:t xml:space="preserve">leaving open the question about the proportion of the Western North Pacific DPS of gray whales that remain in the western North Pacific Ocean year-round. The number of Western North Pacific DPS of gray whales remaining in the western North Pacific Ocean year-round is small, likely fewer than 100 individuals </w:t>
      </w:r>
      <w:r>
        <w:fldChar w:fldCharType="begin"/>
      </w:r>
      <w:r w:rsidR="008A77BD">
        <w:instrText xml:space="preserve"> ADDIN EN.CITE &lt;EndNote&gt;&lt;Cite&gt;&lt;Author&gt;Cooke&lt;/Author&gt;&lt;Year&gt;2018&lt;/Year&gt;&lt;RecNum&gt;7255&lt;/RecNum&gt;&lt;DisplayText&gt;(Cooke 2018)&lt;/DisplayText&gt;&lt;record&gt;&lt;rec-number&gt;7255&lt;/rec-number&gt;&lt;foreign-keys&gt;&lt;key app="EN" db-id="5w9edxxtfsdfsqeavpcxzzdzdftdtvwwvfze" timestamp="1745018557" guid="63853fea-a6e3-4230-a30d-988ab25a8fdb"&gt;7255&lt;/key&gt;&lt;/foreign-keys&gt;&lt;ref-type name="Report"&gt;27&lt;/ref-type&gt;&lt;contributors&gt;&lt;authors&gt;&lt;author&gt;Cooke, J. G.&lt;/author&gt;&lt;/authors&gt;&lt;secondary-authors&gt;&lt;author&gt;IWC&lt;/author&gt;&lt;/secondary-authors&gt;&lt;/contributors&gt;&lt;titles&gt;&lt;title&gt;Abundance estimates for western North Pacific gray whales for use with stock structure hypotheses of the range-wide review of the population structure and status of North Pacific gray whales&lt;/title&gt;&lt;/titles&gt;&lt;pages&gt;15 p.&lt;/pages&gt;&lt;dates&gt;&lt;year&gt;2018&lt;/year&gt;&lt;/dates&gt;&lt;publisher&gt;IWC SC/67b/ASI&lt;/publisher&gt;&lt;urls&gt;&lt;/urls&gt;&lt;/record&gt;&lt;/Cite&gt;&lt;/EndNote&gt;</w:instrText>
      </w:r>
      <w:r>
        <w:fldChar w:fldCharType="separate"/>
      </w:r>
      <w:r>
        <w:rPr>
          <w:noProof/>
        </w:rPr>
        <w:t>(Cooke 2018)</w:t>
      </w:r>
      <w:r>
        <w:fldChar w:fldCharType="end"/>
      </w:r>
      <w:r w:rsidRPr="00E92E91">
        <w:t>.</w:t>
      </w:r>
      <w:r>
        <w:t xml:space="preserve"> The specific migration route and timing of the WNP DPS grays are unknown making it very difficult to predict when and where they might pass through the Aleutian Island chain or along the coast of Alaska.</w:t>
      </w:r>
    </w:p>
    <w:p w14:paraId="5959B591" w14:textId="77777777" w:rsidR="00E02307" w:rsidRDefault="00E02307" w:rsidP="00E02307">
      <w:r>
        <w:t>Based on the best available information, i</w:t>
      </w:r>
      <w:r w:rsidRPr="00DD4FF4">
        <w:t>t is expected that approximately 100% of the gray whales found in the western North Pacific Ocean feeding areas (Sakhalin, Kamchatka)</w:t>
      </w:r>
      <w:r>
        <w:t>,</w:t>
      </w:r>
      <w:r w:rsidRPr="00DD4FF4">
        <w:t xml:space="preserve"> wintering areas (Japan and China), and migratory corridor (Eastern Russia, North Korea, South Korea, Vietnam, and Japan) are from the Western North Pacific DPS </w:t>
      </w:r>
      <w:r>
        <w:fldChar w:fldCharType="begin"/>
      </w:r>
      <w:r>
        <w:instrText xml:space="preserve"> ADDIN EN.CITE &lt;EndNote&gt;&lt;Cite&gt;&lt;Author&gt;Damon-Randall&lt;/Author&gt;&lt;Year&gt;2023&lt;/Year&gt;&lt;RecNum&gt;9300&lt;/RecNum&gt;&lt;DisplayText&gt;(Damon-Randall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Resources&lt;/publisher&gt;&lt;urls&gt;&lt;/urls&gt;&lt;/record&gt;&lt;/Cite&gt;&lt;/EndNote&gt;</w:instrText>
      </w:r>
      <w:r>
        <w:fldChar w:fldCharType="separate"/>
      </w:r>
      <w:r>
        <w:rPr>
          <w:noProof/>
        </w:rPr>
        <w:t>(Damon-Randall 2023)</w:t>
      </w:r>
      <w:r>
        <w:fldChar w:fldCharType="end"/>
      </w:r>
      <w:r>
        <w:t xml:space="preserve">. </w:t>
      </w:r>
      <w:r w:rsidRPr="00DD4FF4">
        <w:t>It is expected that approximately 0.4 to 1.6% of the gray whales found in the eastern North Pacific Ocean wintering areas (Mexico) and migratory corridor (United States West Coast [Alaska, Washington, Oregon, and California], Canada, and Mexico) are from the Western North Pacific DPS</w:t>
      </w:r>
      <w:r>
        <w:t xml:space="preserve"> </w:t>
      </w:r>
      <w:r>
        <w:fldChar w:fldCharType="begin"/>
      </w:r>
      <w:r>
        <w:instrText xml:space="preserve"> ADDIN EN.CITE &lt;EndNote&gt;&lt;Cite&gt;&lt;Author&gt;Damon-Randall&lt;/Author&gt;&lt;Year&gt;2023&lt;/Year&gt;&lt;RecNum&gt;9300&lt;/RecNum&gt;&lt;DisplayText&gt;(Damon-Randall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Resources&lt;/publisher&gt;&lt;urls&gt;&lt;/urls&gt;&lt;/record&gt;&lt;/Cite&gt;&lt;/EndNote&gt;</w:instrText>
      </w:r>
      <w:r>
        <w:fldChar w:fldCharType="separate"/>
      </w:r>
      <w:r>
        <w:rPr>
          <w:noProof/>
        </w:rPr>
        <w:t>(Damon-Randall 2023)</w:t>
      </w:r>
      <w:r>
        <w:fldChar w:fldCharType="end"/>
      </w:r>
      <w:r>
        <w:t xml:space="preserve">. Therefore, there is a low likelihood that a gray whale from the WNP DPS will be encountered in Alaskan waters along the Aleutian Islands, Gulf of Alaska, and Southeast Alaska. </w:t>
      </w:r>
    </w:p>
    <w:p w14:paraId="58DF19E2" w14:textId="77777777" w:rsidR="008A77BD" w:rsidRDefault="00E02307" w:rsidP="00E02307">
      <w:r w:rsidRPr="00831308">
        <w:t>No data are available regarding</w:t>
      </w:r>
      <w:r>
        <w:t xml:space="preserve"> WNP DPS</w:t>
      </w:r>
      <w:r w:rsidRPr="00831308">
        <w:t xml:space="preserve"> gray whale hearing and</w:t>
      </w:r>
      <w:r>
        <w:t xml:space="preserve"> little regarding communication; but we </w:t>
      </w:r>
      <w:r w:rsidRPr="00831308">
        <w:t>assume that</w:t>
      </w:r>
      <w:r>
        <w:t xml:space="preserve"> it is similar to the ENP DPS gra</w:t>
      </w:r>
      <w:r w:rsidRPr="00831308">
        <w:t>y</w:t>
      </w:r>
      <w:r>
        <w:t xml:space="preserve">. </w:t>
      </w:r>
      <w:r w:rsidRPr="00B93F90">
        <w:t>Individuals produce broadband sounds within the 100 Hertz to 12 k</w:t>
      </w:r>
      <w:r>
        <w:t>H</w:t>
      </w:r>
      <w:r w:rsidRPr="00B93F90">
        <w:t xml:space="preserve">z range </w:t>
      </w:r>
      <w:r>
        <w:fldChar w:fldCharType="begin">
          <w:fldData xml:space="preserve">PEVuZE5vdGU+PENpdGU+PEF1dGhvcj5EYWhsaGVpbTwvQXV0aG9yPjxZZWFyPjE5ODQ8L1llYXI+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</w:fldData>
        </w:fldChar>
      </w:r>
      <w:r w:rsidR="008A77BD">
        <w:instrText xml:space="preserve"> ADDIN EN.CITE </w:instrText>
      </w:r>
      <w:r w:rsidR="008A77BD">
        <w:fldChar w:fldCharType="begin">
          <w:fldData xml:space="preserve">PEVuZE5vdGU+PENpdGU+PEF1dGhvcj5EYWhsaGVpbTwvQXV0aG9yPjxZZWFyPjE5ODQ8L1llYXI+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</w:fldData>
        </w:fldChar>
      </w:r>
      <w:r w:rsidR="008A77BD">
        <w:instrText xml:space="preserve"> ADDIN EN.CITE.DATA </w:instrText>
      </w:r>
      <w:r w:rsidR="008A77BD">
        <w:fldChar w:fldCharType="end"/>
      </w:r>
      <w:r>
        <w:fldChar w:fldCharType="separate"/>
      </w:r>
      <w:r>
        <w:rPr>
          <w:noProof/>
        </w:rPr>
        <w:t>(Dahlheim et al. 1984; Jones and Swartz 2009)</w:t>
      </w:r>
      <w:r>
        <w:fldChar w:fldCharType="end"/>
      </w:r>
      <w:r w:rsidRPr="00B93F90">
        <w:t xml:space="preserve">. The most common sounds encountered are on feeding and breeding grounds, where “knocks” </w:t>
      </w:r>
      <w:r>
        <w:t xml:space="preserve">with a source level </w:t>
      </w:r>
      <w:r w:rsidRPr="00B93F90">
        <w:t>of roughly 142</w:t>
      </w:r>
      <w:r>
        <w:t xml:space="preserve"> decibels </w:t>
      </w:r>
      <w:r w:rsidRPr="00B93F90">
        <w:t xml:space="preserve">have been recorded </w:t>
      </w:r>
      <w:r>
        <w:fldChar w:fldCharType="begin"/>
      </w:r>
      <w:r w:rsidR="008A77BD">
        <w:instrText xml:space="preserve"> ADDIN EN.CITE &lt;EndNote&gt;&lt;Cite&gt;&lt;Author&gt;Thomson&lt;/Author&gt;&lt;Year&gt;1995&lt;/Year&gt;&lt;RecNum&gt;5046&lt;/RecNum&gt;&lt;DisplayText&gt;(Thomson and Richardson 1995)&lt;/DisplayText&gt;&lt;record&gt;&lt;rec-number&gt;5046&lt;/rec-number&gt;&lt;foreign-keys&gt;&lt;key app="EN" db-id="5w9edxxtfsdfsqeavpcxzzdzdftdtvwwvfze" timestamp="1744762783" guid="113d19ed-bd15-4615-82f6-bd918970986b"&gt;5046&lt;/key&gt;&lt;/foreign-keys&gt;&lt;ref-type name="Book Section"&gt;5&lt;/ref-type&gt;&lt;contributors&gt;&lt;authors&gt;&lt;author&gt;Thomson, D. H.&lt;/author&gt;&lt;author&gt;W. J. Richardson&lt;/author&gt;&lt;/authors&gt;&lt;secondary-authors&gt;&lt;author&gt;W. J. Richardson&lt;/author&gt;&lt;author&gt;C. R. Greene, Jr.&lt;/author&gt;&lt;author&gt;C. I. Malme&lt;/author&gt;&lt;author&gt;D. H. Thomson&lt;/author&gt;&lt;/secondary-authors&gt;&lt;/contributors&gt;&lt;titles&gt;&lt;title&gt;Marine mammal sounds&lt;/title&gt;&lt;secondary-title&gt;Marine Mammals and Noise&lt;/secondary-title&gt;&lt;/titles&gt;&lt;dates&gt;&lt;year&gt;1995&lt;/year&gt;&lt;/dates&gt;&lt;pub-location&gt;San Diego, California&lt;/pub-location&gt;&lt;publisher&gt;Academic Press&lt;/publisher&gt;&lt;urls&gt;&lt;/urls&gt;&lt;/record&gt;&lt;/Cite&gt;&lt;/EndNote&gt;</w:instrText>
      </w:r>
      <w:r>
        <w:fldChar w:fldCharType="separate"/>
      </w:r>
      <w:r>
        <w:rPr>
          <w:noProof/>
        </w:rPr>
        <w:t>(Thomson and Richardson 1995)</w:t>
      </w:r>
      <w:r>
        <w:fldChar w:fldCharType="end"/>
      </w:r>
      <w:r w:rsidRPr="00B93F90">
        <w:t xml:space="preserve">. </w:t>
      </w:r>
      <w:r>
        <w:t xml:space="preserve">Gray whale </w:t>
      </w:r>
      <w:r w:rsidRPr="00B93F90">
        <w:t>rattles, clicks, chirps, squeaks, snorts, thumps, knocks, bellows, and sharp b</w:t>
      </w:r>
      <w:r>
        <w:t>lasts at frequencies of 400 Hz to 5 kH</w:t>
      </w:r>
      <w:r w:rsidRPr="00B93F90">
        <w:t xml:space="preserve">z have been recorded in Russian foraging areas </w:t>
      </w:r>
      <w:r>
        <w:fldChar w:fldCharType="begin"/>
      </w:r>
      <w:r w:rsidR="008A77BD">
        <w:instrText xml:space="preserve"> ADDIN EN.CITE &lt;EndNote&gt;&lt;Cite&gt;&lt;Author&gt;Petrochenko&lt;/Author&gt;&lt;Year&gt;1991&lt;/Year&gt;&lt;RecNum&gt;7239&lt;/RecNum&gt;&lt;DisplayText&gt;(Petrochenko et al. 1991)&lt;/DisplayText&gt;&lt;record&gt;&lt;rec-number&gt;7239&lt;/rec-number&gt;&lt;foreign-keys&gt;&lt;key app="EN" db-id="5w9edxxtfsdfsqeavpcxzzdzdftdtvwwvfze" timestamp="1745018521" guid="a21816f5-64b6-4b12-9e75-94f0ce79a7b6"&gt;7239&lt;/key&gt;&lt;/foreign-keys&gt;&lt;ref-type name="Journal Article"&gt;17&lt;/ref-type&gt;&lt;contributors&gt;&lt;authors&gt;&lt;author&gt;Petrochenko, S. P.&lt;/author&gt;&lt;author&gt;Potopov, A. S.&lt;/author&gt;&lt;author&gt;Pryadko, V. V.&lt;/author&gt;&lt;/authors&gt;&lt;/contributors&gt;&lt;titles&gt;&lt;title&gt;Sounds, source levels, and behavior of gray whales in the Chukotskoe Sea&lt;/title&gt;&lt;secondary-title&gt;Soviet Physics Acoustics&lt;/secondary-title&gt;&lt;/titles&gt;&lt;periodical&gt;&lt;full-title&gt;Soviet Physics Acoustics&lt;/full-title&gt;&lt;/periodical&gt;&lt;pages&gt;1189-1193&lt;/pages&gt;&lt;volume&gt;37&lt;/volume&gt;&lt;dates&gt;&lt;year&gt;1991&lt;/year&gt;&lt;/dates&gt;&lt;urls&gt;&lt;/urls&gt;&lt;/record&gt;&lt;/Cite&gt;&lt;/EndNote&gt;</w:instrText>
      </w:r>
      <w:r>
        <w:fldChar w:fldCharType="separate"/>
      </w:r>
      <w:r>
        <w:rPr>
          <w:noProof/>
        </w:rPr>
        <w:t>(Petrochenko et al. 1991)</w:t>
      </w:r>
      <w:r>
        <w:fldChar w:fldCharType="end"/>
      </w:r>
      <w:r w:rsidRPr="00B93F90">
        <w:t xml:space="preserve">. </w:t>
      </w:r>
      <w:r>
        <w:t xml:space="preserve">NMFS categorizes gray whales in the low-frequency cetacean functional hearing group, with an applied frequency range between </w:t>
      </w:r>
      <w:r w:rsidR="008A77BD" w:rsidRPr="00E44AFC">
        <w:t>7 Hz to 36+ kHz</w:t>
      </w:r>
      <w:r w:rsidR="008A77BD">
        <w:t xml:space="preserve">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p w14:paraId="06B84F1E" w14:textId="15437B55" w:rsidR="00E02307" w:rsidRDefault="00E02307" w:rsidP="00E02307">
      <w:r>
        <w:t>More information can be found at:</w:t>
      </w:r>
    </w:p>
    <w:p w14:paraId="67BFF5C8" w14:textId="77777777" w:rsidR="00E02307" w:rsidRDefault="00BF19DE" w:rsidP="00E02307">
      <w:hyperlink r:id="rId29" w:history="1">
        <w:r w:rsidR="00E02307" w:rsidRPr="00B461EC">
          <w:rPr>
            <w:rStyle w:val="Hyperlink"/>
          </w:rPr>
          <w:t>Gray Whale Species Description</w:t>
        </w:r>
      </w:hyperlink>
    </w:p>
    <w:p w14:paraId="4A44E939" w14:textId="77777777" w:rsidR="00E02307" w:rsidRDefault="00BF19DE" w:rsidP="00E02307">
      <w:hyperlink r:id="rId30" w:anchor="cetaceans---large-whales" w:history="1">
        <w:r w:rsidR="00E02307" w:rsidRPr="00B461EC">
          <w:rPr>
            <w:rStyle w:val="Hyperlink"/>
          </w:rPr>
          <w:t>Marine Mammal Stock Assessment Report: Cetaceans-Large Whales</w:t>
        </w:r>
      </w:hyperlink>
    </w:p>
    <w:p w14:paraId="50B41B4E" w14:textId="77777777" w:rsidR="00E02307" w:rsidRPr="00742483" w:rsidRDefault="00BF19DE" w:rsidP="00E02307">
      <w:hyperlink r:id="rId31" w:history="1">
        <w:r w:rsidR="00E02307">
          <w:rPr>
            <w:rStyle w:val="Hyperlink"/>
          </w:rPr>
          <w:t>2023 WNP DPS Gray Whale Status</w:t>
        </w:r>
        <w:r w:rsidR="00E02307" w:rsidRPr="005A406D">
          <w:rPr>
            <w:rStyle w:val="Hyperlink"/>
          </w:rPr>
          <w:t xml:space="preserve"> Review</w:t>
        </w:r>
      </w:hyperlink>
    </w:p>
    <w:bookmarkEnd w:id="41"/>
    <w:p w14:paraId="288852E2" w14:textId="77777777" w:rsidR="00E02307" w:rsidRDefault="00E02307" w:rsidP="00E02307">
      <w:pPr>
        <w:pStyle w:val="Heading3"/>
      </w:pPr>
      <w:r>
        <w:t>Western North Pacific gray whales in the action area</w:t>
      </w:r>
    </w:p>
    <w:p w14:paraId="10E06FE3" w14:textId="77777777" w:rsidR="00E02307" w:rsidRPr="00B461EC" w:rsidRDefault="00E02307" w:rsidP="00E02307">
      <w:r>
        <w:t>&lt;</w:t>
      </w:r>
      <w:r w:rsidRPr="00E76F5D">
        <w:rPr>
          <w:highlight w:val="yellow"/>
        </w:rPr>
        <w:t>describe for your project</w:t>
      </w:r>
      <w:r>
        <w:t>&gt;</w:t>
      </w:r>
    </w:p>
    <w:p w14:paraId="0D310B65" w14:textId="77777777" w:rsidR="00E02307" w:rsidRPr="006E562F" w:rsidRDefault="00E02307" w:rsidP="00E02307">
      <w:pPr>
        <w:pStyle w:val="Heading2"/>
        <w15:collapsed/>
      </w:pPr>
      <w:r w:rsidRPr="006E562F">
        <w:t>North Pacific Right Whale</w:t>
      </w:r>
    </w:p>
    <w:p w14:paraId="2D8ED073" w14:textId="1FC060B9" w:rsidR="00E02307" w:rsidRDefault="00E02307" w:rsidP="00E02307">
      <w:r>
        <w:t>The right whale (</w:t>
      </w:r>
      <w:proofErr w:type="spellStart"/>
      <w:r>
        <w:rPr>
          <w:i/>
        </w:rPr>
        <w:t>Eubalaena</w:t>
      </w:r>
      <w:proofErr w:type="spellEnd"/>
      <w:r>
        <w:rPr>
          <w:i/>
        </w:rPr>
        <w:t xml:space="preserve"> </w:t>
      </w:r>
      <w:r w:rsidRPr="00D47651">
        <w:t>spp</w:t>
      </w:r>
      <w:r w:rsidRPr="00156793">
        <w:t>.</w:t>
      </w:r>
      <w:r>
        <w:t>) was listed as an endangered species under the ESCA in 1970 (35 FR 8491, June 2, 1970 (baleen whales listing); 35 FR 18319, December 2, 1970 (right whales listing)), and continued to be listed as endangered following passage of the ESA. NMFS later divided northern right whales into two separate endangered species: North Pacific right whales (</w:t>
      </w:r>
      <w:r>
        <w:rPr>
          <w:i/>
        </w:rPr>
        <w:t>E. japonica</w:t>
      </w:r>
      <w:r>
        <w:t>) and North Atlantic right whales (</w:t>
      </w:r>
      <w:r>
        <w:rPr>
          <w:i/>
        </w:rPr>
        <w:t>E. glacialis</w:t>
      </w:r>
      <w:r>
        <w:t xml:space="preserve">; 73 FR 12024, March 6, 2008). </w:t>
      </w:r>
      <w:r w:rsidRPr="00A114EB">
        <w:t>There are likely fewer than 500 North Pacific right whales remaining</w:t>
      </w:r>
      <w:r>
        <w:t xml:space="preserve"> with less than 50</w:t>
      </w:r>
      <w:r w:rsidRPr="00A114EB">
        <w:t xml:space="preserve">  individuals estimated to remain of the </w:t>
      </w:r>
      <w:r>
        <w:t>e</w:t>
      </w:r>
      <w:r w:rsidRPr="00A114EB">
        <w:t xml:space="preserve">astern </w:t>
      </w:r>
      <w:r>
        <w:t>population</w:t>
      </w:r>
      <w:r w:rsidRPr="00A114EB">
        <w:t xml:space="preserve"> </w:t>
      </w:r>
      <w:r>
        <w:t>found in</w:t>
      </w:r>
      <w:r w:rsidRPr="00A114EB">
        <w:t xml:space="preserve"> Alaskan </w:t>
      </w:r>
      <w:r>
        <w:t xml:space="preserve">waters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rsidRPr="00A114EB">
        <w:t>.</w:t>
      </w:r>
      <w:r>
        <w:t xml:space="preserve"> The larger western population, on the coast of Russia and Japan, is outside of United States jurisdiction, so will not be considered further in this consultation.</w:t>
      </w:r>
    </w:p>
    <w:p w14:paraId="5ADF8C70" w14:textId="4031B565" w:rsidR="00E02307" w:rsidRDefault="00E02307" w:rsidP="00E02307">
      <w:r>
        <w:t xml:space="preserve">The eastern North Pacific right whale is distributed from the Bering Sea to Baja California and has been sighted as far west as the Hawaiian islands </w:t>
      </w:r>
      <w:r>
        <w:fldChar w:fldCharType="begin"/>
      </w:r>
      <w:r w:rsidR="008A77BD">
        <w:instrText xml:space="preserve"> ADDIN EN.CITE &lt;EndNote&gt;&lt;Cite&gt;&lt;Author&gt;Kennedy&lt;/Author&gt;&lt;Year&gt;2012&lt;/Year&gt;&lt;RecNum&gt;6985&lt;/RecNum&gt;&lt;DisplayText&gt;(Kennedy et al. 2012)&lt;/DisplayText&gt;&lt;record&gt;&lt;rec-number&gt;6985&lt;/rec-number&gt;&lt;foreign-keys&gt;&lt;key app="EN" db-id="5w9edxxtfsdfsqeavpcxzzdzdftdtvwwvfze" timestamp="1745017863" guid="365def9c-6923-4b57-b735-9e56bf3fa9d4"&gt;6985&lt;/key&gt;&lt;/foreign-keys&gt;&lt;ref-type name="Journal Article"&gt;17&lt;/ref-type&gt;&lt;contributors&gt;&lt;authors&gt;&lt;author&gt;Kennedy, A. S.&lt;/author&gt;&lt;author&gt;D. R. Salden&lt;/author&gt;&lt;author&gt;P. J. Clapham&lt;/author&gt;&lt;/authors&gt;&lt;/contributors&gt;&lt;titles&gt;&lt;title&gt;&lt;style face="normal" font="default" size="100%"&gt;First high- to low-latitude match of an eastern North Pacific right whale (&lt;/style&gt;&lt;style face="italic" font="default" size="100%"&gt;Eubalaena japonica&lt;/style&gt;&lt;style face="normal" font="default" size="100%"&gt;)&lt;/style&gt;&lt;/title&gt;&lt;secondary-title&gt;Marine Mammal Science&lt;/secondary-title&gt;&lt;/titles&gt;&lt;periodical&gt;&lt;full-title&gt;Marine Mammal Science&lt;/full-title&gt;&lt;abbr-1&gt;Mar. Mamm. Sci.&lt;/abbr-1&gt;&lt;/periodical&gt;&lt;pages&gt;E539-E544&lt;/pages&gt;&lt;volume&gt;28&lt;/volume&gt;&lt;number&gt;4&lt;/number&gt;&lt;dates&gt;&lt;year&gt;2012&lt;/year&gt;&lt;/dates&gt;&lt;urls&gt;&lt;/urls&gt;&lt;/record&gt;&lt;/Cite&gt;&lt;/EndNote&gt;</w:instrText>
      </w:r>
      <w:r>
        <w:fldChar w:fldCharType="separate"/>
      </w:r>
      <w:r>
        <w:rPr>
          <w:noProof/>
        </w:rPr>
        <w:t>(Kennedy et al. 2012)</w:t>
      </w:r>
      <w:r>
        <w:fldChar w:fldCharType="end"/>
      </w:r>
      <w:r>
        <w:t xml:space="preserve">. Sightings are rare, with the highest number seen in a single year was 17 distinct individuals, sighted over multiple ship surveys in the Southeastern Bering Sea </w:t>
      </w:r>
      <w:r>
        <w:fldChar w:fldCharType="begin"/>
      </w:r>
      <w:r w:rsidR="008A77BD">
        <w:instrText xml:space="preserve"> ADDIN EN.CITE &lt;EndNote&gt;&lt;Cite&gt;&lt;Author&gt;Wade&lt;/Author&gt;&lt;Year&gt;2006&lt;/Year&gt;&lt;RecNum&gt;8109&lt;/RecNum&gt;&lt;DisplayText&gt;(Wade et al. 2006)&lt;/DisplayText&gt;&lt;record&gt;&lt;rec-number&gt;8109&lt;/rec-number&gt;&lt;foreign-keys&gt;&lt;key app="EN" db-id="5w9edxxtfsdfsqeavpcxzzdzdftdtvwwvfze" timestamp="1745020576" guid="117d56cf-d5d0-451f-8aea-9c4d3b50bad3"&gt;8109&lt;/key&gt;&lt;/foreign-keys&gt;&lt;ref-type name="Journal Article"&gt;17&lt;/ref-type&gt;&lt;contributors&gt;&lt;authors&gt;&lt;author&gt;Wade, Paul&lt;/author&gt;&lt;author&gt;Heide-Jørgensen, Mads Peter&lt;/author&gt;&lt;author&gt;Shelden, Kim&lt;/author&gt;&lt;author&gt;Barlow, Jay&lt;/author&gt;&lt;author&gt;Carretta, James&lt;/author&gt;&lt;author&gt;Durban, John&lt;/author&gt;&lt;author&gt;LeDuc, Rick&lt;/author&gt;&lt;author&gt;Munger, Lisa&lt;/author&gt;&lt;author&gt;Rankin, Shannon&lt;/author&gt;&lt;author&gt;Sauter, Allan&lt;/author&gt;&lt;author&gt;Stinchcomb, Charles&lt;/author&gt;&lt;/authors&gt;&lt;/contributors&gt;&lt;titles&gt;&lt;title&gt;Acoustic detection and satellite-tracking leads to discovery of rare concentration of endangered North Pacific right whales&lt;/title&gt;&lt;secondary-title&gt;Biology Letters&lt;/secondary-title&gt;&lt;/titles&gt;&lt;periodical&gt;&lt;full-title&gt;Biology Letters&lt;/full-title&gt;&lt;/periodical&gt;&lt;pages&gt;417-419&lt;/pages&gt;&lt;volume&gt;2&lt;/volume&gt;&lt;number&gt;3&lt;/number&gt;&lt;dates&gt;&lt;year&gt;2006&lt;/year&gt;&lt;/dates&gt;&lt;urls&gt;&lt;related-urls&gt;&lt;url&gt;https://royalsocietypublishing.org/doi/abs/10.1098/rsbl.2006.0460&lt;/url&gt;&lt;/related-urls&gt;&lt;/urls&gt;&lt;electronic-resource-num&gt;doi:10.1098/rsbl.2006.0460&lt;/electronic-resource-num&gt;&lt;/record&gt;&lt;/Cite&gt;&lt;/EndNote&gt;</w:instrText>
      </w:r>
      <w:r>
        <w:fldChar w:fldCharType="separate"/>
      </w:r>
      <w:r>
        <w:rPr>
          <w:noProof/>
        </w:rPr>
        <w:t>(Wade et al. 2006)</w:t>
      </w:r>
      <w:r>
        <w:fldChar w:fldCharType="end"/>
      </w:r>
      <w:r>
        <w:t xml:space="preserve">. North Pacific right whales are primarily found in coastal or shelf waters but sometimes travel into deeper waters. From spring to fall, their distribution is dictated by the distribution of their prey. It is currently unknown if North Pacific right whales migrate to warmer habitats during winter as no migratory route or breeding and calving grounds have been identified and right whales have been sighted and detected acoustically in Alaskan waters in winter months </w:t>
      </w:r>
      <w:r>
        <w:fldChar w:fldCharType="begin"/>
      </w:r>
      <w:r w:rsidR="008A77BD">
        <w:instrText xml:space="preserve"> ADDIN EN.CITE &lt;EndNote&gt;&lt;Cite&gt;&lt;Author&gt;NMFS&lt;/Author&gt;&lt;Year&gt;2022&lt;/Year&gt;&lt;RecNum&gt;8132&lt;/RecNum&gt;&lt;DisplayText&gt;(Wright et al. 2018a; NMFS 2022)&lt;/DisplayText&gt;&lt;record&gt;&lt;rec-number&gt;8132&lt;/rec-number&gt;&lt;foreign-keys&gt;&lt;key app="EN" db-id="5w9edxxtfsdfsqeavpcxzzdzdftdtvwwvfze" timestamp="1745020627" guid="0ff5d4b0-e4bf-4082-992d-d12c70fbd1d1"&gt;8132&lt;/key&gt;&lt;/foreign-keys&gt;&lt;ref-type name="Electronic Article"&gt;43&lt;/ref-type&gt;&lt;contributors&gt;&lt;authors&gt;&lt;author&gt;NMFS,&lt;/author&gt;&lt;/authors&gt;&lt;/contributors&gt;&lt;titles&gt;&lt;title&gt;New Photos May Be First Visual Evidence Of North Pacific Right Whales Feeding In Bering Sea In Winter&lt;/title&gt;&lt;/titles&gt;&lt;dates&gt;&lt;year&gt;2022&lt;/year&gt;&lt;/dates&gt;&lt;pub-location&gt;https://www.fisheries.noaa.gov/feature-story/new-photos-may-be-first-visual-evidence-north-pacific-right-whales-feeding-bering-sea&lt;/pub-location&gt;&lt;publisher&gt;NMFS&lt;/publisher&gt;&lt;urls&gt;&lt;related-urls&gt;&lt;url&gt;https://www.fisheries.noaa.gov/feature-story/new-photos-may-be-first-visual-evidence-north-pacific-right-whales-feeding-bering-sea&lt;/url&gt;&lt;/related-urls&gt;&lt;/urls&gt;&lt;/record&gt;&lt;/Cite&gt;&lt;Cite&gt;&lt;Author&gt;Wright&lt;/Author&gt;&lt;Year&gt;2018&lt;/Year&gt;&lt;RecNum&gt;84&lt;/RecNum&gt;&lt;record&gt;&lt;rec-number&gt;84&lt;/rec-number&gt;&lt;foreign-keys&gt;&lt;key app="EN" db-id="v5pfdssawzx958espfu5ftz5df5s5wfr9ra0" timestamp="1672966352" guid="b3a6714b-9197-434e-aea1-b229bc4cec5a"&gt;84&lt;/key&gt;&lt;/foreign-keys&gt;&lt;ref-type name="Journal Article"&gt;17&lt;/ref-type&gt;&lt;contributors&gt;&lt;authors&gt;&lt;author&gt;Wright, Dana&lt;/author&gt;&lt;author&gt;Castellote, Manuel&lt;/author&gt;&lt;author&gt;Berchok, C. L.&lt;/author&gt;&lt;author&gt;Crance, J. L.&lt;/author&gt;&lt;author&gt;Clapham, P. J.&lt;/author&gt;&lt;/authors&gt;&lt;/contributors&gt;&lt;titles&gt;&lt;title&gt;Acoustic detection of North Pacific right whales in a high-traffic Aleutian Pass, 2009–2015&lt;/title&gt;&lt;secondary-title&gt;Endangered Species Research&lt;/secondary-title&gt;&lt;/titles&gt;&lt;periodical&gt;&lt;full-title&gt;Endangered Species Research&lt;/full-title&gt;&lt;/periodical&gt;&lt;volume&gt;37&lt;/volume&gt;&lt;dates&gt;&lt;year&gt;2018&lt;/year&gt;&lt;pub-dates&gt;&lt;date&gt;09/28&lt;/date&gt;&lt;/pub-dates&gt;&lt;/dates&gt;&lt;urls&gt;&lt;/urls&gt;&lt;electronic-resource-num&gt;10.3354/esr00915&lt;/electronic-resource-num&gt;&lt;/record&gt;&lt;/Cite&gt;&lt;/EndNote&gt;</w:instrText>
      </w:r>
      <w:r>
        <w:fldChar w:fldCharType="separate"/>
      </w:r>
      <w:r w:rsidR="008A77BD">
        <w:rPr>
          <w:noProof/>
        </w:rPr>
        <w:t>(Wright et al. 2018a; NMFS 2022)</w:t>
      </w:r>
      <w:r>
        <w:fldChar w:fldCharType="end"/>
      </w:r>
    </w:p>
    <w:p w14:paraId="33005096" w14:textId="77777777" w:rsidR="008A77BD" w:rsidRDefault="00E02307" w:rsidP="008A77BD">
      <w:r>
        <w:rPr>
          <w:color w:val="000000"/>
        </w:rPr>
        <w:t xml:space="preserve">The North Pacific right whale is the first right whale species documented to produce song and it is hypothesized that these songs are reproductive displays </w:t>
      </w:r>
      <w:r>
        <w:rPr>
          <w:color w:val="000000"/>
        </w:rPr>
        <w:fldChar w:fldCharType="begin"/>
      </w:r>
      <w:r w:rsidR="008A77BD">
        <w:rPr>
          <w:color w:val="000000"/>
        </w:rPr>
        <w:instrText xml:space="preserve"> ADDIN EN.CITE &lt;EndNote&gt;&lt;Cite&gt;&lt;Author&gt;Crance&lt;/Author&gt;&lt;Year&gt;2019&lt;/Year&gt;&lt;RecNum&gt;4501&lt;/RecNum&gt;&lt;DisplayText&gt;(Crance et al. 2019)&lt;/DisplayText&gt;&lt;record&gt;&lt;rec-number&gt;4501&lt;/rec-number&gt;&lt;foreign-keys&gt;&lt;key app="EN" db-id="5w9edxxtfsdfsqeavpcxzzdzdftdtvwwvfze" timestamp="1744761630" guid="21708660-97b6-42c5-847f-d39c5715e741"&gt;4501&lt;/key&gt;&lt;/foreign-keys&gt;&lt;ref-type name="Journal Article"&gt;17&lt;/ref-type&gt;&lt;contributors&gt;&lt;authors&gt;&lt;author&gt;Crance, J. L.&lt;/author&gt;&lt;author&gt;Berchok, C. L.&lt;/author&gt;&lt;author&gt;Wright, D. L.&lt;/author&gt;&lt;author&gt;Brewer, A. M.&lt;/author&gt;&lt;author&gt;Woodrich, D. F.&lt;/author&gt;&lt;/authors&gt;&lt;/contributors&gt;&lt;titles&gt;&lt;title&gt;&lt;style face="normal" font="default" size="100%"&gt;Song production by the North Pacific right whale, &lt;/style&gt;&lt;style face="italic" font="default" size="100%"&gt;Eubalaena japonica&lt;/style&gt;&lt;/title&gt;&lt;secondary-title&gt;Journal of the Acoustical Society of America&lt;/secondary-title&gt;&lt;/titles&gt;&lt;periodical&gt;&lt;full-title&gt;Journal of the Acoustical Society of America&lt;/full-title&gt;&lt;/periodical&gt;&lt;pages&gt;3467-3479&lt;/pages&gt;&lt;volume&gt;145&lt;/volume&gt;&lt;number&gt;6&lt;/number&gt;&lt;dates&gt;&lt;year&gt;2019&lt;/year&gt;&lt;pub-dates&gt;&lt;date&gt;Jun&lt;/date&gt;&lt;/pub-dates&gt;&lt;/dates&gt;&lt;isbn&gt;0001-4966&lt;/isbn&gt;&lt;accession-num&gt;WOS:000474603700043&lt;/accession-num&gt;&lt;urls&gt;&lt;related-urls&gt;&lt;url&gt;&lt;style face="underline" font="default" size="100%"&gt;&amp;lt;Go to ISI&amp;gt;://WOS:000474603700043&lt;/style&gt;&lt;/url&gt;&lt;url&gt;https://asa.scitation.org/doi/pdf/10.1121/1.5111338&lt;/url&gt;&lt;/related-urls&gt;&lt;/urls&gt;&lt;electronic-resource-num&gt;10.1121/1.5111338&lt;/electronic-resource-num&gt;&lt;/record&gt;&lt;/Cite&gt;&lt;/EndNote&gt;</w:instrText>
      </w:r>
      <w:r>
        <w:rPr>
          <w:color w:val="000000"/>
        </w:rPr>
        <w:fldChar w:fldCharType="separate"/>
      </w:r>
      <w:r>
        <w:rPr>
          <w:noProof/>
          <w:color w:val="000000"/>
        </w:rPr>
        <w:t>(Crance et al. 2019)</w:t>
      </w:r>
      <w:r>
        <w:rPr>
          <w:color w:val="000000"/>
        </w:rPr>
        <w:fldChar w:fldCharType="end"/>
      </w:r>
      <w:r>
        <w:rPr>
          <w:color w:val="000000"/>
        </w:rPr>
        <w:t xml:space="preserve">. The singers whose sex could be determined were all males and it is unknown if females also sing. Four distinct song types were recorded at five distinct locations in the southeastern Bering Sea from 2009-2017. </w:t>
      </w:r>
      <w:r>
        <w:t xml:space="preserve">A study of right whale ear anatomy suggests a total possible hearing rage of 10 Hz to 22 kHz </w:t>
      </w:r>
      <w:r>
        <w:fldChar w:fldCharType="begin"/>
      </w:r>
      <w:r w:rsidR="008A77BD">
        <w:instrText xml:space="preserve"> ADDIN EN.CITE &lt;EndNote&gt;&lt;Cite&gt;&lt;Author&gt;Parks&lt;/Author&gt;&lt;Year&gt;2007&lt;/Year&gt;&lt;RecNum&gt;3783&lt;/RecNum&gt;&lt;DisplayText&gt;(Parks et al. 2007)&lt;/DisplayText&gt;&lt;record&gt;&lt;rec-number&gt;3783&lt;/rec-number&gt;&lt;foreign-keys&gt;&lt;key app="EN" db-id="5w9edxxtfsdfsqeavpcxzzdzdftdtvwwvfze" timestamp="1744760465" guid="d4b8daaf-97e5-4fcb-bb62-fbb89f02a5a6"&gt;3783&lt;/key&gt;&lt;/foreign-keys&gt;&lt;ref-type name="Journal Article"&gt;17&lt;/ref-type&gt;&lt;contributors&gt;&lt;authors&gt;&lt;author&gt;Parks, Susan E.&lt;/author&gt;&lt;author&gt;Ketten, Darlene R.&lt;/author&gt;&lt;author&gt;O&amp;apos;Malley, Jennifer T.&lt;/author&gt;&lt;author&gt;Arruda, Julie&lt;/author&gt;&lt;/authors&gt;&lt;/contributors&gt;&lt;titles&gt;&lt;title&gt;Anatomical predictions of hearing in the North Atlantic right whale&lt;/title&gt;&lt;secondary-title&gt;The Anatomical Record: Advances in Integrative Anatomy and Evolutionary Biology&lt;/secondary-title&gt;&lt;/titles&gt;&lt;periodical&gt;&lt;full-title&gt;The Anatomical Record: Advances in Integrative Anatomy and Evolutionary Biology&lt;/full-title&gt;&lt;/periodical&gt;&lt;pages&gt;734-744&lt;/pages&gt;&lt;volume&gt;290&lt;/volume&gt;&lt;number&gt;6&lt;/number&gt;&lt;keywords&gt;&lt;keyword&gt;cetacean&lt;/keyword&gt;&lt;keyword&gt;hearing&lt;/keyword&gt;&lt;keyword&gt;cochlea&lt;/keyword&gt;&lt;keyword&gt;basilar membrane&lt;/keyword&gt;&lt;keyword&gt;baleen whale&lt;/keyword&gt;&lt;/keywords&gt;&lt;dates&gt;&lt;year&gt;2007&lt;/year&gt;&lt;/dates&gt;&lt;publisher&gt;Wiley Subscription Services, Inc., A Wiley Company&lt;/publisher&gt;&lt;isbn&gt;1932-8494&lt;/isbn&gt;&lt;urls&gt;&lt;related-urls&gt;&lt;url&gt;http://dx.doi.org/10.1002/ar.20527&lt;/url&gt;&lt;url&gt;http://onlinelibrary.wiley.com/store/10.1002/ar.20527/asset/20527_ftp.pdf?v=1&amp;amp;t=hrb9g6zi&amp;amp;s=8b12d6e7a3db3fbe8eaae9b81cb8b1aaa936cf67&lt;/url&gt;&lt;url&gt;https://anatomypubs.onlinelibrary.wiley.com/doi/pdfdirect/10.1002/ar.20527?download=true&lt;/url&gt;&lt;/related-urls&gt;&lt;/urls&gt;&lt;electronic-resource-num&gt;10.1002/ar.20527&lt;/electronic-resource-num&gt;&lt;/record&gt;&lt;/Cite&gt;&lt;/EndNote&gt;</w:instrText>
      </w:r>
      <w:r>
        <w:fldChar w:fldCharType="separate"/>
      </w:r>
      <w:r>
        <w:rPr>
          <w:noProof/>
        </w:rPr>
        <w:t>(Parks et al. 2007)</w:t>
      </w:r>
      <w:r>
        <w:fldChar w:fldCharType="end"/>
      </w:r>
      <w:r>
        <w:rPr>
          <w:i/>
        </w:rPr>
        <w:t>.</w:t>
      </w:r>
      <w:r>
        <w:t xml:space="preserve"> NMFS categorizes right whales in the low-frequency cetacean functional hearing group, with an applied frequency range between </w:t>
      </w:r>
      <w:r w:rsidR="008A77BD" w:rsidRPr="00E44AFC">
        <w:t>7 Hz to 36+ kHz</w:t>
      </w:r>
      <w:r w:rsidR="008A77BD">
        <w:t xml:space="preserve">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p w14:paraId="372A40AB" w14:textId="3490D320" w:rsidR="00E02307" w:rsidRDefault="00E02307" w:rsidP="008A77BD">
      <w:pPr>
        <w:pStyle w:val="Heading3"/>
      </w:pPr>
      <w:r>
        <w:t>Gulf of Alaska</w:t>
      </w:r>
    </w:p>
    <w:p w14:paraId="6AFFA38E" w14:textId="1A6CA37F" w:rsidR="00E02307" w:rsidRDefault="00E02307" w:rsidP="00E02307">
      <w:pPr>
        <w:rPr>
          <w:color w:val="000000"/>
        </w:rPr>
      </w:pPr>
      <w:r>
        <w:t xml:space="preserve">There have been several sightings and acoustic detections of North Pacific right whales in the Gulf of Alaska over the last few years. </w:t>
      </w:r>
      <w:r>
        <w:rPr>
          <w:color w:val="000000"/>
        </w:rPr>
        <w:t>The Pacific Marine Assessment Program for Protected Species (</w:t>
      </w:r>
      <w:proofErr w:type="spellStart"/>
      <w:r>
        <w:rPr>
          <w:color w:val="000000"/>
        </w:rPr>
        <w:t>PacMAPPS</w:t>
      </w:r>
      <w:proofErr w:type="spellEnd"/>
      <w:r>
        <w:rPr>
          <w:color w:val="000000"/>
        </w:rPr>
        <w:t xml:space="preserve">) survey was conducted in August 2021. The goal of the survey was to collect visual and acoustic information on protected species along the shelf and slope waters off Kodiak, AK, and east/southeast of Prince William Sound. Two pairs of North Pacific right whales were sighted during the survey on August 21 and 24, 2021 </w:t>
      </w:r>
      <w:r>
        <w:rPr>
          <w:color w:val="000000"/>
        </w:rPr>
        <w:fldChar w:fldCharType="begin"/>
      </w:r>
      <w:r w:rsidR="008A77BD">
        <w:rPr>
          <w:color w:val="000000"/>
        </w:rPr>
        <w:instrText xml:space="preserve"> ADDIN EN.CITE &lt;EndNote&gt;&lt;Cite&gt;&lt;Author&gt;Crance&lt;/Author&gt;&lt;Year&gt;2022&lt;/Year&gt;&lt;RecNum&gt;7506&lt;/RecNum&gt;&lt;DisplayText&gt;(Crance et al. 2022)&lt;/DisplayText&gt;&lt;record&gt;&lt;rec-number&gt;7506&lt;/rec-number&gt;&lt;foreign-keys&gt;&lt;key app="EN" db-id="5w9edxxtfsdfsqeavpcxzzdzdftdtvwwvfze" timestamp="1745019063" guid="a42878aa-42b8-4d14-9fc9-bea490443f18"&gt;7506&lt;/key&gt;&lt;/foreign-keys&gt;&lt;ref-type name="Government Document"&gt;46&lt;/ref-type&gt;&lt;contributors&gt;&lt;authors&gt;&lt;author&gt;Crance, J. L.&lt;/author&gt;&lt;author&gt;Goetz, R.P.&lt;/author&gt;&lt;author&gt;Angliss, R.P.&lt;/author&gt;&lt;/authors&gt;&lt;/contributors&gt;&lt;titles&gt;&lt;title&gt;Report for the Pacific Marine Assessment Program for Protected Species (PacMAPPS) 2021 field survey&lt;/title&gt;&lt;/titles&gt;&lt;pages&gt;21 p&lt;/pages&gt;&lt;dates&gt;&lt;year&gt;2022&lt;/year&gt;&lt;pub-dates&gt;&lt;date&gt;February 2022&lt;/date&gt;&lt;/pub-dates&gt;&lt;/dates&gt;&lt;pub-location&gt;Seattle, WA&lt;/pub-location&gt;&lt;isbn&gt;Report prepared by Alaska Fisheries Science Center and submitted to the U.S. Navy Marine Species Monitoring Program MIPR No. N00070-21-MP-0E115&lt;/isbn&gt;&lt;urls&gt;&lt;/urls&gt;&lt;/record&gt;&lt;/Cite&gt;&lt;/EndNote&gt;</w:instrText>
      </w:r>
      <w:r>
        <w:rPr>
          <w:color w:val="000000"/>
        </w:rPr>
        <w:fldChar w:fldCharType="separate"/>
      </w:r>
      <w:r>
        <w:rPr>
          <w:noProof/>
          <w:color w:val="000000"/>
        </w:rPr>
        <w:t>(Crance et al. 2022)</w:t>
      </w:r>
      <w:r>
        <w:rPr>
          <w:color w:val="000000"/>
        </w:rPr>
        <w:fldChar w:fldCharType="end"/>
      </w:r>
      <w:r>
        <w:rPr>
          <w:color w:val="000000"/>
        </w:rPr>
        <w:t xml:space="preserve">, including one whale that had been sighted in off Haida Gwaii, British Columbia several months earlier. Most recently, during the International Whaling Commission’s Pacific Ocean Whale and Ecosystem Research (IWC-POWER) survey in 2023, four North Pacific right whales were sighted west of </w:t>
      </w:r>
      <w:proofErr w:type="spellStart"/>
      <w:r>
        <w:rPr>
          <w:color w:val="000000"/>
        </w:rPr>
        <w:t>Chirkof</w:t>
      </w:r>
      <w:proofErr w:type="spellEnd"/>
      <w:r>
        <w:rPr>
          <w:color w:val="000000"/>
        </w:rPr>
        <w:t xml:space="preserve"> Island, not far from where one of the pairs of right whales were sighted in 2021. </w:t>
      </w:r>
    </w:p>
    <w:p w14:paraId="6C326AB5" w14:textId="77777777" w:rsidR="00E02307" w:rsidRDefault="00E02307" w:rsidP="00E02307">
      <w:r>
        <w:rPr>
          <w:color w:val="000000"/>
        </w:rPr>
        <w:t>Year-round passive acoustic recorders in the Gulf of Alaska, including at the edge of critical habitat off Kodiak Island (</w:t>
      </w:r>
      <w:r>
        <w:rPr>
          <w:color w:val="000000"/>
        </w:rPr>
        <w:fldChar w:fldCharType="begin"/>
      </w:r>
      <w:r>
        <w:rPr>
          <w:color w:val="000000"/>
        </w:rPr>
        <w:instrText xml:space="preserve"> REF _Ref128730290 \h </w:instrText>
      </w:r>
      <w:r>
        <w:rPr>
          <w:color w:val="000000"/>
        </w:rPr>
      </w:r>
      <w:r>
        <w:rPr>
          <w:color w:val="000000"/>
        </w:rPr>
        <w:fldChar w:fldCharType="separate"/>
      </w:r>
      <w:r>
        <w:t xml:space="preserve">Figure </w:t>
      </w:r>
      <w:r>
        <w:rPr>
          <w:noProof/>
        </w:rPr>
        <w:t>5</w:t>
      </w:r>
      <w:r>
        <w:rPr>
          <w:color w:val="000000"/>
        </w:rPr>
        <w:fldChar w:fldCharType="end"/>
      </w:r>
      <w:r>
        <w:rPr>
          <w:color w:val="000000"/>
        </w:rPr>
        <w:t xml:space="preserve">), have recorded right whales. The mooring next to critical habitat frequently detects right whale calls and there have also </w:t>
      </w:r>
      <w:proofErr w:type="gramStart"/>
      <w:r>
        <w:rPr>
          <w:color w:val="000000"/>
        </w:rPr>
        <w:t>be</w:t>
      </w:r>
      <w:proofErr w:type="gramEnd"/>
      <w:r>
        <w:rPr>
          <w:color w:val="000000"/>
        </w:rPr>
        <w:t xml:space="preserve"> detections occasionally on recorders in Stephenson Entrance, off </w:t>
      </w:r>
      <w:proofErr w:type="spellStart"/>
      <w:r>
        <w:rPr>
          <w:color w:val="000000"/>
        </w:rPr>
        <w:t>Sutwick</w:t>
      </w:r>
      <w:proofErr w:type="spellEnd"/>
      <w:r>
        <w:rPr>
          <w:color w:val="000000"/>
        </w:rPr>
        <w:t xml:space="preserve"> Island, and in the </w:t>
      </w:r>
      <w:proofErr w:type="spellStart"/>
      <w:r>
        <w:rPr>
          <w:color w:val="000000"/>
        </w:rPr>
        <w:t>Shumigan</w:t>
      </w:r>
      <w:proofErr w:type="spellEnd"/>
      <w:r>
        <w:rPr>
          <w:color w:val="000000"/>
        </w:rPr>
        <w:t xml:space="preserve"> Islands. </w:t>
      </w:r>
    </w:p>
    <w:p w14:paraId="65347FC9" w14:textId="77777777" w:rsidR="00E02307" w:rsidRDefault="00E02307" w:rsidP="00E02307">
      <w:pPr>
        <w:pStyle w:val="Heading3"/>
      </w:pPr>
      <w:r>
        <w:t>Bering Sea</w:t>
      </w:r>
    </w:p>
    <w:p w14:paraId="2A1740BA" w14:textId="28AFB3EC" w:rsidR="00E02307" w:rsidRDefault="00E02307" w:rsidP="00E02307">
      <w:r>
        <w:rPr>
          <w:color w:val="000000"/>
        </w:rPr>
        <w:t>P</w:t>
      </w:r>
      <w:r w:rsidRPr="002B1F59">
        <w:rPr>
          <w:color w:val="000000"/>
        </w:rPr>
        <w:t xml:space="preserve">assive acoustic recorders </w:t>
      </w:r>
      <w:r>
        <w:rPr>
          <w:color w:val="000000"/>
        </w:rPr>
        <w:t xml:space="preserve">located in the Bering Sea and Unimak Pass in the Aleutian Islands have </w:t>
      </w:r>
      <w:r w:rsidRPr="002B1F59">
        <w:rPr>
          <w:color w:val="000000"/>
        </w:rPr>
        <w:t xml:space="preserve">detected right whales in the Bering Sea in most months of the year, with a peak </w:t>
      </w:r>
      <w:r>
        <w:rPr>
          <w:color w:val="000000"/>
        </w:rPr>
        <w:t xml:space="preserve">in </w:t>
      </w:r>
      <w:r w:rsidRPr="002B1F59">
        <w:rPr>
          <w:color w:val="000000"/>
        </w:rPr>
        <w:t xml:space="preserve">occurrence in known foraging habitats </w:t>
      </w:r>
      <w:r>
        <w:rPr>
          <w:color w:val="000000"/>
        </w:rPr>
        <w:t>during</w:t>
      </w:r>
      <w:r w:rsidRPr="002B1F59">
        <w:rPr>
          <w:color w:val="000000"/>
        </w:rPr>
        <w:t xml:space="preserve"> summer </w:t>
      </w:r>
      <w:r>
        <w:rPr>
          <w:color w:val="000000"/>
        </w:rPr>
        <w:fldChar w:fldCharType="begin">
          <w:fldData xml:space="preserve">PEVuZE5vdGU+PENpdGU+PEF1dGhvcj5XcmlnaHQ8L0F1dGhvcj48WWVhcj4yMDE4PC9ZZWFyPjxS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</w:fldData>
        </w:fldChar>
      </w:r>
      <w:r w:rsidR="008A77BD">
        <w:rPr>
          <w:color w:val="000000"/>
        </w:rPr>
        <w:instrText xml:space="preserve"> ADDIN EN.CITE </w:instrText>
      </w:r>
      <w:r w:rsidR="008A77BD">
        <w:rPr>
          <w:color w:val="000000"/>
        </w:rPr>
        <w:fldChar w:fldCharType="begin">
          <w:fldData xml:space="preserve">PEVuZE5vdGU+PENpdGU+PEF1dGhvcj5XcmlnaHQ8L0F1dGhvcj48WWVhcj4yMDE4PC9ZZWFyPjxS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</w:fldData>
        </w:fldChar>
      </w:r>
      <w:r w:rsidR="008A77BD">
        <w:rPr>
          <w:color w:val="000000"/>
        </w:rPr>
        <w:instrText xml:space="preserve"> ADDIN EN.CITE.DATA </w:instrText>
      </w:r>
      <w:r w:rsidR="008A77BD">
        <w:rPr>
          <w:color w:val="000000"/>
        </w:rPr>
      </w:r>
      <w:r w:rsidR="008A77BD">
        <w:rPr>
          <w:color w:val="000000"/>
        </w:rPr>
        <w:fldChar w:fldCharType="end"/>
      </w:r>
      <w:r>
        <w:rPr>
          <w:color w:val="000000"/>
        </w:rPr>
      </w:r>
      <w:r>
        <w:rPr>
          <w:color w:val="000000"/>
        </w:rPr>
        <w:fldChar w:fldCharType="separate"/>
      </w:r>
      <w:r w:rsidR="008A77BD">
        <w:rPr>
          <w:noProof/>
          <w:color w:val="000000"/>
        </w:rPr>
        <w:t>(Wright 2016; Wright et al. 2018b; Crance et al. 2019)</w:t>
      </w:r>
      <w:r>
        <w:rPr>
          <w:color w:val="000000"/>
        </w:rPr>
        <w:fldChar w:fldCharType="end"/>
      </w:r>
      <w:r w:rsidRPr="002B1F59">
        <w:rPr>
          <w:color w:val="000000"/>
        </w:rPr>
        <w:t xml:space="preserve">. Detections were made at Unimak Pass </w:t>
      </w:r>
      <w:r>
        <w:rPr>
          <w:color w:val="000000"/>
        </w:rPr>
        <w:t>during most months of the year</w:t>
      </w:r>
      <w:r w:rsidRPr="002B1F59">
        <w:rPr>
          <w:color w:val="000000"/>
        </w:rPr>
        <w:t>, supporting the idea that right whales</w:t>
      </w:r>
      <w:r>
        <w:rPr>
          <w:color w:val="000000"/>
        </w:rPr>
        <w:t xml:space="preserve"> may use this area as more than just a corridor</w:t>
      </w:r>
      <w:r w:rsidRPr="002B1F59">
        <w:rPr>
          <w:color w:val="000000"/>
        </w:rPr>
        <w:t xml:space="preserve"> to enter and leave the Bering Sea</w:t>
      </w:r>
      <w:r>
        <w:rPr>
          <w:color w:val="000000"/>
        </w:rPr>
        <w:t xml:space="preserve"> </w:t>
      </w:r>
      <w:r>
        <w:rPr>
          <w:color w:val="000000"/>
        </w:rPr>
        <w:fldChar w:fldCharType="begin"/>
      </w:r>
      <w:r w:rsidR="008A77BD">
        <w:rPr>
          <w:color w:val="000000"/>
        </w:rPr>
        <w:instrText xml:space="preserve"> ADDIN EN.CITE &lt;EndNote&gt;&lt;Cite&gt;&lt;Author&gt;Wright&lt;/Author&gt;&lt;Year&gt;2018&lt;/Year&gt;&lt;RecNum&gt;7501&lt;/RecNum&gt;&lt;DisplayText&gt;(Wright et al. 2018b)&lt;/DisplayText&gt;&lt;record&gt;&lt;rec-number&gt;7501&lt;/rec-number&gt;&lt;foreign-keys&gt;&lt;key app="EN" db-id="5w9edxxtfsdfsqeavpcxzzdzdftdtvwwvfze" timestamp="1745019044" guid="24c9bfa1-910f-4f35-81f8-92a39b5f4638"&gt;7501&lt;/key&gt;&lt;/foreign-keys&gt;&lt;ref-type name="Journal Article"&gt;17&lt;/ref-type&gt;&lt;contributors&gt;&lt;authors&gt;&lt;author&gt;Wright, Dana&lt;/author&gt;&lt;author&gt;Castellote, Manuel&lt;/author&gt;&lt;author&gt;Berchok, C. L.&lt;/author&gt;&lt;author&gt;Crance, J. L.&lt;/author&gt;&lt;author&gt;Clapham, P. J.&lt;/author&gt;&lt;/authors&gt;&lt;/contributors&gt;&lt;titles&gt;&lt;title&gt;Acoustic detection of North Pacific right whales in a high-traffic Aleutian Pass, 2009–2015&lt;/title&gt;&lt;secondary-title&gt;Endangered Species Research&lt;/secondary-title&gt;&lt;/titles&gt;&lt;periodical&gt;&lt;full-title&gt;Endangered Species Research&lt;/full-title&gt;&lt;/periodical&gt;&lt;pages&gt;77-90&lt;/pages&gt;&lt;volume&gt;37&lt;/volume&gt;&lt;dates&gt;&lt;year&gt;2018&lt;/year&gt;&lt;pub-dates&gt;&lt;date&gt;09/28&lt;/date&gt;&lt;/pub-dates&gt;&lt;/dates&gt;&lt;urls&gt;&lt;/urls&gt;&lt;electronic-resource-num&gt;10.3354/esr00915&lt;/electronic-resource-num&gt;&lt;/record&gt;&lt;/Cite&gt;&lt;/EndNote&gt;</w:instrText>
      </w:r>
      <w:r>
        <w:rPr>
          <w:color w:val="000000"/>
        </w:rPr>
        <w:fldChar w:fldCharType="separate"/>
      </w:r>
      <w:r w:rsidR="008A77BD">
        <w:rPr>
          <w:noProof/>
          <w:color w:val="000000"/>
        </w:rPr>
        <w:t>(Wright et al. 2018b)</w:t>
      </w:r>
      <w:r>
        <w:rPr>
          <w:color w:val="000000"/>
        </w:rPr>
        <w:fldChar w:fldCharType="end"/>
      </w:r>
      <w:r w:rsidRPr="002B1F59">
        <w:rPr>
          <w:color w:val="000000"/>
        </w:rPr>
        <w:t xml:space="preserve">. </w:t>
      </w:r>
      <w:r>
        <w:t xml:space="preserve">In </w:t>
      </w:r>
      <w:r w:rsidRPr="00EA5A84">
        <w:t>February 20</w:t>
      </w:r>
      <w:r>
        <w:t xml:space="preserve">22, there was an opportunistic sighting of two North Pacific right whales feeding north of Unimak Pass in the Aleutian Islands </w:t>
      </w:r>
      <w:r>
        <w:fldChar w:fldCharType="begin"/>
      </w:r>
      <w:r w:rsidR="008A77BD">
        <w:instrText xml:space="preserve"> ADDIN EN.CITE &lt;EndNote&gt;&lt;Cite&gt;&lt;Author&gt;NMFS&lt;/Author&gt;&lt;Year&gt;2022&lt;/Year&gt;&lt;RecNum&gt;8132&lt;/RecNum&gt;&lt;DisplayText&gt;(NMFS 2022)&lt;/DisplayText&gt;&lt;record&gt;&lt;rec-number&gt;8132&lt;/rec-number&gt;&lt;foreign-keys&gt;&lt;key app="EN" db-id="5w9edxxtfsdfsqeavpcxzzdzdftdtvwwvfze" timestamp="1745020627" guid="0ff5d4b0-e4bf-4082-992d-d12c70fbd1d1"&gt;8132&lt;/key&gt;&lt;/foreign-keys&gt;&lt;ref-type name="Electronic Article"&gt;43&lt;/ref-type&gt;&lt;contributors&gt;&lt;authors&gt;&lt;author&gt;NMFS,&lt;/author&gt;&lt;/authors&gt;&lt;/contributors&gt;&lt;titles&gt;&lt;title&gt;New Photos May Be First Visual Evidence Of North Pacific Right Whales Feeding In Bering Sea In Winter&lt;/title&gt;&lt;/titles&gt;&lt;dates&gt;&lt;year&gt;2022&lt;/year&gt;&lt;/dates&gt;&lt;pub-location&gt;https://www.fisheries.noaa.gov/feature-story/new-photos-may-be-first-visual-evidence-north-pacific-right-whales-feeding-bering-sea&lt;/pub-location&gt;&lt;publisher&gt;NMFS&lt;/publisher&gt;&lt;urls&gt;&lt;related-urls&gt;&lt;url&gt;https://www.fisheries.noaa.gov/feature-story/new-photos-may-be-first-visual-evidence-north-pacific-right-whales-feeding-bering-sea&lt;/url&gt;&lt;/related-urls&gt;&lt;/urls&gt;&lt;/record&gt;&lt;/Cite&gt;&lt;/EndNote&gt;</w:instrText>
      </w:r>
      <w:r>
        <w:fldChar w:fldCharType="separate"/>
      </w:r>
      <w:r>
        <w:rPr>
          <w:noProof/>
        </w:rPr>
        <w:t>(NMFS 2022)</w:t>
      </w:r>
      <w:r>
        <w:fldChar w:fldCharType="end"/>
      </w:r>
      <w:r>
        <w:t xml:space="preserve">. This sighting is of particular interest as it is the first time right whales have been visually sighted in the area during that time of year (previous detections have been through acoustic moorings </w:t>
      </w:r>
      <w:r>
        <w:fldChar w:fldCharType="begin"/>
      </w:r>
      <w:r w:rsidR="008A77BD">
        <w:instrText xml:space="preserve"> ADDIN EN.CITE &lt;EndNote&gt;&lt;Cite&gt;&lt;Author&gt;Wright&lt;/Author&gt;&lt;Year&gt;2018&lt;/Year&gt;&lt;RecNum&gt;7501&lt;/RecNum&gt;&lt;DisplayText&gt;(Wright et al. 2018b)&lt;/DisplayText&gt;&lt;record&gt;&lt;rec-number&gt;7501&lt;/rec-number&gt;&lt;foreign-keys&gt;&lt;key app="EN" db-id="5w9edxxtfsdfsqeavpcxzzdzdftdtvwwvfze" timestamp="1745019044" guid="24c9bfa1-910f-4f35-81f8-92a39b5f4638"&gt;7501&lt;/key&gt;&lt;/foreign-keys&gt;&lt;ref-type name="Journal Article"&gt;17&lt;/ref-type&gt;&lt;contributors&gt;&lt;authors&gt;&lt;author&gt;Wright, Dana&lt;/author&gt;&lt;author&gt;Castellote, Manuel&lt;/author&gt;&lt;author&gt;Berchok, C. L.&lt;/author&gt;&lt;author&gt;Crance, J. L.&lt;/author&gt;&lt;author&gt;Clapham, P. J.&lt;/author&gt;&lt;/authors&gt;&lt;/contributors&gt;&lt;titles&gt;&lt;title&gt;Acoustic detection of North Pacific right whales in a high-traffic Aleutian Pass, 2009–2015&lt;/title&gt;&lt;secondary-title&gt;Endangered Species Research&lt;/secondary-title&gt;&lt;/titles&gt;&lt;periodical&gt;&lt;full-title&gt;Endangered Species Research&lt;/full-title&gt;&lt;/periodical&gt;&lt;pages&gt;77-90&lt;/pages&gt;&lt;volume&gt;37&lt;/volume&gt;&lt;dates&gt;&lt;year&gt;2018&lt;/year&gt;&lt;pub-dates&gt;&lt;date&gt;09/28&lt;/date&gt;&lt;/pub-dates&gt;&lt;/dates&gt;&lt;urls&gt;&lt;/urls&gt;&lt;electronic-resource-num&gt;10.3354/esr00915&lt;/electronic-resource-num&gt;&lt;/record&gt;&lt;/Cite&gt;&lt;/EndNote&gt;</w:instrText>
      </w:r>
      <w:r>
        <w:fldChar w:fldCharType="separate"/>
      </w:r>
      <w:r w:rsidR="008A77BD">
        <w:rPr>
          <w:noProof/>
        </w:rPr>
        <w:t>(Wright et al. 2018b)</w:t>
      </w:r>
      <w:r>
        <w:fldChar w:fldCharType="end"/>
      </w:r>
      <w:r>
        <w:t xml:space="preserve">). Video footage confirmed that the whales were feeding, an activity not expected during the winter months when their prey is not as plentiful.                      </w:t>
      </w:r>
    </w:p>
    <w:p w14:paraId="591AD8F7" w14:textId="7A490C98" w:rsidR="00E02307" w:rsidRPr="008C123C" w:rsidRDefault="00E02307" w:rsidP="00E02307">
      <w:pPr>
        <w:rPr>
          <w:color w:val="000000"/>
        </w:rPr>
      </w:pPr>
      <w:r w:rsidRPr="002B1F59">
        <w:rPr>
          <w:color w:val="000000"/>
        </w:rPr>
        <w:t xml:space="preserve">Numerous right whale detections </w:t>
      </w:r>
      <w:r>
        <w:rPr>
          <w:color w:val="000000"/>
        </w:rPr>
        <w:t xml:space="preserve">have </w:t>
      </w:r>
      <w:r w:rsidRPr="002B1F59">
        <w:rPr>
          <w:color w:val="000000"/>
        </w:rPr>
        <w:t xml:space="preserve">occurred in the critical habitat area of the southeastern Bering Sea, consistent with satellite tagging results and sightings </w:t>
      </w:r>
      <w:r>
        <w:rPr>
          <w:color w:val="000000"/>
        </w:rPr>
        <w:fldChar w:fldCharType="begin">
          <w:fldData xml:space="preserve">PEVuZE5vdGU+PENpdGU+PEF1dGhvcj5aZXJiaW5pPC9BdXRob3I+PFllYXI+MjAxNTwvWWVhcj48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</w:fldData>
        </w:fldChar>
      </w:r>
      <w:r w:rsidR="008A77BD">
        <w:rPr>
          <w:color w:val="000000"/>
        </w:rPr>
        <w:instrText xml:space="preserve"> ADDIN EN.CITE </w:instrText>
      </w:r>
      <w:r w:rsidR="008A77BD">
        <w:rPr>
          <w:color w:val="000000"/>
        </w:rPr>
        <w:fldChar w:fldCharType="begin">
          <w:fldData xml:space="preserve">PEVuZE5vdGU+PENpdGU+PEF1dGhvcj5aZXJiaW5pPC9BdXRob3I+PFllYXI+MjAxNTwvWWVhcj48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</w:fldData>
        </w:fldChar>
      </w:r>
      <w:r w:rsidR="008A77BD">
        <w:rPr>
          <w:color w:val="000000"/>
        </w:rPr>
        <w:instrText xml:space="preserve"> ADDIN EN.CITE.DATA </w:instrText>
      </w:r>
      <w:r w:rsidR="008A77BD">
        <w:rPr>
          <w:color w:val="000000"/>
        </w:rPr>
      </w:r>
      <w:r w:rsidR="008A77BD">
        <w:rPr>
          <w:color w:val="000000"/>
        </w:rPr>
        <w:fldChar w:fldCharType="end"/>
      </w:r>
      <w:r>
        <w:rPr>
          <w:color w:val="000000"/>
        </w:rPr>
      </w:r>
      <w:r>
        <w:rPr>
          <w:color w:val="000000"/>
        </w:rPr>
        <w:fldChar w:fldCharType="separate"/>
      </w:r>
      <w:r>
        <w:rPr>
          <w:noProof/>
          <w:color w:val="000000"/>
        </w:rPr>
        <w:t>(Zerbini et al. 2015; Crance et al. 2017; Crance et al. 2019)</w:t>
      </w:r>
      <w:r>
        <w:rPr>
          <w:color w:val="000000"/>
        </w:rPr>
        <w:fldChar w:fldCharType="end"/>
      </w:r>
      <w:r w:rsidRPr="002B1F59">
        <w:rPr>
          <w:color w:val="000000"/>
        </w:rPr>
        <w:t xml:space="preserve">. Detections </w:t>
      </w:r>
      <w:r>
        <w:rPr>
          <w:color w:val="000000"/>
        </w:rPr>
        <w:t>and sightings have</w:t>
      </w:r>
      <w:r w:rsidRPr="002B1F59">
        <w:rPr>
          <w:color w:val="000000"/>
        </w:rPr>
        <w:t xml:space="preserve"> also </w:t>
      </w:r>
      <w:r>
        <w:rPr>
          <w:color w:val="000000"/>
        </w:rPr>
        <w:t>occurred</w:t>
      </w:r>
      <w:r w:rsidRPr="002B1F59">
        <w:rPr>
          <w:color w:val="000000"/>
        </w:rPr>
        <w:t xml:space="preserve"> in the northern Bering Sea, including in the vicinity of St. Lawrence Island</w:t>
      </w:r>
      <w:r>
        <w:rPr>
          <w:color w:val="000000"/>
        </w:rPr>
        <w:t xml:space="preserve"> </w:t>
      </w:r>
      <w:r>
        <w:rPr>
          <w:color w:val="000000"/>
        </w:rPr>
        <w:fldChar w:fldCharType="begin">
          <w:fldData xml:space="preserve">PEVuZE5vdGU+PENpdGU+PEF1dGhvcj5XcmlnaHQ8L0F1dGhvcj48WWVhcj4yMDE5PC9ZZWFyPjxS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</w:fldData>
        </w:fldChar>
      </w:r>
      <w:r w:rsidR="008A77BD">
        <w:rPr>
          <w:color w:val="000000"/>
        </w:rPr>
        <w:instrText xml:space="preserve"> ADDIN EN.CITE </w:instrText>
      </w:r>
      <w:r w:rsidR="008A77BD">
        <w:rPr>
          <w:color w:val="000000"/>
        </w:rPr>
        <w:fldChar w:fldCharType="begin">
          <w:fldData xml:space="preserve">PEVuZE5vdGU+PENpdGU+PEF1dGhvcj5XcmlnaHQ8L0F1dGhvcj48WWVhcj4yMDE5PC9ZZWFyPjxS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</w:fldData>
        </w:fldChar>
      </w:r>
      <w:r w:rsidR="008A77BD">
        <w:rPr>
          <w:color w:val="000000"/>
        </w:rPr>
        <w:instrText xml:space="preserve"> ADDIN EN.CITE.DATA </w:instrText>
      </w:r>
      <w:r w:rsidR="008A77BD">
        <w:rPr>
          <w:color w:val="000000"/>
        </w:rPr>
      </w:r>
      <w:r w:rsidR="008A77BD">
        <w:rPr>
          <w:color w:val="000000"/>
        </w:rPr>
        <w:fldChar w:fldCharType="end"/>
      </w:r>
      <w:r>
        <w:rPr>
          <w:color w:val="000000"/>
        </w:rPr>
      </w:r>
      <w:r>
        <w:rPr>
          <w:color w:val="000000"/>
        </w:rPr>
        <w:fldChar w:fldCharType="separate"/>
      </w:r>
      <w:r>
        <w:rPr>
          <w:noProof/>
          <w:color w:val="000000"/>
        </w:rPr>
        <w:t>(Wright et al. 2019; Matsuoka et al. 2022)</w:t>
      </w:r>
      <w:r>
        <w:rPr>
          <w:color w:val="000000"/>
        </w:rPr>
        <w:fldChar w:fldCharType="end"/>
      </w:r>
      <w:r>
        <w:rPr>
          <w:color w:val="000000"/>
        </w:rPr>
        <w:t xml:space="preserve">, and acoustic detections have been increasing in frequency in recent years in this area </w:t>
      </w:r>
      <w:r>
        <w:rPr>
          <w:color w:val="000000"/>
        </w:rPr>
        <w:fldChar w:fldCharType="begin"/>
      </w:r>
      <w:r w:rsidR="008A77BD">
        <w:rPr>
          <w:color w:val="000000"/>
        </w:rPr>
        <w:instrText xml:space="preserve"> ADDIN EN.CITE &lt;EndNote&gt;&lt;Cite&gt;&lt;Author&gt;Wright&lt;/Author&gt;&lt;Year&gt;2019&lt;/Year&gt;&lt;RecNum&gt;4005&lt;/RecNum&gt;&lt;DisplayText&gt;(Wright et al. 2019)&lt;/DisplayText&gt;&lt;record&gt;&lt;rec-number&gt;4005&lt;/rec-number&gt;&lt;foreign-keys&gt;&lt;key app="EN" db-id="5w9edxxtfsdfsqeavpcxzzdzdftdtvwwvfze" timestamp="1744760872" guid="a22a87ac-d232-4987-8723-064c1aae9354"&gt;4005&lt;/key&gt;&lt;/foreign-keys&gt;&lt;ref-type name="Journal Article"&gt;17&lt;/ref-type&gt;&lt;contributors&gt;&lt;authors&gt;&lt;author&gt;Wright, Dana L&lt;/author&gt;&lt;author&gt;Berchok, Catherine L&lt;/author&gt;&lt;author&gt;Crance, Jessica L&lt;/author&gt;&lt;author&gt;Clapham, Phillip J&lt;/author&gt;&lt;/authors&gt;&lt;/contributors&gt;&lt;titles&gt;&lt;title&gt;Acoustic detection of the critically endangered North Pacific right whale in the Northern Bering Sea&lt;/title&gt;&lt;secondary-title&gt;Marine Mammal Science&lt;/secondary-title&gt;&lt;/titles&gt;&lt;periodical&gt;&lt;full-title&gt;Marine Mammal Science&lt;/full-title&gt;&lt;abbr-1&gt;Mar. Mamm. Sci.&lt;/abbr-1&gt;&lt;/periodical&gt;&lt;pages&gt;311-326&lt;/pages&gt;&lt;volume&gt;35&lt;/volume&gt;&lt;number&gt;1&lt;/number&gt;&lt;dates&gt;&lt;year&gt;2019&lt;/year&gt;&lt;/dates&gt;&lt;urls&gt;&lt;/urls&gt;&lt;electronic-resource-num&gt;10.1111/mms.12521&lt;/electronic-resource-num&gt;&lt;/record&gt;&lt;/Cite&gt;&lt;/EndNote&gt;</w:instrText>
      </w:r>
      <w:r>
        <w:rPr>
          <w:color w:val="000000"/>
        </w:rPr>
        <w:fldChar w:fldCharType="separate"/>
      </w:r>
      <w:r>
        <w:rPr>
          <w:noProof/>
          <w:color w:val="000000"/>
        </w:rPr>
        <w:t>(Wright et al. 2019)</w:t>
      </w:r>
      <w:r>
        <w:rPr>
          <w:color w:val="000000"/>
        </w:rPr>
        <w:fldChar w:fldCharType="end"/>
      </w:r>
      <w:r>
        <w:rPr>
          <w:color w:val="000000"/>
        </w:rPr>
        <w:t xml:space="preserve">. </w:t>
      </w:r>
    </w:p>
    <w:p w14:paraId="76025AD0" w14:textId="77777777" w:rsidR="00E02307" w:rsidRDefault="00E02307" w:rsidP="00E02307">
      <w:pPr>
        <w:pStyle w:val="Heading3"/>
      </w:pPr>
      <w:r>
        <w:t>North Pacific Right Whales in the Action Area</w:t>
      </w:r>
    </w:p>
    <w:p w14:paraId="5362CAA8" w14:textId="77777777" w:rsidR="00E02307" w:rsidRPr="00AC7FE8" w:rsidRDefault="00E02307" w:rsidP="00E02307">
      <w:pPr>
        <w:rPr>
          <w:highlight w:val="yellow"/>
        </w:rPr>
      </w:pPr>
      <w:r>
        <w:rPr>
          <w:highlight w:val="yellow"/>
        </w:rPr>
        <w:t>&lt;</w:t>
      </w:r>
      <w:r w:rsidRPr="00AC7FE8">
        <w:rPr>
          <w:highlight w:val="yellow"/>
        </w:rPr>
        <w:t>Overlap with North Pacific right whale individuals and project activities could occur during the infrequent need for a project specific delivery of materials to a project site. It is possible that the barge would pass through areas occupied by North Pacific right whales. The rarity of the whales and the expected rarity of project specific barge trips makes the likelihood of encou</w:t>
      </w:r>
      <w:r>
        <w:rPr>
          <w:highlight w:val="yellow"/>
        </w:rPr>
        <w:t>nters extremely rare.&gt;</w:t>
      </w:r>
    </w:p>
    <w:p w14:paraId="10057ADB" w14:textId="77777777" w:rsidR="00E02307" w:rsidRDefault="00E02307" w:rsidP="00E02307">
      <w:r>
        <w:t xml:space="preserve">Information on biology and habitat of the North Pacific right whale is available at: </w:t>
      </w:r>
    </w:p>
    <w:p w14:paraId="3D46E5A5" w14:textId="77777777" w:rsidR="00E02307" w:rsidRDefault="00BF19DE" w:rsidP="00E02307">
      <w:hyperlink r:id="rId32" w:history="1">
        <w:r w:rsidR="00E02307" w:rsidRPr="00B461EC">
          <w:rPr>
            <w:rStyle w:val="Hyperlink"/>
          </w:rPr>
          <w:t>North Pacific Right Whale Species Description</w:t>
        </w:r>
      </w:hyperlink>
    </w:p>
    <w:p w14:paraId="63E4CCB9" w14:textId="77777777" w:rsidR="00E02307" w:rsidRDefault="00BF19DE" w:rsidP="00E02307">
      <w:hyperlink r:id="rId33" w:anchor="cetaceans---large-whales" w:history="1">
        <w:r w:rsidR="00E02307">
          <w:rPr>
            <w:rStyle w:val="Hyperlink"/>
          </w:rPr>
          <w:t>Marine Mammal Stock Assessment Reports: Cetaceans-Large Whales</w:t>
        </w:r>
      </w:hyperlink>
    </w:p>
    <w:p w14:paraId="5B8EB09E" w14:textId="77777777" w:rsidR="00E02307" w:rsidRPr="00641C8D" w:rsidRDefault="00BF19DE" w:rsidP="00E02307">
      <w:hyperlink r:id="rId34" w:history="1">
        <w:r w:rsidR="00E02307" w:rsidRPr="00B461EC">
          <w:rPr>
            <w:rStyle w:val="Hyperlink"/>
          </w:rPr>
          <w:t>North Pacific Right Whale Critical Habitat</w:t>
        </w:r>
      </w:hyperlink>
    </w:p>
    <w:p w14:paraId="0C1A8E52" w14:textId="77777777" w:rsidR="00E02307" w:rsidRDefault="00E02307" w:rsidP="00E02307">
      <w:pPr>
        <w:pStyle w:val="Heading3"/>
      </w:pPr>
      <w:r>
        <w:t>North Pacific Right Whale Critical Habitat</w:t>
      </w:r>
    </w:p>
    <w:p w14:paraId="71D288FF" w14:textId="7FA0B0B4" w:rsidR="00E02307" w:rsidRDefault="00E02307" w:rsidP="00E02307">
      <w:bookmarkStart w:id="42" w:name="_Hlk174012582"/>
      <w:r>
        <w:t xml:space="preserve">Critical habitat was designated for northern right whales in the North Pacific in 2006 (71 FR 38277, July 6, 2006). When North Pacific right whales were listed as their own unique species in 2008 (73 FR 12024, March 6, 2008), critical habitat was re-designated with very minor changes (73 FR 19000, April 8, 2008). The physical or biological features (PBFs) deemed necessary for the conservation of North Pacific right whales </w:t>
      </w:r>
      <w:r w:rsidRPr="00131495">
        <w:t xml:space="preserve">are </w:t>
      </w:r>
      <w:r>
        <w:t xml:space="preserve">concentrations of </w:t>
      </w:r>
      <w:r w:rsidRPr="00131495">
        <w:t xml:space="preserve">the copepods </w:t>
      </w:r>
      <w:r w:rsidRPr="008C123C">
        <w:rPr>
          <w:i/>
        </w:rPr>
        <w:t xml:space="preserve">Calanus </w:t>
      </w:r>
      <w:proofErr w:type="spellStart"/>
      <w:r w:rsidRPr="008C123C">
        <w:rPr>
          <w:i/>
        </w:rPr>
        <w:t>marshallae</w:t>
      </w:r>
      <w:proofErr w:type="spellEnd"/>
      <w:r w:rsidRPr="00131495">
        <w:t xml:space="preserve">, </w:t>
      </w:r>
      <w:proofErr w:type="spellStart"/>
      <w:r w:rsidRPr="008C123C">
        <w:rPr>
          <w:i/>
        </w:rPr>
        <w:t>Neocalanus</w:t>
      </w:r>
      <w:proofErr w:type="spellEnd"/>
      <w:r w:rsidRPr="008C123C">
        <w:rPr>
          <w:i/>
        </w:rPr>
        <w:t xml:space="preserve"> </w:t>
      </w:r>
      <w:proofErr w:type="spellStart"/>
      <w:r w:rsidRPr="008C123C">
        <w:rPr>
          <w:i/>
        </w:rPr>
        <w:t>cristatus</w:t>
      </w:r>
      <w:proofErr w:type="spellEnd"/>
      <w:r w:rsidRPr="00131495">
        <w:t xml:space="preserve">, and </w:t>
      </w:r>
      <w:r w:rsidRPr="008C123C">
        <w:rPr>
          <w:i/>
        </w:rPr>
        <w:t xml:space="preserve">N. </w:t>
      </w:r>
      <w:proofErr w:type="spellStart"/>
      <w:r w:rsidRPr="008C123C">
        <w:rPr>
          <w:i/>
        </w:rPr>
        <w:t>plumchris</w:t>
      </w:r>
      <w:proofErr w:type="spellEnd"/>
      <w:r w:rsidRPr="00131495">
        <w:t xml:space="preserve">, and the euphausiid </w:t>
      </w:r>
      <w:proofErr w:type="spellStart"/>
      <w:r w:rsidRPr="008C123C">
        <w:rPr>
          <w:i/>
        </w:rPr>
        <w:t>Thysanoessa</w:t>
      </w:r>
      <w:proofErr w:type="spellEnd"/>
      <w:r w:rsidRPr="008C123C">
        <w:rPr>
          <w:i/>
        </w:rPr>
        <w:t xml:space="preserve"> </w:t>
      </w:r>
      <w:proofErr w:type="spellStart"/>
      <w:r w:rsidRPr="008C123C">
        <w:rPr>
          <w:i/>
        </w:rPr>
        <w:t>raschii</w:t>
      </w:r>
      <w:proofErr w:type="spellEnd"/>
      <w:r w:rsidRPr="00131495">
        <w:t xml:space="preserve">, in areas </w:t>
      </w:r>
      <w:r>
        <w:t>where</w:t>
      </w:r>
      <w:r w:rsidRPr="00131495">
        <w:t xml:space="preserve"> North Pacific right whales are known or believed to feed</w:t>
      </w:r>
      <w:r>
        <w:t xml:space="preserve"> (50 CFR 226.215). Additionally, </w:t>
      </w:r>
      <w:r w:rsidRPr="00505F49">
        <w:t>it is likely that certain physical forcing mechanisms are present in these areas and act to concentrate the identified prey species in densities that allow for efficient foraging by right whal</w:t>
      </w:r>
      <w:r>
        <w:t>es (73 FR 19000, April 8, 2008).</w:t>
      </w:r>
      <w:r>
        <w:tab/>
      </w:r>
    </w:p>
    <w:p w14:paraId="34DE9B18" w14:textId="77777777" w:rsidR="00E02307" w:rsidRDefault="00E02307" w:rsidP="00E02307">
      <w:r w:rsidRPr="00F77C73">
        <w:t>On March 10, 2022, NMFS received a petition from the Center for Biological Diversity and Save the North Pacific Right Whale requesting revision to the critical habitat designation for the North Pacific</w:t>
      </w:r>
      <w:r>
        <w:t xml:space="preserve"> right whale. We published a positive 90-day finding on July 12, 2022, stating the </w:t>
      </w:r>
      <w:r w:rsidRPr="00813894">
        <w:t>petition present</w:t>
      </w:r>
      <w:r>
        <w:t>ed</w:t>
      </w:r>
      <w:r w:rsidRPr="00813894">
        <w:t xml:space="preserve"> substantial scientific information indicating that the petiti</w:t>
      </w:r>
      <w:r>
        <w:t>oned action may be warranted (87 FR 41271, July 12, 2022). After conducting a review of currently designated critical habitat and soliciting public comment to inform the review process, we published a 12-month finding indicating that a revision of critical habitat is warranted and described our approach for developing a proposed rule for public comment</w:t>
      </w:r>
      <w:r w:rsidRPr="00CC0D55">
        <w:t xml:space="preserve"> </w:t>
      </w:r>
      <w:r>
        <w:t>(88 FR 65940; September 26, 2023)</w:t>
      </w:r>
      <w:r w:rsidRPr="00CC0D55">
        <w:t>.</w:t>
      </w:r>
      <w:r>
        <w:t xml:space="preserve"> This process is currently ongoing. </w:t>
      </w:r>
    </w:p>
    <w:bookmarkEnd w:id="42"/>
    <w:p w14:paraId="5AF0B651" w14:textId="77777777" w:rsidR="00E02307" w:rsidRDefault="00E02307" w:rsidP="00E02307">
      <w:pPr>
        <w:keepNext/>
        <w:spacing w:before="0"/>
      </w:pPr>
      <w:r>
        <w:rPr>
          <w:noProof/>
        </w:rPr>
        <w:drawing>
          <wp:inline distT="0" distB="0" distL="0" distR="0" wp14:anchorId="060A3751" wp14:editId="50F8CEFB">
            <wp:extent cx="4091723" cy="3195168"/>
            <wp:effectExtent l="0" t="0" r="0" b="0"/>
            <wp:docPr id="20" name="image1.png" descr="North Pacific right whale Critical Habitat shaded in the Bering Sea and Gulf of Alaska."/>
            <wp:cNvGraphicFramePr/>
            <a:graphic xmlns:a="http://schemas.openxmlformats.org/drawingml/2006/main">
              <a:graphicData uri="http://schemas.openxmlformats.org/drawingml/2006/picture">
                <pic:pic xmlns:pic="http://schemas.openxmlformats.org/drawingml/2006/picture">
                  <pic:nvPicPr>
                    <pic:cNvPr id="0" name="image1.png" descr="North Pacific right whale Critical Habitat shaded in the Bering Sea and Gulf of Alaska."/>
                    <pic:cNvPicPr preferRelativeResize="0"/>
                  </pic:nvPicPr>
                  <pic:blipFill>
                    <a:blip r:embed="rId35"/>
                    <a:srcRect l="2640" t="3575" r="2949" b="4312"/>
                    <a:stretch>
                      <a:fillRect/>
                    </a:stretch>
                  </pic:blipFill>
                  <pic:spPr>
                    <a:xfrm>
                      <a:off x="0" y="0"/>
                      <a:ext cx="4091723" cy="3195168"/>
                    </a:xfrm>
                    <a:prstGeom prst="rect">
                      <a:avLst/>
                    </a:prstGeom>
                    <a:ln/>
                  </pic:spPr>
                </pic:pic>
              </a:graphicData>
            </a:graphic>
          </wp:inline>
        </w:drawing>
      </w:r>
    </w:p>
    <w:p w14:paraId="5F8F3005" w14:textId="77777777" w:rsidR="00E02307" w:rsidRDefault="00E02307" w:rsidP="00E02307">
      <w:pPr>
        <w:pStyle w:val="Caption"/>
        <w:rPr>
          <w:color w:val="000000"/>
        </w:rPr>
      </w:pPr>
      <w:bookmarkStart w:id="43" w:name="_Ref128730290"/>
      <w:r>
        <w:t xml:space="preserve">Figure </w:t>
      </w:r>
      <w:r w:rsidR="00BF19DE">
        <w:fldChar w:fldCharType="begin"/>
      </w:r>
      <w:r w:rsidR="00BF19DE">
        <w:instrText xml:space="preserve"> SEQ Figure \* ARABIC </w:instrText>
      </w:r>
      <w:r w:rsidR="00BF19DE">
        <w:fldChar w:fldCharType="separate"/>
      </w:r>
      <w:r>
        <w:rPr>
          <w:noProof/>
        </w:rPr>
        <w:t>5</w:t>
      </w:r>
      <w:r w:rsidR="00BF19DE">
        <w:rPr>
          <w:noProof/>
        </w:rPr>
        <w:fldChar w:fldCharType="end"/>
      </w:r>
      <w:bookmarkEnd w:id="43"/>
      <w:r>
        <w:t xml:space="preserve">. </w:t>
      </w:r>
      <w:r>
        <w:rPr>
          <w:color w:val="000000"/>
        </w:rPr>
        <w:t>North Pacific right whale critical habitat in the Bering Sea and Gulf of Alaska.</w:t>
      </w:r>
    </w:p>
    <w:p w14:paraId="13320D8E" w14:textId="77777777" w:rsidR="00E02307" w:rsidRDefault="00E02307" w:rsidP="00E02307">
      <w:pPr>
        <w:pStyle w:val="Heading3"/>
      </w:pPr>
      <w:r>
        <w:t>North Pacific right whales and critical habitat in the action area</w:t>
      </w:r>
    </w:p>
    <w:p w14:paraId="023EBCFB" w14:textId="77777777" w:rsidR="00E02307" w:rsidRDefault="00E02307" w:rsidP="00E02307">
      <w:r w:rsidRPr="00CB73B7">
        <w:rPr>
          <w:highlight w:val="yellow"/>
        </w:rPr>
        <w:t>&lt;describe for your project, example below</w:t>
      </w:r>
    </w:p>
    <w:p w14:paraId="3BE4AC18" w14:textId="77777777" w:rsidR="00E02307" w:rsidRPr="00D21D67" w:rsidRDefault="00E02307" w:rsidP="00E02307">
      <w:pPr>
        <w:spacing w:before="0"/>
        <w:rPr>
          <w:highlight w:val="yellow"/>
        </w:rPr>
      </w:pPr>
      <w:r w:rsidRPr="00D21D67">
        <w:rPr>
          <w:highlight w:val="yellow"/>
        </w:rPr>
        <w:t xml:space="preserve">Overlap with North Pacific right whale critical habitat and project activities could occur during the infrequent need for a project specific delivery of materials to a project site. It is possible that the barge would </w:t>
      </w:r>
      <w:r>
        <w:rPr>
          <w:highlight w:val="yellow"/>
        </w:rPr>
        <w:t>pass through critical habitat.&gt;</w:t>
      </w:r>
    </w:p>
    <w:p w14:paraId="4EAAF66D" w14:textId="77777777" w:rsidR="00E02307" w:rsidRDefault="00E02307" w:rsidP="00E02307">
      <w:pPr>
        <w:pStyle w:val="Heading2"/>
        <w15:collapsed/>
      </w:pPr>
      <w:r>
        <w:t>Fin Whale</w:t>
      </w:r>
    </w:p>
    <w:p w14:paraId="0FBC9F0C" w14:textId="16E6FBBD" w:rsidR="00E02307" w:rsidRDefault="00E02307" w:rsidP="00E02307">
      <w:r>
        <w:t>The fin whale (</w:t>
      </w:r>
      <w:r w:rsidRPr="00D3229E">
        <w:rPr>
          <w:i/>
        </w:rPr>
        <w:t>Balaenoptera physalus</w:t>
      </w:r>
      <w:r>
        <w:t xml:space="preserve">) was decimated by commercial whaling in the 1800s and early 1900s. It was listed as an endangered species under the ESCA in 1970 (35 FR 8491, June 2, 1970 (baleen whales listing); 35 FR 18319, December 2, 1970 (fin whale listing), and continues to be listed as endangered following passage of the ESA. Critical habitat has not been designated for fin whales. There are no reliable estimates of current and historical abundances for fin whales, and there continue to be uncertainties in their population structure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xml:space="preserve">. Based on dedicated line-transect surveys of the offshore waters of the Gulf of Alaska conducted by </w:t>
      </w:r>
      <w:r>
        <w:fldChar w:fldCharType="begin"/>
      </w:r>
      <w:r>
        <w:instrText xml:space="preserve"> ADDIN EN.CITE &lt;EndNote&gt;&lt;Cite AuthorYear="1"&gt;&lt;Author&gt;Rone&lt;/Author&gt;&lt;Year&gt;2017&lt;/Year&gt;&lt;RecNum&gt;7683&lt;/RecNum&gt;&lt;DisplayText&gt;Rone et al. (2017)&lt;/DisplayText&gt;&lt;record&gt;&lt;rec-number&gt;7683&lt;/rec-number&gt;&lt;foreign-keys&gt;&lt;key app="EN" db-id="z5t5rx9rks25ztez5sdptaevxrpeapd2dept" timestamp="1672982945" guid="3da48b4b-ed02-46b5-892d-418c9a39c0f1"&gt;7683&lt;/key&gt;&lt;/foreign-keys&gt;&lt;ref-type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pages&gt;23&lt;/pages&gt;&lt;volume&gt;164&lt;/volume&gt;&lt;dates&gt;&lt;year&gt;2017&lt;/year&gt;&lt;/dates&gt;&lt;urls&gt;&lt;/urls&gt;&lt;electronic-resource-num&gt;10.1007/s00227-016-3052-2&lt;/electronic-resource-num&gt;&lt;/record&gt;&lt;/Cite&gt;&lt;/EndNote&gt;</w:instrText>
      </w:r>
      <w:r>
        <w:fldChar w:fldCharType="separate"/>
      </w:r>
      <w:r>
        <w:rPr>
          <w:noProof/>
        </w:rPr>
        <w:t>Rone et al. (2017)</w:t>
      </w:r>
      <w:r>
        <w:fldChar w:fldCharType="end"/>
      </w:r>
      <w:r>
        <w:t xml:space="preserve">, the best provisional abundance estimate in the northeast Pacific is </w:t>
      </w:r>
      <w:r w:rsidRPr="0081197F">
        <w:t>3,168 fin whales.</w:t>
      </w:r>
      <w:r>
        <w:t xml:space="preserve"> However, this is an underestimate because these surveys covered only a small portion of fin whale range, and no correction factors were computed for this data </w:t>
      </w:r>
      <w:r>
        <w:fldChar w:fldCharType="begin"/>
      </w:r>
      <w:r w:rsidR="008A77BD">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w:t>
      </w:r>
    </w:p>
    <w:p w14:paraId="522E54F8" w14:textId="041800F4" w:rsidR="00E02307" w:rsidRDefault="00E02307" w:rsidP="00E02307">
      <w:pPr>
        <w:autoSpaceDE w:val="0"/>
        <w:autoSpaceDN w:val="0"/>
        <w:adjustRightInd w:val="0"/>
        <w:spacing w:before="0"/>
      </w:pPr>
      <w:r>
        <w:t xml:space="preserve">Fin whales occur throughout the North Pacific, from the northeastern </w:t>
      </w:r>
      <w:proofErr w:type="spellStart"/>
      <w:r>
        <w:t>Chuckchi</w:t>
      </w:r>
      <w:proofErr w:type="spellEnd"/>
      <w:r>
        <w:t xml:space="preserve"> Sea to the Tropic of Cancer. They occur mostly offshore but frequently enter exposed coastal areas. It has been presumed that fin whales undergo regular long-range migrations between high latitude summer feeding grounds and lower-latitude winter calving grounds like other baleen whales. However, there is evidence that fin whales exhibit more complex and varied movement patterns, and do not perform concerted seasonal long-term migrations </w:t>
      </w:r>
      <w:r>
        <w:fldChar w:fldCharType="begin"/>
      </w:r>
      <w:r w:rsidR="008A77BD">
        <w:instrText xml:space="preserve"> ADDIN EN.CITE &lt;EndNote&gt;&lt;Cite&gt;&lt;Author&gt;Mizroch&lt;/Author&gt;&lt;Year&gt;2009&lt;/Year&gt;&lt;RecNum&gt;4897&lt;/RecNum&gt;&lt;DisplayText&gt;(Mizroch et al. 2009)&lt;/DisplayText&gt;&lt;record&gt;&lt;rec-number&gt;4897&lt;/rec-number&gt;&lt;foreign-keys&gt;&lt;key app="EN" db-id="5w9edxxtfsdfsqeavpcxzzdzdftdtvwwvfze" timestamp="1744762498" guid="c7d4059d-1ded-4a3e-aeb7-c784b0311a65"&gt;4897&lt;/key&gt;&lt;/foreign-keys&gt;&lt;ref-type name="Journal Article"&gt;17&lt;/ref-type&gt;&lt;contributors&gt;&lt;authors&gt;&lt;author&gt;Mizroch, Sally A.&lt;/author&gt;&lt;author&gt;Rice, Dale W.&lt;/author&gt;&lt;author&gt;Zwiefelhofer, Denny&lt;/author&gt;&lt;author&gt;Waite, Janice&lt;/author&gt;&lt;author&gt;Perryman, Wayne L.&lt;/author&gt;&lt;/authors&gt;&lt;/contributors&gt;&lt;titles&gt;&lt;title&gt;Distribution and movements of fin whales in the North Pacific Ocean&lt;/title&gt;&lt;secondary-title&gt;Mammal Review&lt;/secondary-title&gt;&lt;/titles&gt;&lt;periodical&gt;&lt;full-title&gt;Mammal Review&lt;/full-title&gt;&lt;/periodical&gt;&lt;pages&gt;193-227&lt;/pages&gt;&lt;volume&gt;39&lt;/volume&gt;&lt;number&gt;3&lt;/number&gt;&lt;dates&gt;&lt;year&gt;2009&lt;/year&gt;&lt;/dates&gt;&lt;publisher&gt;Wiley Online Library&lt;/publisher&gt;&lt;isbn&gt;0305-1838&lt;/isbn&gt;&lt;urls&gt;&lt;/urls&gt;&lt;/record&gt;&lt;/Cite&gt;&lt;/EndNote&gt;</w:instrText>
      </w:r>
      <w:r>
        <w:fldChar w:fldCharType="separate"/>
      </w:r>
      <w:r>
        <w:rPr>
          <w:noProof/>
        </w:rPr>
        <w:t>(Mizroch et al. 2009)</w:t>
      </w:r>
      <w:r>
        <w:fldChar w:fldCharType="end"/>
      </w:r>
      <w:r>
        <w:t xml:space="preserve">. Their winter distribution and location of primary calving areas (if any) are not well understood  </w:t>
      </w:r>
      <w:r>
        <w:fldChar w:fldCharType="begin"/>
      </w:r>
      <w:r w:rsidR="008A77BD">
        <w:instrText xml:space="preserve"> ADDIN EN.CITE &lt;EndNote&gt;&lt;Cite&gt;&lt;Author&gt;Young&lt;/Author&gt;&lt;Year&gt;2023&lt;/Year&gt;&lt;RecNum&gt;7739&lt;/RecNum&gt;&lt;DisplayText&gt;(Young et al. 2023)&lt;/DisplayText&gt;&lt;record&gt;&lt;rec-number&gt;7739&lt;/rec-number&gt;&lt;foreign-keys&gt;&lt;key app="EN" db-id="5w9edxxtfsdfsqeavpcxzzdzdftdtvwwvfze" timestamp="1745019524" guid="f4f38825-a6d5-4751-936a-284c60db5fe1"&gt;7739&lt;/key&gt;&lt;/foreign-keys&gt;&lt;ref-type name="Government Document"&gt;46&lt;/ref-type&gt;&lt;contributors&gt;&lt;authors&gt;&lt;author&gt;Young, N. C.&lt;/author&gt;&lt;author&gt;Muto, M. M.&lt;/author&gt;&lt;author&gt;Helker, V. T.&lt;/author&gt;&lt;author&gt;Delean, B. J.&lt;/author&gt;&lt;author&gt;Freed,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2022&lt;/title&gt;&lt;/titles&gt;&lt;pages&gt;316 p&lt;/pages&gt;&lt;dates&gt;&lt;year&gt;2023&lt;/year&gt;&lt;pub-dates&gt;&lt;date&gt;July 2023&lt;/date&gt;&lt;/pub-dates&gt;&lt;/dates&gt;&lt;pub-location&gt;Seattle, WA&lt;/pub-location&gt;&lt;publisher&gt;U.S. Dept. of Commerce, National Oceanic and Atmospheric Administration, National Marine Fisheries Service, Alaska Fisheries Science Center&lt;/publisher&gt;&lt;isbn&gt;NOAA Technical Memorandum NMFS-AFSC-474&lt;/isbn&gt;&lt;urls&gt;&lt;/urls&gt;&lt;/record&gt;&lt;/Cite&gt;&lt;/EndNote&gt;</w:instrText>
      </w:r>
      <w:r>
        <w:fldChar w:fldCharType="separate"/>
      </w:r>
      <w:r>
        <w:rPr>
          <w:noProof/>
        </w:rPr>
        <w:t>(Young et al. 2023)</w:t>
      </w:r>
      <w:r>
        <w:fldChar w:fldCharType="end"/>
      </w:r>
      <w:r>
        <w:t xml:space="preserve">. In any one season, fin whales can occur at many different latitudes, possibly depending on their age or reproductive state; movements can be inshore/offshore or north/south </w:t>
      </w:r>
      <w:r>
        <w:fldChar w:fldCharType="begin"/>
      </w:r>
      <w:r w:rsidR="008A77BD">
        <w:instrText xml:space="preserve"> ADDIN EN.CITE &lt;EndNote&gt;&lt;Cite&gt;&lt;Author&gt;NMFS&lt;/Author&gt;&lt;Year&gt;2010&lt;/Year&gt;&lt;RecNum&gt;3709&lt;/RecNum&gt;&lt;DisplayText&gt;(NMFS 2010a)&lt;/DisplayText&gt;&lt;record&gt;&lt;rec-number&gt;3709&lt;/rec-number&gt;&lt;foreign-keys&gt;&lt;key app="EN" db-id="5w9edxxtfsdfsqeavpcxzzdzdftdtvwwvfze" timestamp="1744760316" guid="02c0cc02-9b38-4de8-ba1f-791d576fc023"&gt;3709&lt;/key&gt;&lt;/foreign-keys&gt;&lt;ref-type name="Government Document"&gt;46&lt;/ref-type&gt;&lt;contributors&gt;&lt;authors&gt;&lt;author&gt;NMFS,&lt;/author&gt;&lt;/authors&gt;&lt;/contributors&gt;&lt;titles&gt;&lt;title&gt;&lt;style face="normal" font="default" size="100%"&gt;Final recovery plan for the fin whale (&lt;/style&gt;&lt;style face="italic" font="default" size="100%"&gt;Balaenoptera physalus&lt;/style&gt;&lt;style face="normal" font="default" size="100%"&gt;)&lt;/style&gt;&lt;/title&gt;&lt;/titles&gt;&lt;pages&gt;121 p&lt;/pages&gt;&lt;dates&gt;&lt;year&gt;2010&lt;/year&gt;&lt;pub-dates&gt;&lt;date&gt;July 2010&lt;/date&gt;&lt;/pub-dates&gt;&lt;/dates&gt;&lt;pub-location&gt;Silver Spring, MD&lt;/pub-location&gt;&lt;publisher&gt;U.S. Dept. of Commerce, NOAA, National Marine Fisheries Service, Office of Protected Resources&lt;/publisher&gt;&lt;urls&gt;&lt;/urls&gt;&lt;/record&gt;&lt;/Cite&gt;&lt;/EndNote&gt;</w:instrText>
      </w:r>
      <w:r>
        <w:fldChar w:fldCharType="separate"/>
      </w:r>
      <w:r>
        <w:rPr>
          <w:noProof/>
        </w:rPr>
        <w:t>(NMFS 2010a)</w:t>
      </w:r>
      <w:r>
        <w:fldChar w:fldCharType="end"/>
      </w:r>
      <w:r>
        <w:t xml:space="preserve">. Fin whales also exhibit residency patterns in some parts of their range (i.e., the Gulf of California and East China Sea) </w:t>
      </w:r>
      <w:r>
        <w:fldChar w:fldCharType="begin"/>
      </w:r>
      <w:r w:rsidR="008A77BD">
        <w:instrText xml:space="preserve"> ADDIN EN.CITE &lt;EndNote&gt;&lt;Cite&gt;&lt;Author&gt;Mizroch&lt;/Author&gt;&lt;Year&gt;2009&lt;/Year&gt;&lt;RecNum&gt;4897&lt;/RecNum&gt;&lt;DisplayText&gt;(Mizroch et al. 2009)&lt;/DisplayText&gt;&lt;record&gt;&lt;rec-number&gt;4897&lt;/rec-number&gt;&lt;foreign-keys&gt;&lt;key app="EN" db-id="5w9edxxtfsdfsqeavpcxzzdzdftdtvwwvfze" timestamp="1744762498" guid="c7d4059d-1ded-4a3e-aeb7-c784b0311a65"&gt;4897&lt;/key&gt;&lt;/foreign-keys&gt;&lt;ref-type name="Journal Article"&gt;17&lt;/ref-type&gt;&lt;contributors&gt;&lt;authors&gt;&lt;author&gt;Mizroch, Sally A.&lt;/author&gt;&lt;author&gt;Rice, Dale W.&lt;/author&gt;&lt;author&gt;Zwiefelhofer, Denny&lt;/author&gt;&lt;author&gt;Waite, Janice&lt;/author&gt;&lt;author&gt;Perryman, Wayne L.&lt;/author&gt;&lt;/authors&gt;&lt;/contributors&gt;&lt;titles&gt;&lt;title&gt;Distribution and movements of fin whales in the North Pacific Ocean&lt;/title&gt;&lt;secondary-title&gt;Mammal Review&lt;/secondary-title&gt;&lt;/titles&gt;&lt;periodical&gt;&lt;full-title&gt;Mammal Review&lt;/full-title&gt;&lt;/periodical&gt;&lt;pages&gt;193-227&lt;/pages&gt;&lt;volume&gt;39&lt;/volume&gt;&lt;number&gt;3&lt;/number&gt;&lt;dates&gt;&lt;year&gt;2009&lt;/year&gt;&lt;/dates&gt;&lt;publisher&gt;Wiley Online Library&lt;/publisher&gt;&lt;isbn&gt;0305-1838&lt;/isbn&gt;&lt;urls&gt;&lt;/urls&gt;&lt;/record&gt;&lt;/Cite&gt;&lt;/EndNote&gt;</w:instrText>
      </w:r>
      <w:r>
        <w:fldChar w:fldCharType="separate"/>
      </w:r>
      <w:r>
        <w:rPr>
          <w:noProof/>
        </w:rPr>
        <w:t>(Mizroch et al. 2009)</w:t>
      </w:r>
      <w:r>
        <w:fldChar w:fldCharType="end"/>
      </w:r>
      <w:r>
        <w:t xml:space="preserve">. Fin whales remain in Alaskan waters through the winter </w:t>
      </w:r>
      <w:r>
        <w:fldChar w:fldCharType="begin">
          <w:fldData xml:space="preserve">PEVuZE5vdGU+PENpdGU+PEF1dGhvcj5Nb29yZTwvQXV0aG9yPjxZZWFyPjIwMDY8L1llYXI+PFJl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</w:fldData>
        </w:fldChar>
      </w:r>
      <w:r w:rsidR="008A77BD">
        <w:instrText xml:space="preserve"> ADDIN EN.CITE </w:instrText>
      </w:r>
      <w:r w:rsidR="008A77BD">
        <w:fldChar w:fldCharType="begin">
          <w:fldData xml:space="preserve">PEVuZE5vdGU+PENpdGU+PEF1dGhvcj5Nb29yZTwvQXV0aG9yPjxZZWFyPjIwMDY8L1llYXI+PFJl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</w:fldData>
        </w:fldChar>
      </w:r>
      <w:r w:rsidR="008A77BD">
        <w:instrText xml:space="preserve"> ADDIN EN.CITE.DATA </w:instrText>
      </w:r>
      <w:r w:rsidR="008A77BD">
        <w:fldChar w:fldCharType="end"/>
      </w:r>
      <w:r>
        <w:fldChar w:fldCharType="separate"/>
      </w:r>
      <w:r>
        <w:rPr>
          <w:noProof/>
        </w:rPr>
        <w:t>(Moore et al. 2006; Mizroch et al. 2009; Rice et al. 2021)</w:t>
      </w:r>
      <w:r>
        <w:fldChar w:fldCharType="end"/>
      </w:r>
      <w:r>
        <w:t xml:space="preserve">, and there is recent evidence for both feeding and reproductive behavior in high latitudes during winter </w:t>
      </w:r>
      <w:r>
        <w:fldChar w:fldCharType="begin"/>
      </w:r>
      <w:r>
        <w:instrText xml:space="preserve"> ADDIN EN.CITE &lt;EndNote&gt;&lt;Cite&gt;&lt;Author&gt;Koot&lt;/Author&gt;&lt;Year&gt;2015&lt;/Year&gt;&lt;RecNum&gt;10188&lt;/RecNum&gt;&lt;DisplayText&gt;(Koot 2015)&lt;/DisplayText&gt;&lt;record&gt;&lt;rec-number&gt;10188&lt;/rec-number&gt;&lt;foreign-keys&gt;&lt;key app="EN" db-id="z5t5rx9rks25ztez5sdptaevxrpeapd2dept" timestamp="1717183905" guid="4fc4465b-8841-4e16-9bb1-d85d3017734d"&gt;10188&lt;/key&gt;&lt;/foreign-keys&gt;&lt;ref-type name="Thesis"&gt;32&lt;/ref-type&gt;&lt;contributors&gt;&lt;authors&gt;&lt;author&gt;Koot, Barbara&lt;/author&gt;&lt;/authors&gt;&lt;/contributors&gt;&lt;titles&gt;&lt;title&gt;&lt;style face="normal" font="default" size="100%"&gt;Winter behaviour and population structure of fin whales (&lt;/style&gt;&lt;style face="italic" font="default" size="100%"&gt;Balaenoptera physalus&lt;/style&gt;&lt;style face="normal" font="default" size="100%"&gt;) in British Columbia inferred from passive acoustic data&lt;/style&gt;&lt;/title&gt;&lt;secondary-title&gt;Zoology&lt;/secondary-title&gt;&lt;/titles&gt;&lt;pages&gt;120&lt;/pages&gt;&lt;volume&gt;Masters&lt;/volume&gt;&lt;dates&gt;&lt;year&gt;2015&lt;/year&gt;&lt;/dates&gt;&lt;pub-location&gt;Vancouver&lt;/pub-location&gt;&lt;publisher&gt;The University of British Columbia&lt;/publisher&gt;&lt;work-type&gt;Masters&lt;/work-type&gt;&lt;urls&gt;&lt;/urls&gt;&lt;/record&gt;&lt;/Cite&gt;&lt;/EndNote&gt;</w:instrText>
      </w:r>
      <w:r>
        <w:fldChar w:fldCharType="separate"/>
      </w:r>
      <w:r>
        <w:rPr>
          <w:noProof/>
        </w:rPr>
        <w:t>(Koot 2015)</w:t>
      </w:r>
      <w:r>
        <w:fldChar w:fldCharType="end"/>
      </w:r>
      <w:r>
        <w:t xml:space="preserve">. However, it is not clear whether the fin whales that occur in northern latitudes in the winter represent year-round resident individuals, or if staggered migration patterns occur that result in at least some whales being present at all times. </w:t>
      </w:r>
    </w:p>
    <w:p w14:paraId="567E7E1E" w14:textId="77777777" w:rsidR="00E02307" w:rsidRDefault="00E02307" w:rsidP="00E02307">
      <w:pPr>
        <w:autoSpaceDE w:val="0"/>
        <w:autoSpaceDN w:val="0"/>
        <w:adjustRightInd w:val="0"/>
        <w:spacing w:before="0"/>
      </w:pPr>
    </w:p>
    <w:p w14:paraId="4DB91E70" w14:textId="0B169CFA" w:rsidR="00E02307" w:rsidRDefault="00E02307" w:rsidP="00E02307">
      <w:pPr>
        <w:autoSpaceDE w:val="0"/>
        <w:autoSpaceDN w:val="0"/>
        <w:adjustRightInd w:val="0"/>
        <w:spacing w:before="0"/>
      </w:pPr>
      <w:r>
        <w:t xml:space="preserve">Fin whale distribution is primarily driven by prey availability, which includes schooling fish, euphausiids, and copepods. Fin whale concentrations in the northern North Pacific and Bering Sea generally form along frontal boundaries, which are highly productive mixing zones between coastal and oceanic waters. These nutrient rich waters can sustain high biomasses of phytoplankton and zooplankton and correspond roughly to the continental shelf edge </w:t>
      </w:r>
      <w:r>
        <w:fldChar w:fldCharType="begin"/>
      </w:r>
      <w:r w:rsidR="008A77BD">
        <w:instrText xml:space="preserve"> ADDIN EN.CITE &lt;EndNote&gt;&lt;Cite&gt;&lt;Author&gt;NMFS&lt;/Author&gt;&lt;Year&gt;2010&lt;/Year&gt;&lt;RecNum&gt;3709&lt;/RecNum&gt;&lt;DisplayText&gt;(NMFS 2010a)&lt;/DisplayText&gt;&lt;record&gt;&lt;rec-number&gt;3709&lt;/rec-number&gt;&lt;foreign-keys&gt;&lt;key app="EN" db-id="5w9edxxtfsdfsqeavpcxzzdzdftdtvwwvfze" timestamp="1744760316" guid="02c0cc02-9b38-4de8-ba1f-791d576fc023"&gt;3709&lt;/key&gt;&lt;/foreign-keys&gt;&lt;ref-type name="Government Document"&gt;46&lt;/ref-type&gt;&lt;contributors&gt;&lt;authors&gt;&lt;author&gt;NMFS,&lt;/author&gt;&lt;/authors&gt;&lt;/contributors&gt;&lt;titles&gt;&lt;title&gt;&lt;style face="normal" font="default" size="100%"&gt;Final recovery plan for the fin whale (&lt;/style&gt;&lt;style face="italic" font="default" size="100%"&gt;Balaenoptera physalus&lt;/style&gt;&lt;style face="normal" font="default" size="100%"&gt;)&lt;/style&gt;&lt;/title&gt;&lt;/titles&gt;&lt;pages&gt;121 p&lt;/pages&gt;&lt;dates&gt;&lt;year&gt;2010&lt;/year&gt;&lt;pub-dates&gt;&lt;date&gt;July 2010&lt;/date&gt;&lt;/pub-dates&gt;&lt;/dates&gt;&lt;pub-location&gt;Silver Spring, MD&lt;/pub-location&gt;&lt;publisher&gt;U.S. Dept. of Commerce, NOAA, National Marine Fisheries Service, Office of Protected Resources&lt;/publisher&gt;&lt;urls&gt;&lt;/urls&gt;&lt;/record&gt;&lt;/Cite&gt;&lt;/EndNote&gt;</w:instrText>
      </w:r>
      <w:r>
        <w:fldChar w:fldCharType="separate"/>
      </w:r>
      <w:r>
        <w:rPr>
          <w:noProof/>
        </w:rPr>
        <w:t>(NMFS 2010a)</w:t>
      </w:r>
      <w:r>
        <w:fldChar w:fldCharType="end"/>
      </w:r>
      <w:r>
        <w:t xml:space="preserve">. Fin whales in the Gulf of Alaska are found consistently along the shelf break; passive acoustic monitoring studies recorded fin whales at more sites on or near the continental shelf compared to seamount sites in deeper water </w:t>
      </w:r>
      <w:r w:rsidRPr="00356896">
        <w:fldChar w:fldCharType="begin"/>
      </w:r>
      <w:r w:rsidR="008A77BD">
        <w:instrText xml:space="preserve"> ADDIN EN.CITE &lt;EndNote&gt;&lt;Cite&gt;&lt;Author&gt;Rice&lt;/Author&gt;&lt;Year&gt;2021&lt;/Year&gt;&lt;RecNum&gt;6428&lt;/RecNum&gt;&lt;DisplayText&gt;(Rice et al. 2021)&lt;/DisplayText&gt;&lt;record&gt;&lt;rec-number&gt;6428&lt;/rec-number&gt;&lt;foreign-keys&gt;&lt;key app="EN" db-id="5w9edxxtfsdfsqeavpcxzzdzdftdtvwwvfze" timestamp="1745016847" guid="18cd18b3-b9ae-4299-93a2-a072a8381b5c"&gt;6428&lt;/key&gt;&lt;/foreign-keys&gt;&lt;ref-type name="Journal Article"&gt;17&lt;/ref-type&gt;&lt;contributors&gt;&lt;authors&gt;&lt;author&gt;Rice, Ally C.&lt;/author&gt;&lt;author&gt;Ana Širović&lt;/author&gt;&lt;author&gt;Jennifer S. Trickey&lt;/author&gt;&lt;author&gt;Amanda J. Debich&lt;/author&gt;&lt;author&gt;Rachel S. Gottlieb&lt;/author&gt;&lt;author&gt;Sean M. Wiggins&lt;/author&gt;&lt;author&gt;John A. Hildebrand&lt;/author&gt;&lt;author&gt;Simone Baumann-Pickering&lt;/author&gt;&lt;/authors&gt;&lt;/contributors&gt;&lt;titles&gt;&lt;title&gt;Cetacean occurrence in the Gulf of Alaska from long-term passive acoustic monitoring&lt;/title&gt;&lt;secondary-title&gt;Marine Biology&lt;/secondary-title&gt;&lt;/titles&gt;&lt;periodical&gt;&lt;full-title&gt;Marine Biology&lt;/full-title&gt;&lt;/periodical&gt;&lt;pages&gt;72&lt;/pages&gt;&lt;volume&gt;168&lt;/volume&gt;&lt;dates&gt;&lt;year&gt;2021&lt;/year&gt;&lt;/dates&gt;&lt;urls&gt;&lt;/urls&gt;&lt;electronic-resource-num&gt;10.1007/s00227-021-03884-1&lt;/electronic-resource-num&gt;&lt;/record&gt;&lt;/Cite&gt;&lt;/EndNote&gt;</w:instrText>
      </w:r>
      <w:r w:rsidRPr="00356896">
        <w:fldChar w:fldCharType="separate"/>
      </w:r>
      <w:r w:rsidRPr="00356896">
        <w:rPr>
          <w:noProof/>
        </w:rPr>
        <w:t>(Rice et al. 2021)</w:t>
      </w:r>
      <w:r w:rsidRPr="00356896">
        <w:fldChar w:fldCharType="end"/>
      </w:r>
      <w:r w:rsidRPr="00356896">
        <w:t>.</w:t>
      </w:r>
      <w:r>
        <w:t xml:space="preserve"> Historical whaling data provide further evidence that fin whales are strongly associated with the shelf edge; habitat models based on catch data identified the continental slope as essential habitat for fin whales </w:t>
      </w:r>
      <w:r>
        <w:fldChar w:fldCharType="begin"/>
      </w:r>
      <w:r w:rsidR="008A77BD">
        <w:instrText xml:space="preserve"> ADDIN EN.CITE &lt;EndNote&gt;&lt;Cite&gt;&lt;Author&gt;Gregr&lt;/Author&gt;&lt;Year&gt;2001&lt;/Year&gt;&lt;RecNum&gt;8172&lt;/RecNum&gt;&lt;DisplayText&gt;(Gregr and Trites 2001)&lt;/DisplayText&gt;&lt;record&gt;&lt;rec-number&gt;8172&lt;/rec-number&gt;&lt;foreign-keys&gt;&lt;key app="EN" db-id="5w9edxxtfsdfsqeavpcxzzdzdftdtvwwvfze" timestamp="1745020704" guid="b6a0d2be-4629-4f64-a87b-79ddb197849e"&gt;8172&lt;/key&gt;&lt;/foreign-keys&gt;&lt;ref-type name="Journal Article"&gt;17&lt;/ref-type&gt;&lt;contributors&gt;&lt;authors&gt;&lt;author&gt;Gregr, Edward J.&lt;/author&gt;&lt;author&gt;Trites, Andrew W.&lt;/author&gt;&lt;/authors&gt;&lt;/contributors&gt;&lt;titles&gt;&lt;title&gt;Predictions of critical habitat for five whale species in the waters of coastal British Columbia.&lt;/title&gt;&lt;secondary-title&gt;Canadian Journal of Fisheries &amp;amp; Aquatic Sciences&lt;/secondary-title&gt;&lt;/titles&gt;&lt;periodical&gt;&lt;full-title&gt;Canadian Journal of Fisheries &amp;amp; Aquatic Sciences&lt;/full-title&gt;&lt;/periodical&gt;&lt;pages&gt;1265-1285&lt;/pages&gt;&lt;volume&gt;58&lt;/volume&gt;&lt;dates&gt;&lt;year&gt;2001&lt;/year&gt;&lt;/dates&gt;&lt;urls&gt;&lt;/urls&gt;&lt;/record&gt;&lt;/Cite&gt;&lt;/EndNote&gt;</w:instrText>
      </w:r>
      <w:r>
        <w:fldChar w:fldCharType="separate"/>
      </w:r>
      <w:r>
        <w:rPr>
          <w:noProof/>
        </w:rPr>
        <w:t>(Gregr and Trites 2001)</w:t>
      </w:r>
      <w:r>
        <w:fldChar w:fldCharType="end"/>
      </w:r>
      <w:r>
        <w:t xml:space="preserve">. </w:t>
      </w:r>
    </w:p>
    <w:p w14:paraId="51D18AD9" w14:textId="3C1C20B5" w:rsidR="00E02307" w:rsidRDefault="00E02307" w:rsidP="00E02307">
      <w:r>
        <w:t xml:space="preserve">Fin whales produce a variety of low-frequency sounds, with their primary call types centered around 20 Hz and 40 Hz. These are highly stereotyped, frequency down-swept, loud (as high as 189 dB re 1 µPa at 1 m), and short duration (~1 second) </w:t>
      </w:r>
      <w:r>
        <w:fldChar w:fldCharType="begin">
          <w:fldData xml:space="preserve">PEVuZE5vdGU+PENpdGU+PEF1dGhvcj5XaWdnaW5zPC9BdXRob3I+PFllYXI+MjAyMDwvWWVhcj48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</w:fldData>
        </w:fldChar>
      </w:r>
      <w:r w:rsidR="008A77BD">
        <w:instrText xml:space="preserve"> ADDIN EN.CITE </w:instrText>
      </w:r>
      <w:r w:rsidR="008A77BD">
        <w:fldChar w:fldCharType="begin">
          <w:fldData xml:space="preserve">PEVuZE5vdGU+PENpdGU+PEF1dGhvcj5XaWdnaW5zPC9BdXRob3I+PFllYXI+MjAyMDwvWWVhcj48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</w:fldData>
        </w:fldChar>
      </w:r>
      <w:r w:rsidR="008A77BD">
        <w:instrText xml:space="preserve"> ADDIN EN.CITE.DATA </w:instrText>
      </w:r>
      <w:r w:rsidR="008A77BD">
        <w:fldChar w:fldCharType="end"/>
      </w:r>
      <w:r>
        <w:fldChar w:fldCharType="separate"/>
      </w:r>
      <w:r>
        <w:rPr>
          <w:noProof/>
        </w:rPr>
        <w:t>(Watkins 1981; Wiggins and Hildebrand 2020)</w:t>
      </w:r>
      <w:r>
        <w:fldChar w:fldCharType="end"/>
      </w:r>
      <w:r>
        <w:t xml:space="preserve">. The 20 Hz note is the most commonly reported fin whale sound. Males produce 20 Hz pulses in repetitive doublet or triplet sequences (song); singing is only exhibited by males and is considered a reproductive display </w:t>
      </w:r>
      <w:r>
        <w:fldChar w:fldCharType="begin"/>
      </w:r>
      <w:r w:rsidR="008A77BD">
        <w:instrText xml:space="preserve"> ADDIN EN.CITE &lt;EndNote&gt;&lt;Cite&gt;&lt;Author&gt;Croll&lt;/Author&gt;&lt;Year&gt;2002&lt;/Year&gt;&lt;RecNum&gt;8174&lt;/RecNum&gt;&lt;DisplayText&gt;(Croll et al. 2002)&lt;/DisplayText&gt;&lt;record&gt;&lt;rec-number&gt;8174&lt;/rec-number&gt;&lt;foreign-keys&gt;&lt;key app="EN" db-id="5w9edxxtfsdfsqeavpcxzzdzdftdtvwwvfze" timestamp="1745020710" guid="3a383553-8044-4986-96e2-693d97677cfd"&gt;8174&lt;/key&gt;&lt;/foreign-keys&gt;&lt;ref-type name="Journal Article"&gt;17&lt;/ref-type&gt;&lt;contributors&gt;&lt;authors&gt;&lt;author&gt;Croll, D. A.&lt;/author&gt;&lt;author&gt;Clark, Christopher W.&lt;/author&gt;&lt;author&gt;Acevedo, Alejandro&lt;/author&gt;&lt;author&gt;Tershy, Bernie&lt;/author&gt;&lt;author&gt;Flores, Sergio&lt;/author&gt;&lt;author&gt;Gedamke, J.&lt;/author&gt;&lt;author&gt;Urban, Jorge&lt;/author&gt;&lt;/authors&gt;&lt;/contributors&gt;&lt;titles&gt;&lt;title&gt;Only male fin whales sing loud songs&lt;/title&gt;&lt;secondary-title&gt;Nature&lt;/secondary-title&gt;&lt;/titles&gt;&lt;periodical&gt;&lt;full-title&gt;Nature&lt;/full-title&gt;&lt;/periodical&gt;&lt;pages&gt;811&lt;/pages&gt;&lt;volume&gt;417&lt;/volume&gt;&lt;dates&gt;&lt;year&gt;2002&lt;/year&gt;&lt;/dates&gt;&lt;urls&gt;&lt;/urls&gt;&lt;/record&gt;&lt;/Cite&gt;&lt;/EndNote&gt;</w:instrText>
      </w:r>
      <w:r>
        <w:fldChar w:fldCharType="separate"/>
      </w:r>
      <w:r>
        <w:rPr>
          <w:noProof/>
        </w:rPr>
        <w:t>(Croll et al. 2002)</w:t>
      </w:r>
      <w:r>
        <w:fldChar w:fldCharType="end"/>
      </w:r>
      <w:r>
        <w:t xml:space="preserve">. The note pattern (i.e., singlets or doublets), </w:t>
      </w:r>
      <w:proofErr w:type="spellStart"/>
      <w:r>
        <w:t>internote</w:t>
      </w:r>
      <w:proofErr w:type="spellEnd"/>
      <w:r>
        <w:t xml:space="preserve"> interval, and sometimes frequency of the songs varies geographically among regions </w:t>
      </w:r>
      <w:r>
        <w:fldChar w:fldCharType="begin">
          <w:fldData xml:space="preserve">PEVuZE5vdGU+PENpdGU+PEF1dGhvcj5XYXRraW5zPC9BdXRob3I+PFllYXI+MTk4NzwvWWVhcj48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=
</w:fldData>
        </w:fldChar>
      </w:r>
      <w:r w:rsidR="008A77BD">
        <w:instrText xml:space="preserve"> ADDIN EN.CITE </w:instrText>
      </w:r>
      <w:r w:rsidR="008A77BD">
        <w:fldChar w:fldCharType="begin">
          <w:fldData xml:space="preserve">PEVuZE5vdGU+PENpdGU+PEF1dGhvcj5XYXRraW5zPC9BdXRob3I+PFllYXI+MTk4NzwvWWVhcj48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=
</w:fldData>
        </w:fldChar>
      </w:r>
      <w:r w:rsidR="008A77BD">
        <w:instrText xml:space="preserve"> ADDIN EN.CITE.DATA </w:instrText>
      </w:r>
      <w:r w:rsidR="008A77BD">
        <w:fldChar w:fldCharType="end"/>
      </w:r>
      <w:r>
        <w:fldChar w:fldCharType="separate"/>
      </w:r>
      <w:r>
        <w:rPr>
          <w:noProof/>
        </w:rPr>
        <w:t>(Watkins et al. 1987; Hatch and Clark 2004)</w:t>
      </w:r>
      <w:r>
        <w:fldChar w:fldCharType="end"/>
      </w:r>
      <w:r>
        <w:t xml:space="preserve">. This geographic variation may reflect population structure. The 40-Hz call is not well understood, but evidence suggests it is associated with feeding behavior and may serve a foraging function </w:t>
      </w:r>
      <w:r>
        <w:fldChar w:fldCharType="begin"/>
      </w:r>
      <w:r w:rsidR="008A77BD">
        <w:instrText xml:space="preserve"> ADDIN EN.CITE &lt;EndNote&gt;&lt;Cite&gt;&lt;Author&gt;Širović&lt;/Author&gt;&lt;Year&gt;2013&lt;/Year&gt;&lt;RecNum&gt;4903&lt;/RecNum&gt;&lt;DisplayText&gt;(Watkins 1981; Širović et al. 2013)&lt;/DisplayText&gt;&lt;record&gt;&lt;rec-number&gt;4903&lt;/rec-number&gt;&lt;foreign-keys&gt;&lt;key app="EN" db-id="5w9edxxtfsdfsqeavpcxzzdzdftdtvwwvfze" timestamp="1744762505" guid="1b43790c-c73b-4d59-b1e6-be7540a268a6"&gt;4903&lt;/key&gt;&lt;/foreign-keys&gt;&lt;ref-type name="Journal Article"&gt;17&lt;/ref-type&gt;&lt;contributors&gt;&lt;authors&gt;&lt;author&gt;Širović, Ana&lt;/author&gt;&lt;author&gt;Williams, Lauren N&lt;/author&gt;&lt;author&gt;Kerosky, Sara M&lt;/author&gt;&lt;author&gt;Wiggins, Sean M&lt;/author&gt;&lt;author&gt;Hildebrand, John A&lt;/author&gt;&lt;/authors&gt;&lt;/contributors&gt;&lt;titles&gt;&lt;title&gt;Temporal separation of two fin whale call types across the eastern North Pacific&lt;/title&gt;&lt;secondary-title&gt;Marine biology&lt;/secondary-title&gt;&lt;/titles&gt;&lt;periodical&gt;&lt;full-title&gt;Marine Biology&lt;/full-title&gt;&lt;/periodical&gt;&lt;pages&gt;47-57&lt;/pages&gt;&lt;volume&gt;160&lt;/volume&gt;&lt;number&gt;1&lt;/number&gt;&lt;dates&gt;&lt;year&gt;2013&lt;/year&gt;&lt;/dates&gt;&lt;isbn&gt;0025-3162&lt;/isbn&gt;&lt;urls&gt;&lt;/urls&gt;&lt;/record&gt;&lt;/Cite&gt;&lt;Cite&gt;&lt;Author&gt;Watkins&lt;/Author&gt;&lt;Year&gt;1981&lt;/Year&gt;&lt;RecNum&gt;4912&lt;/RecNum&gt;&lt;record&gt;&lt;rec-number&gt;4912&lt;/rec-number&gt;&lt;foreign-keys&gt;&lt;key app="EN" db-id="5w9edxxtfsdfsqeavpcxzzdzdftdtvwwvfze" timestamp="1744762518" guid="51f06202-95f4-4992-99a9-a371fd1b4ed8"&gt;4912&lt;/key&gt;&lt;/foreign-keys&gt;&lt;ref-type name="Journal Article"&gt;17&lt;/ref-type&gt;&lt;contributors&gt;&lt;authors&gt;&lt;author&gt;Watkins, W. A.&lt;/author&gt;&lt;/authors&gt;&lt;/contributors&gt;&lt;titles&gt;&lt;title&gt;Activities and underwater sounds of fin whales&lt;/title&gt;&lt;secondary-title&gt;Scientific Reports of the Whales Research Institute&lt;/secondary-title&gt;&lt;/titles&gt;&lt;periodical&gt;&lt;full-title&gt;Scientific Reports of the Whales Research Institute&lt;/full-title&gt;&lt;/periodical&gt;&lt;pages&gt;83-117&lt;/pages&gt;&lt;volume&gt;33&lt;/volume&gt;&lt;keywords&gt;&lt;keyword&gt;fin whale&lt;/keyword&gt;&lt;keyword&gt;balaenoptera physalus&lt;/keyword&gt;&lt;keyword&gt;acoustics&lt;/keyword&gt;&lt;keyword&gt;behavior&lt;/keyword&gt;&lt;keyword&gt;vocalization&lt;/keyword&gt;&lt;/keywords&gt;&lt;dates&gt;&lt;year&gt;1981&lt;/year&gt;&lt;/dates&gt;&lt;urls&gt;&lt;/urls&gt;&lt;/record&gt;&lt;/Cite&gt;&lt;/EndNote&gt;</w:instrText>
      </w:r>
      <w:r>
        <w:fldChar w:fldCharType="separate"/>
      </w:r>
      <w:r>
        <w:rPr>
          <w:noProof/>
        </w:rPr>
        <w:t>(Watkins 1981; Širović et al. 2013)</w:t>
      </w:r>
      <w:r>
        <w:fldChar w:fldCharType="end"/>
      </w:r>
      <w:r>
        <w:t>.</w:t>
      </w:r>
    </w:p>
    <w:p w14:paraId="6EC890B4" w14:textId="357C1C30" w:rsidR="00E02307" w:rsidRDefault="00E02307" w:rsidP="00E02307">
      <w:r>
        <w:t xml:space="preserve">While there is no direct data on hearing in low-frequency cetaceans, the applied frequency range is expected to be between </w:t>
      </w:r>
      <w:r w:rsidR="008A77BD" w:rsidRPr="00E44AFC">
        <w:t>7 Hz to 36+ kHz</w:t>
      </w:r>
      <w:r w:rsidR="008A77BD">
        <w:t xml:space="preserve">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r>
        <w:t xml:space="preserve"> Estimates based on scans of a fin whale calf skull indicate the range of best hearing for fin whale calves to range from approximately 20 Hz to 10 kHz, with maximum sensitivities between 1 to 2 kHz </w:t>
      </w:r>
      <w:r>
        <w:fldChar w:fldCharType="begin"/>
      </w:r>
      <w:r w:rsidR="008A77BD">
        <w:instrText xml:space="preserve"> ADDIN EN.CITE &lt;EndNote&gt;&lt;Cite&gt;&lt;Author&gt;Cranford&lt;/Author&gt;&lt;Year&gt;2015&lt;/Year&gt;&lt;RecNum&gt;4919&lt;/RecNum&gt;&lt;DisplayText&gt;(Cranford and Krysl 2015)&lt;/DisplayText&gt;&lt;record&gt;&lt;rec-number&gt;4919&lt;/rec-number&gt;&lt;foreign-keys&gt;&lt;key app="EN" db-id="5w9edxxtfsdfsqeavpcxzzdzdftdtvwwvfze" timestamp="1744762519" guid="d5ab7ed8-e260-4eca-a561-a72a0999d97e"&gt;4919&lt;/key&gt;&lt;/foreign-keys&gt;&lt;ref-type name="Journal Article"&gt;17&lt;/ref-type&gt;&lt;contributors&gt;&lt;authors&gt;&lt;author&gt;Cranford, Ted W&lt;/author&gt;&lt;author&gt;Krysl, Petr&lt;/author&gt;&lt;/authors&gt;&lt;/contributors&gt;&lt;titles&gt;&lt;title&gt;Fin whale sound reception mechanisms: skull vibration enables low-frequency hearing&lt;/title&gt;&lt;secondary-title&gt;PloS One&lt;/secondary-title&gt;&lt;/titles&gt;&lt;periodical&gt;&lt;full-title&gt;PLoS One&lt;/full-title&gt;&lt;/periodical&gt;&lt;pages&gt;e0116222&lt;/pages&gt;&lt;volume&gt;10&lt;/volume&gt;&lt;number&gt;1&lt;/number&gt;&lt;dates&gt;&lt;year&gt;2015&lt;/year&gt;&lt;/dates&gt;&lt;isbn&gt;1932-6203&lt;/isbn&gt;&lt;urls&gt;&lt;related-urls&gt;&lt;url&gt;https://escholarship.org/content/qt38s9q52k/qt38s9q52k.pdf?t=qamsgc&lt;/url&gt;&lt;/related-urls&gt;&lt;/urls&gt;&lt;/record&gt;&lt;/Cite&gt;&lt;/EndNote&gt;</w:instrText>
      </w:r>
      <w:r>
        <w:fldChar w:fldCharType="separate"/>
      </w:r>
      <w:r>
        <w:rPr>
          <w:noProof/>
        </w:rPr>
        <w:t>(Cranford and Krysl 2015)</w:t>
      </w:r>
      <w:r>
        <w:fldChar w:fldCharType="end"/>
      </w:r>
      <w:r>
        <w:t xml:space="preserve">. </w:t>
      </w:r>
    </w:p>
    <w:p w14:paraId="1F643C7C" w14:textId="77777777" w:rsidR="00E02307" w:rsidRDefault="00E02307" w:rsidP="00E02307">
      <w:pPr>
        <w:pStyle w:val="Heading3"/>
      </w:pPr>
      <w:r>
        <w:t>Fin whales in the action area</w:t>
      </w:r>
    </w:p>
    <w:p w14:paraId="63711485" w14:textId="77777777" w:rsidR="00E02307" w:rsidRPr="00B461EC" w:rsidRDefault="00E02307" w:rsidP="00E02307">
      <w:r>
        <w:t>&lt;</w:t>
      </w:r>
      <w:r w:rsidRPr="00E76F5D">
        <w:rPr>
          <w:highlight w:val="yellow"/>
        </w:rPr>
        <w:t>describe for your project, example below</w:t>
      </w:r>
    </w:p>
    <w:p w14:paraId="042D2A5B" w14:textId="0A223D1C" w:rsidR="00E02307" w:rsidRDefault="00E02307" w:rsidP="00E02307">
      <w:r>
        <w:t xml:space="preserve">Fin whales are typically found in deep water </w:t>
      </w:r>
      <w:r>
        <w:fldChar w:fldCharType="begin"/>
      </w:r>
      <w:r w:rsidR="008A77BD">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pages&gt;23&lt;/pages&gt;&lt;volume&gt;164&lt;/volume&gt;&lt;dates&gt;&lt;year&gt;2017&lt;/year&gt;&lt;/dates&gt;&lt;urls&gt;&lt;/urls&gt;&lt;electronic-resource-num&gt;10.1007/s00227-016-3052-2&lt;/electronic-resource-num&gt;&lt;/record&gt;&lt;/Cite&gt;&lt;Cite&gt;&lt;Author&gt;Matsuoka&lt;/Author&gt;&lt;Year&gt;2013&lt;/Year&gt;&lt;RecNum&gt;7282&lt;/RecNum&gt;&lt;record&gt;&lt;rec-number&gt;7282&lt;/rec-number&gt;&lt;foreign-keys&gt;&lt;key app="EN" db-id="5w9edxxtfsdfsqeavpcxzzdzdftdtvwwvfze" timestamp="1745018593" guid="0a2f435f-c08e-4c7b-9896-10a46aed2cac"&gt;7282&lt;/key&gt;&lt;/foreign-keys&gt;&lt;ref-type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fldChar w:fldCharType="separate"/>
      </w:r>
      <w:r>
        <w:rPr>
          <w:noProof/>
        </w:rPr>
        <w:t>(Matsuoka et al. 2013; Rone et al. 2017)</w:t>
      </w:r>
      <w:r>
        <w:fldChar w:fldCharType="end"/>
      </w:r>
      <w:r>
        <w:t xml:space="preserve"> away from the immediate coast </w:t>
      </w:r>
      <w:r>
        <w:fldChar w:fldCharType="begin"/>
      </w:r>
      <w:r w:rsidR="008A77BD">
        <w:instrText xml:space="preserve"> ADDIN EN.CITE &lt;EndNote&gt;&lt;Cite&gt;&lt;Author&gt;Clarke&lt;/Author&gt;&lt;Year&gt;2020&lt;/Year&gt;&lt;RecNum&gt;6740&lt;/RecNum&gt;&lt;DisplayText&gt;(Clarke et al. 2020)&lt;/DisplayText&gt;&lt;record&gt;&lt;rec-number&gt;6740&lt;/rec-number&gt;&lt;foreign-keys&gt;&lt;key app="EN" db-id="5w9edxxtfsdfsqeavpcxzzdzdftdtvwwvfze" timestamp="1745017412" guid="0522ba03-6d22-493b-be79-e3fa08589e4f"&gt;6740&lt;/key&gt;&lt;/foreign-keys&gt;&lt;ref-type name="Government Document"&gt;46&lt;/ref-type&gt;&lt;contributors&gt;&lt;authors&gt;&lt;author&gt;Clarke, Janet&lt;/author&gt;&lt;author&gt;Brower, Amelia&lt;/author&gt;&lt;author&gt;Ferguson, Megan&lt;/author&gt;&lt;author&gt;Willoughby, Amy&lt;/author&gt;&lt;author&gt;Rotrock, Audrey&lt;/author&gt;&lt;/authors&gt;&lt;/contributors&gt;&lt;titles&gt;&lt;title&gt;Distribution and relative abundance of marine mammals in the eastern Chukchi Sea, eastern and western Beaufort Sea, and Amundsen Gulf, 2019 annual report&lt;/title&gt;&lt;/titles&gt;&lt;dates&gt;&lt;year&gt;2020&lt;/year&gt;&lt;pub-dates&gt;&lt;date&gt;June 2020&lt;/date&gt;&lt;/pub-dates&gt;&lt;/dates&gt;&lt;pub-location&gt;Anchorage, AK&lt;/pub-location&gt;&lt;publisher&gt;U.S. Dept. of Interior, Bureau of Ocean Energy Management (BOEM), Alaska OCS Region&lt;/publisher&gt;&lt;isbn&gt;OCS Study BOEM 2020-027 prepared under Interagency Agreement M17PG00031 by the NOAA, Alaska Fisheries Science Center, Marine Mammal Laboratory&lt;/isbn&gt;&lt;urls&gt;&lt;/urls&gt;&lt;/record&gt;&lt;/Cite&gt;&lt;/EndNote&gt;</w:instrText>
      </w:r>
      <w:r>
        <w:fldChar w:fldCharType="separate"/>
      </w:r>
      <w:r>
        <w:rPr>
          <w:noProof/>
        </w:rPr>
        <w:t>(Clarke et al. 2020)</w:t>
      </w:r>
      <w:r>
        <w:fldChar w:fldCharType="end"/>
      </w:r>
      <w:r>
        <w:t xml:space="preserve">; </w:t>
      </w:r>
      <w:r w:rsidRPr="00AC7FE8">
        <w:rPr>
          <w:highlight w:val="yellow"/>
        </w:rPr>
        <w:t>consequently it is unlikely that they would overlap with effects from coastally-based construction activities. However, project-dedicated barges could pass through waters occupied by fin whales.</w:t>
      </w:r>
      <w:r>
        <w:t>&gt;</w:t>
      </w:r>
    </w:p>
    <w:p w14:paraId="53BE9815" w14:textId="77777777" w:rsidR="00E02307" w:rsidRDefault="00E02307" w:rsidP="00E02307">
      <w:r>
        <w:t>Additional information on fin whale biology and habitat is available at:</w:t>
      </w:r>
    </w:p>
    <w:p w14:paraId="51DD5237" w14:textId="77777777" w:rsidR="00E02307" w:rsidRDefault="00BF19DE" w:rsidP="00E02307">
      <w:hyperlink r:id="rId36" w:history="1">
        <w:r w:rsidR="00E02307" w:rsidRPr="00AD432E">
          <w:rPr>
            <w:rStyle w:val="Hyperlink"/>
          </w:rPr>
          <w:t>Fin Whale Species Description</w:t>
        </w:r>
      </w:hyperlink>
    </w:p>
    <w:p w14:paraId="32A7FA19" w14:textId="77777777" w:rsidR="00E02307" w:rsidRDefault="00BF19DE" w:rsidP="00E02307">
      <w:hyperlink r:id="rId37" w:anchor="cetaceans---large-whales" w:history="1">
        <w:r w:rsidR="00E02307">
          <w:rPr>
            <w:rStyle w:val="Hyperlink"/>
          </w:rPr>
          <w:t>Marine Mammal Stock Assessment Reports: Cetaceans-Large Whales</w:t>
        </w:r>
      </w:hyperlink>
    </w:p>
    <w:p w14:paraId="71325D0F" w14:textId="77777777" w:rsidR="00E02307" w:rsidRDefault="00BF19DE" w:rsidP="00E02307">
      <w:hyperlink r:id="rId38" w:history="1">
        <w:r w:rsidR="00E02307" w:rsidRPr="00AD432E">
          <w:rPr>
            <w:rStyle w:val="Hyperlink"/>
          </w:rPr>
          <w:t>2019 Status Review</w:t>
        </w:r>
      </w:hyperlink>
    </w:p>
    <w:p w14:paraId="3428E955" w14:textId="77777777" w:rsidR="00E02307" w:rsidRPr="00E279F3" w:rsidRDefault="00E02307" w:rsidP="00E02307">
      <w:pPr>
        <w:pStyle w:val="Heading2"/>
        <w15:collapsed/>
        <w:rPr>
          <w:color w:val="0000FF"/>
        </w:rPr>
      </w:pPr>
      <w:r>
        <w:t>Blue</w:t>
      </w:r>
      <w:r w:rsidRPr="00233346">
        <w:t xml:space="preserve"> Whale</w:t>
      </w:r>
    </w:p>
    <w:p w14:paraId="208C367A" w14:textId="15B67840" w:rsidR="00E02307" w:rsidRDefault="00E02307" w:rsidP="00E02307">
      <w:pPr>
        <w:rPr>
          <w:color w:val="000000"/>
        </w:rPr>
      </w:pPr>
      <w:bookmarkStart w:id="44" w:name="_Hlk174012616"/>
      <w:r>
        <w:t>The blue whale (</w:t>
      </w:r>
      <w:r w:rsidRPr="00D3229E">
        <w:rPr>
          <w:i/>
        </w:rPr>
        <w:t>Balaenoptera musculus</w:t>
      </w:r>
      <w:r>
        <w:t xml:space="preserve">) was listed as an endangered species under the ESCA in 1970 </w:t>
      </w:r>
      <w:r w:rsidRPr="00000CC5">
        <w:t xml:space="preserve">(35 FR 8491, June 2, 1970 (baleen whales listing); 35 FR 18319, December 2, 1970 (blue whale listing)), </w:t>
      </w:r>
      <w:r>
        <w:t xml:space="preserve">and continued to be listed as endangered following the passage of the ESA. </w:t>
      </w:r>
      <w:r w:rsidRPr="00B7633C">
        <w:rPr>
          <w:color w:val="000000"/>
        </w:rPr>
        <w:t xml:space="preserve">Although blue whales have been divided into stocks for management purposes under the MMPA, distinct population segments have </w:t>
      </w:r>
      <w:r>
        <w:rPr>
          <w:color w:val="000000"/>
        </w:rPr>
        <w:t xml:space="preserve">not been adopted under the ESA. Blue whales from both the Northeast Pacific and Central/Western Pacific populations are found in Alaska </w:t>
      </w:r>
      <w:r>
        <w:rPr>
          <w:color w:val="000000"/>
        </w:rPr>
        <w:fldChar w:fldCharType="begin"/>
      </w:r>
      <w:r w:rsidR="008A77BD">
        <w:rPr>
          <w:color w:val="000000"/>
        </w:rPr>
        <w:instrText xml:space="preserve"> ADDIN EN.CITE &lt;EndNote&gt;&lt;Cite&gt;&lt;Author&gt;Rice&lt;/Author&gt;&lt;Year&gt;2020&lt;/Year&gt;&lt;RecNum&gt;6416&lt;/RecNum&gt;&lt;DisplayText&gt;(Rice et al. 2020)&lt;/DisplayText&gt;&lt;record&gt;&lt;rec-number&gt;6416&lt;/rec-number&gt;&lt;foreign-keys&gt;&lt;key app="EN" db-id="5w9edxxtfsdfsqeavpcxzzdzdftdtvwwvfze" timestamp="1745016814" guid="fc83b764-9e8c-46f4-a10d-5aad0f4cbfe7"&gt;6416&lt;/key&gt;&lt;/foreign-keys&gt;&lt;ref-type name="Government Document"&gt;46&lt;/ref-type&gt;&lt;contributors&gt;&lt;authors&gt;&lt;author&gt;Rice, Ally C.&lt;/author&gt;&lt;author&gt;Natalie Posdaljian&lt;/author&gt;&lt;author&gt;Macey A. Rafter&lt;/author&gt;&lt;author&gt;Jennifer S. Trickey&lt;/author&gt;&lt;author&gt;Sean M. Wiggins&lt;/author&gt;&lt;author&gt;Simone Baumann-Pickering&lt;/author&gt;&lt;author&gt;John A. Hildebrand&lt;/author&gt;&lt;/authors&gt;&lt;/contributors&gt;&lt;titles&gt;&lt;title&gt;Passive acoustic monitoring for marine mammals in the Gulf of Alaska Temporary Maritime Activities Area September 2017 to September 2019&lt;/title&gt;&lt;/titles&gt;&lt;dates&gt;&lt;year&gt;2020&lt;/year&gt;&lt;/dates&gt;&lt;pub-location&gt;La Jolla, CA&lt;/pub-location&gt;&lt;publisher&gt;Marine Physical Laboratory, Scripps Institution of Oceanography, University of California San Diego&lt;/publisher&gt;&lt;isbn&gt;Technical Memorandum #646 under Cooperative Ecosystems Study Unit Cooperative Agreement N62473-18-2-0016 for U.S. Navy, U.S. Pacific Fleet, Pearl Harbor, HI&lt;/isbn&gt;&lt;urls&gt;&lt;/urls&gt;&lt;/record&gt;&lt;/Cite&gt;&lt;/EndNote&gt;</w:instrText>
      </w:r>
      <w:r>
        <w:rPr>
          <w:color w:val="000000"/>
        </w:rPr>
        <w:fldChar w:fldCharType="separate"/>
      </w:r>
      <w:r>
        <w:rPr>
          <w:noProof/>
          <w:color w:val="000000"/>
        </w:rPr>
        <w:t>(Rice et al. 2020)</w:t>
      </w:r>
      <w:r>
        <w:rPr>
          <w:color w:val="000000"/>
        </w:rPr>
        <w:fldChar w:fldCharType="end"/>
      </w:r>
      <w:r>
        <w:rPr>
          <w:color w:val="000000"/>
        </w:rPr>
        <w:t xml:space="preserve">. </w:t>
      </w:r>
      <w:r w:rsidRPr="00B7633C">
        <w:rPr>
          <w:color w:val="000000"/>
        </w:rPr>
        <w:t>A recovery plan wa</w:t>
      </w:r>
      <w:r>
        <w:rPr>
          <w:color w:val="000000"/>
        </w:rPr>
        <w:t xml:space="preserve">s published in 1998 </w:t>
      </w:r>
      <w:r>
        <w:rPr>
          <w:color w:val="000000"/>
        </w:rPr>
        <w:fldChar w:fldCharType="begin"/>
      </w:r>
      <w:r w:rsidR="008A77BD">
        <w:rPr>
          <w:color w:val="000000"/>
        </w:rPr>
        <w:instrText xml:space="preserve"> ADDIN EN.CITE &lt;EndNote&gt;&lt;Cite&gt;&lt;Author&gt;NMFS&lt;/Author&gt;&lt;Year&gt;1998&lt;/Year&gt;&lt;RecNum&gt;3515&lt;/RecNum&gt;&lt;DisplayText&gt;(NMFS 1998)&lt;/DisplayText&gt;&lt;record&gt;&lt;rec-number&gt;3515&lt;/rec-number&gt;&lt;foreign-keys&gt;&lt;key app="EN" db-id="5w9edxxtfsdfsqeavpcxzzdzdftdtvwwvfze" timestamp="1744760127" guid="ff1333e2-b493-46a5-a7fd-f67db59516ce"&gt;3515&lt;/key&gt;&lt;/foreign-keys&gt;&lt;ref-type name="Government Document"&gt;46&lt;/ref-type&gt;&lt;contributors&gt;&lt;authors&gt;&lt;author&gt;NMFS,&lt;/author&gt;&lt;/authors&gt;&lt;secondary-authors&gt;&lt;author&gt;Reeves, R. L. &lt;/author&gt;&lt;author&gt;P. J. Clapham&lt;/author&gt;&lt;author&gt;Brownell Jr., R. L.&lt;/author&gt;&lt;author&gt;G. K. Silber&lt;/author&gt;&lt;/secondary-authors&gt;&lt;/contributors&gt;&lt;titles&gt;&lt;title&gt;&lt;style face="normal" font="default" size="100%"&gt;Recovery plan for the blue whale (&lt;/style&gt;&lt;style face="italic" font="default" size="100%"&gt;Balaenoptera musculus&lt;/style&gt;&lt;style face="normal" font="default" size="100%"&gt;)&lt;/style&gt;&lt;/title&gt;&lt;/titles&gt;&lt;pages&gt;42 p.&lt;/pages&gt;&lt;keywords&gt;&lt;keyword&gt;blue whales&lt;/keyword&gt;&lt;keyword&gt;balaenoptera musculus&lt;/keyword&gt;&lt;keyword&gt;status&lt;/keyword&gt;&lt;keyword&gt;abundance&lt;/keyword&gt;&lt;keyword&gt;stocks&lt;/keyword&gt;&lt;keyword&gt;recovery&lt;/keyword&gt;&lt;/keywords&gt;&lt;dates&gt;&lt;year&gt;1998&lt;/year&gt;&lt;/dates&gt;&lt;pub-location&gt;Silver Spring, MD&lt;/pub-location&gt;&lt;publisher&gt;U.S. Dept. of Commerce, National Oceanic and Atmospheric Administration, National Marine Fisheries Service, Office of Protected Resources&lt;/publisher&gt;&lt;urls&gt;&lt;/urls&gt;&lt;/record&gt;&lt;/Cite&gt;&lt;/EndNote&gt;</w:instrText>
      </w:r>
      <w:r>
        <w:rPr>
          <w:color w:val="000000"/>
        </w:rPr>
        <w:fldChar w:fldCharType="separate"/>
      </w:r>
      <w:r>
        <w:rPr>
          <w:noProof/>
          <w:color w:val="000000"/>
        </w:rPr>
        <w:t>(NMFS 1998)</w:t>
      </w:r>
      <w:r>
        <w:rPr>
          <w:color w:val="000000"/>
        </w:rPr>
        <w:fldChar w:fldCharType="end"/>
      </w:r>
      <w:r>
        <w:rPr>
          <w:color w:val="000000"/>
        </w:rPr>
        <w:t xml:space="preserve"> but critical habitat has not been designated. Ship strike and entanglement with commercial fishing gear are two current sources of mortality </w:t>
      </w:r>
      <w:r>
        <w:rPr>
          <w:color w:val="000000"/>
        </w:rPr>
        <w:fldChar w:fldCharType="begin"/>
      </w:r>
      <w:r w:rsidR="008A77BD">
        <w:rPr>
          <w:color w:val="000000"/>
        </w:rPr>
        <w:instrText xml:space="preserve"> ADDIN EN.CITE &lt;EndNote&gt;&lt;Cite&gt;&lt;Author&gt;Carretta&lt;/Author&gt;&lt;Year&gt;2020&lt;/Year&gt;&lt;RecNum&gt;5224&lt;/RecNum&gt;&lt;DisplayText&gt;(Carretta et al. 2020)&lt;/DisplayText&gt;&lt;record&gt;&lt;rec-number&gt;5224&lt;/rec-number&gt;&lt;foreign-keys&gt;&lt;key app="EN" db-id="5w9edxxtfsdfsqeavpcxzzdzdftdtvwwvfze" timestamp="1744763245" guid="7faadb86-5396-43b0-892b-83e846ce0707"&gt;5224&lt;/key&gt;&lt;/foreign-keys&gt;&lt;ref-type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rPr>
          <w:color w:val="000000"/>
        </w:rPr>
        <w:fldChar w:fldCharType="separate"/>
      </w:r>
      <w:r>
        <w:rPr>
          <w:noProof/>
          <w:color w:val="000000"/>
        </w:rPr>
        <w:t>(Carretta et al. 2020)</w:t>
      </w:r>
      <w:r>
        <w:rPr>
          <w:color w:val="000000"/>
        </w:rPr>
        <w:fldChar w:fldCharType="end"/>
      </w:r>
      <w:r>
        <w:rPr>
          <w:color w:val="000000"/>
        </w:rPr>
        <w:t xml:space="preserve">. </w:t>
      </w:r>
    </w:p>
    <w:p w14:paraId="3E129C92" w14:textId="6D2F1299" w:rsidR="00E02307" w:rsidRDefault="00E02307" w:rsidP="00E02307">
      <w:r w:rsidRPr="000A24C9">
        <w:t>Blue whales were significantly depleted by commercial whaling activities worldwide.</w:t>
      </w:r>
      <w:r>
        <w:t xml:space="preserve"> Between 1905 and 1971 an estimated 3</w:t>
      </w:r>
      <w:r w:rsidRPr="000A24C9">
        <w:t xml:space="preserve">,411 blue whales </w:t>
      </w:r>
      <w:r>
        <w:t xml:space="preserve">were removed </w:t>
      </w:r>
      <w:r w:rsidRPr="000A24C9">
        <w:t>from the eastern North Pacific</w:t>
      </w:r>
      <w:r>
        <w:t xml:space="preserve"> by </w:t>
      </w:r>
      <w:r w:rsidRPr="000A24C9">
        <w:t xml:space="preserve">commercial whaling </w:t>
      </w:r>
      <w:r>
        <w:fldChar w:fldCharType="begin">
          <w:fldData xml:space="preserve">PEVuZE5vdGU+PENpdGU+PEF1dGhvcj5Nb25uYWhhbjwvQXV0aG9yPjxZZWFyPjIwMTQ8L1llYXI+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</w:fldData>
        </w:fldChar>
      </w:r>
      <w:r w:rsidR="008A77BD">
        <w:instrText xml:space="preserve"> ADDIN EN.CITE </w:instrText>
      </w:r>
      <w:r w:rsidR="008A77BD">
        <w:fldChar w:fldCharType="begin">
          <w:fldData xml:space="preserve">PEVuZE5vdGU+PENpdGU+PEF1dGhvcj5Nb25uYWhhbjwvQXV0aG9yPjxZZWFyPjIwMTQ8L1llYXI+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</w:fldData>
        </w:fldChar>
      </w:r>
      <w:r w:rsidR="008A77BD">
        <w:instrText xml:space="preserve"> ADDIN EN.CITE.DATA </w:instrText>
      </w:r>
      <w:r w:rsidR="008A77BD">
        <w:fldChar w:fldCharType="end"/>
      </w:r>
      <w:r>
        <w:fldChar w:fldCharType="separate"/>
      </w:r>
      <w:r>
        <w:rPr>
          <w:noProof/>
        </w:rPr>
        <w:t>(Monnahan et al. 2014)</w:t>
      </w:r>
      <w:r>
        <w:fldChar w:fldCharType="end"/>
      </w:r>
      <w:r>
        <w:t xml:space="preserve">. </w:t>
      </w:r>
      <w:r w:rsidRPr="000A24C9">
        <w:t xml:space="preserve">An analysis of line-transect survey data from 1996-2014 provided a range of blue whale estimates from a high of approximately 2,900 whales in 1996 to a low of 900 whales in 2008 </w:t>
      </w:r>
      <w:r>
        <w:fldChar w:fldCharType="begin"/>
      </w:r>
      <w:r>
        <w:instrText xml:space="preserve"> ADDIN EN.CITE &lt;EndNote&gt;&lt;Cite&gt;&lt;Author&gt;Barlow&lt;/Author&gt;&lt;Year&gt;2016&lt;/Year&gt;&lt;RecNum&gt;6728&lt;/RecNum&gt;&lt;DisplayText&gt;(Barlow 2016)&lt;/DisplayText&gt;&lt;record&gt;&lt;rec-number&gt;6728&lt;/rec-number&gt;&lt;foreign-keys&gt;&lt;key app="EN" db-id="v5dp9vfdjdrz59e0a2spvpvqx5wpsew5fzxx" timestamp="1679348959" guid="eb0b81ee-6799-4028-a1f1-4e63695f82c3"&gt;6728&lt;/key&gt;&lt;/foreign-keys&gt;&lt;ref-type name="Report"&gt;27&lt;/ref-type&gt;&lt;contributors&gt;&lt;authors&gt;&lt;author&gt;Barlow, Jay&lt;/author&gt;&lt;/authors&gt;&lt;tertiary-authors&gt;&lt;author&gt;Southwest Fisheries Science Center&lt;/author&gt;&lt;/tertiary-authors&gt;&lt;/contributors&gt;&lt;titles&gt;&lt;title&gt;Cetacean abundance in the California Current estimated from ship-based line-transect surveys in 1991–2014&lt;/title&gt;&lt;secondary-title&gt;Administrative report lJ-12-01. Southwest Fisheries Science Center, National Marine Fisheries Service, La Jolla, California, USA&lt;/secondary-title&gt;&lt;/titles&gt;&lt;pages&gt;63&lt;/pages&gt;&lt;dates&gt;&lt;year&gt;2016&lt;/year&gt;&lt;/dates&gt;&lt;urls&gt;&lt;/urls&gt;&lt;/record&gt;&lt;/Cite&gt;&lt;/EndNote&gt;</w:instrText>
      </w:r>
      <w:r>
        <w:fldChar w:fldCharType="separate"/>
      </w:r>
      <w:r>
        <w:rPr>
          <w:noProof/>
        </w:rPr>
        <w:t>(Barlow 2016)</w:t>
      </w:r>
      <w:r>
        <w:fldChar w:fldCharType="end"/>
      </w:r>
      <w:r w:rsidRPr="000A24C9">
        <w:t>. Photographic mark-recapture estimates of abundance from 2005 to 2011 ra</w:t>
      </w:r>
      <w:r>
        <w:t xml:space="preserve">nge from 1,000 to 2,300 whales </w:t>
      </w:r>
      <w:r>
        <w:fldChar w:fldCharType="begin"/>
      </w:r>
      <w:r>
        <w:instrText xml:space="preserve"> ADDIN EN.CITE &lt;EndNote&gt;&lt;Cite&gt;&lt;Author&gt;Calambokidis&lt;/Author&gt;&lt;Year&gt;2013&lt;/Year&gt;&lt;RecNum&gt;6729&lt;/RecNum&gt;&lt;DisplayText&gt;(Calambokidis and Barlow 2013)&lt;/DisplayText&gt;&lt;record&gt;&lt;rec-number&gt;6729&lt;/rec-number&gt;&lt;foreign-keys&gt;&lt;key app="EN" db-id="v5dp9vfdjdrz59e0a2spvpvqx5wpsew5fzxx" timestamp="1679348960" guid="572ee007-25b1-43f7-b287-3ec43d1907d4"&gt;6729&lt;/key&gt;&lt;/foreign-keys&gt;&lt;ref-type name="Report"&gt;27&lt;/ref-type&gt;&lt;contributors&gt;&lt;authors&gt;&lt;author&gt;Calambokidis, J.&lt;/author&gt;&lt;author&gt;Barlow, J&lt;/author&gt;&lt;/authors&gt;&lt;tertiary-authors&gt;&lt;author&gt;Cascadia Research Collective&lt;/author&gt;&lt;/tertiary-authors&gt;&lt;/contributors&gt;&lt;titles&gt;&lt;title&gt;Updated abundance estimates of blue and humpback whales off the US West Coast incorporating photo-identifications from 2010 and 2011.&lt;/title&gt;&lt;/titles&gt;&lt;pages&gt;8&lt;/pages&gt;&lt;number&gt;Final Report for contract AB-133F-10-RP-0106. PSRG-2013-13R&lt;/number&gt;&lt;dates&gt;&lt;year&gt;2013&lt;/year&gt;&lt;/dates&gt;&lt;urls&gt;&lt;/urls&gt;&lt;/record&gt;&lt;/Cite&gt;&lt;/EndNote&gt;</w:instrText>
      </w:r>
      <w:r>
        <w:fldChar w:fldCharType="separate"/>
      </w:r>
      <w:r>
        <w:rPr>
          <w:noProof/>
        </w:rPr>
        <w:t>(Calambokidis and Barlow 2013)</w:t>
      </w:r>
      <w:r>
        <w:fldChar w:fldCharType="end"/>
      </w:r>
      <w:r w:rsidRPr="000A24C9">
        <w:t>.</w:t>
      </w:r>
      <w:r>
        <w:t xml:space="preserve"> The most recent abundance estimate for blue whales in the eastern North Pacific is 1,898 whales, based on the Chao model and the most recent data from 2015-2018 </w:t>
      </w:r>
      <w:r>
        <w:fldChar w:fldCharType="begin"/>
      </w:r>
      <w:r w:rsidR="008A77BD">
        <w:instrText xml:space="preserve"> ADDIN EN.CITE &lt;EndNote&gt;&lt;Cite&gt;&lt;Author&gt;Calambokidis&lt;/Author&gt;&lt;Year&gt;2020&lt;/Year&gt;&lt;RecNum&gt;6741&lt;/RecNum&gt;&lt;DisplayText&gt;(Calambokidis and Barlow 2020)&lt;/DisplayText&gt;&lt;record&gt;&lt;rec-number&gt;6741&lt;/rec-number&gt;&lt;foreign-keys&gt;&lt;key app="EN" db-id="5w9edxxtfsdfsqeavpcxzzdzdftdtvwwvfze" timestamp="1745017425" guid="2c7155b0-3f39-4155-9490-453c4e0afd0a"&gt;6741&lt;/key&gt;&lt;/foreign-keys&gt;&lt;ref-type name="Government Document"&gt;46&lt;/ref-type&gt;&lt;contributors&gt;&lt;authors&gt;&lt;author&gt;Calambokidis, John&lt;/author&gt;&lt;author&gt;Barlow, Jay&lt;/author&gt;&lt;/authors&gt;&lt;/contributors&gt;&lt;titles&gt;&lt;title&gt;Updated abundance estimates for blue and humpback whales along the US West Coast using data through 2018&lt;/title&gt;&lt;/titles&gt;&lt;dates&gt;&lt;year&gt;2020&lt;/year&gt;&lt;pub-dates&gt;&lt;date&gt;September 2020&lt;/date&gt;&lt;/pub-dates&gt;&lt;/dates&gt;&lt;pub-location&gt;San Diego, CA&lt;/pub-location&gt;&lt;publisher&gt;U.S. Dept. of Commerce, National Oceanic and Atmospheric Administration, National Marine Fisheries Service, Southwest Fisheries Science Center&lt;/publisher&gt;&lt;isbn&gt;NOAA Technical Memorandum NOAA-TM-NMFS-SWFSC-634&lt;/isbn&gt;&lt;urls&gt;&lt;/urls&gt;&lt;/record&gt;&lt;/Cite&gt;&lt;/EndNote&gt;</w:instrText>
      </w:r>
      <w:r>
        <w:fldChar w:fldCharType="separate"/>
      </w:r>
      <w:r>
        <w:rPr>
          <w:noProof/>
        </w:rPr>
        <w:t>(Calambokidis and Barlow 2020)</w:t>
      </w:r>
      <w:r>
        <w:fldChar w:fldCharType="end"/>
      </w:r>
      <w:r>
        <w:t xml:space="preserve">. </w:t>
      </w:r>
    </w:p>
    <w:p w14:paraId="6B0D53FE" w14:textId="5474AADF" w:rsidR="00E02307" w:rsidRDefault="00E02307" w:rsidP="00E02307">
      <w:r>
        <w:t>The U.S.</w:t>
      </w:r>
      <w:r w:rsidRPr="005548FB">
        <w:t xml:space="preserve"> West Coast is an important feeding a</w:t>
      </w:r>
      <w:r>
        <w:t>rea in summer and fall for</w:t>
      </w:r>
      <w:r w:rsidRPr="005548FB">
        <w:t xml:space="preserve"> blue whales from the Eastern North Pacific stock</w:t>
      </w:r>
      <w:r>
        <w:t xml:space="preserve">, and they are increasingly </w:t>
      </w:r>
      <w:r w:rsidRPr="005548FB">
        <w:t>found feeding north and south o</w:t>
      </w:r>
      <w:r>
        <w:t xml:space="preserve">f this area in summer and fall. </w:t>
      </w:r>
      <w:r w:rsidRPr="005548FB">
        <w:t>Most of this stock is believed to migrate south to spend the winter and spring in high productivity areas off Baja California, the Gulf of California, and on the Costa Rica Dome</w:t>
      </w:r>
      <w:r>
        <w:t xml:space="preserve">. </w:t>
      </w:r>
      <w:r w:rsidRPr="00D4468C">
        <w:t xml:space="preserve">Blue whales from </w:t>
      </w:r>
      <w:r>
        <w:t>the Central North Pacific stock</w:t>
      </w:r>
      <w:r w:rsidRPr="00D4468C">
        <w:t xml:space="preserve"> </w:t>
      </w:r>
      <w:r>
        <w:t xml:space="preserve">feed </w:t>
      </w:r>
      <w:r w:rsidRPr="005832A4">
        <w:t xml:space="preserve">southwest of Kamchatka, south of the Aleutians, and in the Gulf of Alaska </w:t>
      </w:r>
      <w:r>
        <w:t xml:space="preserve">during the summer, </w:t>
      </w:r>
      <w:r w:rsidRPr="00D4468C">
        <w:t xml:space="preserve">and </w:t>
      </w:r>
      <w:r w:rsidRPr="005832A4">
        <w:t>migrate to lower latitudes in the western and central Pacific, including Hawaii</w:t>
      </w:r>
      <w:r>
        <w:t xml:space="preserve"> in the winter </w:t>
      </w:r>
      <w:r>
        <w:fldChar w:fldCharType="begin"/>
      </w:r>
      <w:r w:rsidR="008A77BD">
        <w:instrText xml:space="preserve"> ADDIN EN.CITE &lt;EndNote&gt;&lt;Cite&gt;&lt;Author&gt;Carretta&lt;/Author&gt;&lt;Year&gt;2020&lt;/Year&gt;&lt;RecNum&gt;5224&lt;/RecNum&gt;&lt;DisplayText&gt;(Carretta et al. 2020)&lt;/DisplayText&gt;&lt;record&gt;&lt;rec-number&gt;5224&lt;/rec-number&gt;&lt;foreign-keys&gt;&lt;key app="EN" db-id="5w9edxxtfsdfsqeavpcxzzdzdftdtvwwvfze" timestamp="1744763245" guid="7faadb86-5396-43b0-892b-83e846ce0707"&gt;5224&lt;/key&gt;&lt;/foreign-keys&gt;&lt;ref-type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fldChar w:fldCharType="separate"/>
      </w:r>
      <w:r>
        <w:rPr>
          <w:noProof/>
        </w:rPr>
        <w:t>(Carretta et al. 2020)</w:t>
      </w:r>
      <w:r>
        <w:fldChar w:fldCharType="end"/>
      </w:r>
      <w:r>
        <w:t>.</w:t>
      </w:r>
    </w:p>
    <w:p w14:paraId="795C37FF" w14:textId="6EBD8959" w:rsidR="00E02307" w:rsidRDefault="00E02307" w:rsidP="00E02307">
      <w:r>
        <w:t>B</w:t>
      </w:r>
      <w:r w:rsidRPr="00E83124">
        <w:t>lue whale</w:t>
      </w:r>
      <w:r>
        <w:t>s</w:t>
      </w:r>
      <w:r w:rsidRPr="00E83124">
        <w:t xml:space="preserve"> </w:t>
      </w:r>
      <w:r>
        <w:t>make low frequency calls</w:t>
      </w:r>
      <w:r w:rsidRPr="00E83124">
        <w:t xml:space="preserve"> between 10 and 40 Hz last</w:t>
      </w:r>
      <w:r>
        <w:t>ing</w:t>
      </w:r>
      <w:r w:rsidRPr="00E83124">
        <w:t xml:space="preserve"> between ten and thirty seconds.</w:t>
      </w:r>
      <w:r>
        <w:t xml:space="preserve"> </w:t>
      </w:r>
      <w:r w:rsidRPr="00233346">
        <w:t xml:space="preserve">NMFS categorizes </w:t>
      </w:r>
      <w:r>
        <w:t>blue</w:t>
      </w:r>
      <w:r w:rsidRPr="00233346">
        <w:t xml:space="preserve"> whales in the low-frequency cetacean functional hearing group, with an applied frequency range be</w:t>
      </w:r>
      <w:r>
        <w:t xml:space="preserve">tween </w:t>
      </w:r>
      <w:r w:rsidR="008A77BD" w:rsidRPr="00E44AFC">
        <w:t>7 Hz to 36+ kHz</w:t>
      </w:r>
      <w:r w:rsidR="008A77BD">
        <w:t xml:space="preserve">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bookmarkEnd w:id="44"/>
    <w:p w14:paraId="61DD343C" w14:textId="77777777" w:rsidR="00E02307" w:rsidRDefault="00E02307" w:rsidP="00E02307">
      <w:pPr>
        <w:pStyle w:val="Heading3"/>
      </w:pPr>
      <w:r>
        <w:t>Blue whales in the action area</w:t>
      </w:r>
    </w:p>
    <w:p w14:paraId="7E29D2B6" w14:textId="77777777" w:rsidR="00E02307" w:rsidRPr="00B461EC" w:rsidRDefault="00E02307" w:rsidP="00E02307">
      <w:r>
        <w:t>&lt;</w:t>
      </w:r>
      <w:r w:rsidRPr="00E76F5D">
        <w:rPr>
          <w:highlight w:val="yellow"/>
        </w:rPr>
        <w:t>describe for your project, example below</w:t>
      </w:r>
    </w:p>
    <w:p w14:paraId="2585860E" w14:textId="5E19A305" w:rsidR="00E02307" w:rsidRDefault="00E02307" w:rsidP="00E02307">
      <w:r w:rsidRPr="007D10FE">
        <w:t xml:space="preserve">Blue whale individuals are a deep water species </w:t>
      </w:r>
      <w:r w:rsidRPr="007D10FE">
        <w:fldChar w:fldCharType="begin"/>
      </w:r>
      <w:r w:rsidR="008A77BD">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pages&gt;23&lt;/pages&gt;&lt;volume&gt;164&lt;/volume&gt;&lt;dates&gt;&lt;year&gt;2017&lt;/year&gt;&lt;/dates&gt;&lt;urls&gt;&lt;/urls&gt;&lt;electronic-resource-num&gt;10.1007/s00227-016-3052-2&lt;/electronic-resource-num&gt;&lt;/record&gt;&lt;/Cite&gt;&lt;Cite&gt;&lt;Author&gt;Matsuoka&lt;/Author&gt;&lt;Year&gt;2013&lt;/Year&gt;&lt;RecNum&gt;7282&lt;/RecNum&gt;&lt;record&gt;&lt;rec-number&gt;7282&lt;/rec-number&gt;&lt;foreign-keys&gt;&lt;key app="EN" db-id="5w9edxxtfsdfsqeavpcxzzdzdftdtvwwvfze" timestamp="1745018593" guid="0a2f435f-c08e-4c7b-9896-10a46aed2cac"&gt;7282&lt;/key&gt;&lt;/foreign-keys&gt;&lt;ref-type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rsidRPr="007D10FE">
        <w:fldChar w:fldCharType="separate"/>
      </w:r>
      <w:r>
        <w:rPr>
          <w:noProof/>
        </w:rPr>
        <w:t>(Matsuoka et al. 2013; Rone et al. 2017)</w:t>
      </w:r>
      <w:r w:rsidRPr="007D10FE">
        <w:fldChar w:fldCharType="end"/>
      </w:r>
      <w:r w:rsidRPr="007D10FE">
        <w:t xml:space="preserve"> and </w:t>
      </w:r>
      <w:r w:rsidRPr="007D10FE">
        <w:rPr>
          <w:highlight w:val="yellow"/>
        </w:rPr>
        <w:t xml:space="preserve">not expected to overlap with effects of </w:t>
      </w:r>
      <w:r>
        <w:rPr>
          <w:highlight w:val="yellow"/>
        </w:rPr>
        <w:t>coastal</w:t>
      </w:r>
      <w:r w:rsidRPr="007D10FE">
        <w:rPr>
          <w:highlight w:val="yellow"/>
        </w:rPr>
        <w:t xml:space="preserve"> construction activities</w:t>
      </w:r>
      <w:r>
        <w:rPr>
          <w:highlight w:val="yellow"/>
        </w:rPr>
        <w:t>. H</w:t>
      </w:r>
      <w:r w:rsidRPr="007D10FE">
        <w:rPr>
          <w:highlight w:val="yellow"/>
        </w:rPr>
        <w:t>owever, if a project specific barge were needed, it could pass through habitat occupied by blue whales.</w:t>
      </w:r>
      <w:r>
        <w:t xml:space="preserve"> &gt;</w:t>
      </w:r>
    </w:p>
    <w:p w14:paraId="0E749D55" w14:textId="77777777" w:rsidR="00E02307" w:rsidRDefault="00E02307" w:rsidP="00E02307">
      <w:r>
        <w:t>More information on blue</w:t>
      </w:r>
      <w:r w:rsidRPr="00233346">
        <w:t xml:space="preserve"> whale biology and habitat is available at: </w:t>
      </w:r>
    </w:p>
    <w:p w14:paraId="2AC47BFB" w14:textId="77777777" w:rsidR="00E02307" w:rsidRDefault="00BF19DE" w:rsidP="00E02307">
      <w:hyperlink r:id="rId39" w:history="1">
        <w:r w:rsidR="00E02307" w:rsidRPr="00AD432E">
          <w:rPr>
            <w:rStyle w:val="Hyperlink"/>
          </w:rPr>
          <w:t>Blue Whale Species Description</w:t>
        </w:r>
      </w:hyperlink>
    </w:p>
    <w:p w14:paraId="4ED50534" w14:textId="77777777" w:rsidR="00E02307" w:rsidRDefault="00BF19DE" w:rsidP="00E02307">
      <w:hyperlink r:id="rId40" w:anchor="cetaceans---large-whales" w:history="1">
        <w:r w:rsidR="00E02307">
          <w:rPr>
            <w:rStyle w:val="Hyperlink"/>
          </w:rPr>
          <w:t>Marine Mammal Stock Assessment Reports: Cetaceans-Large Whales</w:t>
        </w:r>
      </w:hyperlink>
    </w:p>
    <w:p w14:paraId="5D357E7F" w14:textId="77777777" w:rsidR="00E02307" w:rsidRPr="00443BF0" w:rsidRDefault="00BF19DE" w:rsidP="00E02307">
      <w:pPr>
        <w:rPr>
          <w:rStyle w:val="Hyperlink"/>
          <w:color w:val="auto"/>
          <w:u w:val="none"/>
        </w:rPr>
      </w:pPr>
      <w:hyperlink r:id="rId41" w:history="1">
        <w:r w:rsidR="00E02307" w:rsidRPr="00E74D36">
          <w:rPr>
            <w:rStyle w:val="Hyperlink"/>
          </w:rPr>
          <w:t>2020 Status Review</w:t>
        </w:r>
      </w:hyperlink>
    </w:p>
    <w:p w14:paraId="6842A979" w14:textId="77777777" w:rsidR="00E02307" w:rsidRPr="00614B92" w:rsidRDefault="00E02307" w:rsidP="00E02307">
      <w:pPr>
        <w:pStyle w:val="Heading2"/>
        <w15:collapsed/>
        <w:rPr>
          <w:color w:val="0000FF"/>
        </w:rPr>
      </w:pPr>
      <w:r>
        <w:t>Sperm Whale</w:t>
      </w:r>
    </w:p>
    <w:p w14:paraId="34A7C0AC" w14:textId="77777777" w:rsidR="00BD6985" w:rsidRDefault="00BD6985" w:rsidP="00BD6985">
      <w:r>
        <w:t>The sperm whale (</w:t>
      </w:r>
      <w:r>
        <w:rPr>
          <w:i/>
        </w:rPr>
        <w:t>Physeter macrocephalus</w:t>
      </w:r>
      <w:r>
        <w:t xml:space="preserve">) was listed as an endangered species under the ESCA in 1970 (35 FR 8491, June 2, 1970; 35 FR 18319, December 2, 1970), and continues to be listed as endangered following passage of the ESA. Critical habitat has not been designated for sperm whales. Sperm whales are globally distributed and have extensive home ranges that can span ocean basins. The population structure of sperm whales has not been adequately defined, and there are no recent and reliable estimates for population size or trend for sperm whales off Alaska (i.e., the North Pacific Stock) </w:t>
      </w:r>
      <w:r>
        <w:fldChar w:fldCharType="begin">
          <w:fldData xml:space="preserve">PEVuZE5vdGU+PENpdGU+PEF1dGhvcj5OTUZTPC9BdXRob3I+PFllYXI+MjAxMDwvWWVhcj48UmVj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</w:fldData>
        </w:fldChar>
      </w:r>
      <w:r>
        <w:instrText xml:space="preserve"> ADDIN EN.CITE </w:instrText>
      </w:r>
      <w:r>
        <w:fldChar w:fldCharType="begin">
          <w:fldData xml:space="preserve">PEVuZE5vdGU+PENpdGU+PEF1dGhvcj5OTUZTPC9BdXRob3I+PFllYXI+MjAxMDwvWWVhcj48UmVj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</w:fldData>
        </w:fldChar>
      </w:r>
      <w:r>
        <w:instrText xml:space="preserve"> ADDIN EN.CITE.DATA </w:instrText>
      </w:r>
      <w:r>
        <w:fldChar w:fldCharType="end"/>
      </w:r>
      <w:r>
        <w:fldChar w:fldCharType="separate"/>
      </w:r>
      <w:r>
        <w:rPr>
          <w:noProof/>
        </w:rPr>
        <w:t>(NMFS 2010b; Young et al. 2023)</w:t>
      </w:r>
      <w:r>
        <w:fldChar w:fldCharType="end"/>
      </w:r>
      <w:r>
        <w:t xml:space="preserve">.  </w:t>
      </w:r>
    </w:p>
    <w:p w14:paraId="229752B0" w14:textId="77777777" w:rsidR="00BD6985" w:rsidRDefault="00BD6985" w:rsidP="00BD6985">
      <w:r>
        <w:t xml:space="preserve">Sperm whales are primarily found in deep waters, and sightings of sperm whales in water less than 300 m (984 ft) are uncommon. They are usually found far offshore, except in cases where the shelf break or submarine canyons occur close to land </w:t>
      </w:r>
      <w:r>
        <w:fldChar w:fldCharType="begin"/>
      </w:r>
      <w:r>
        <w:instrText xml:space="preserve"> ADDIN EN.CITE &lt;EndNote&gt;&lt;Cite&gt;&lt;Author&gt;Mizroch&lt;/Author&gt;&lt;Year&gt;2013&lt;/Year&gt;&lt;RecNum&gt;7240&lt;/RecNum&gt;&lt;DisplayText&gt;(Mizroch and Rice 2013)&lt;/DisplayText&gt;&lt;record&gt;&lt;rec-number&gt;7240&lt;/rec-number&gt;&lt;foreign-keys&gt;&lt;key app="EN" db-id="5w9edxxtfsdfsqeavpcxzzdzdftdtvwwvfze" timestamp="1745018521" guid="0115ad31-d995-4843-931a-7e23d7337f07"&gt;7240&lt;/key&gt;&lt;/foreign-keys&gt;&lt;ref-type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Science&lt;/full-title&gt;&lt;abbr-1&gt;Mar. Mamm. Sci.&lt;/abbr-1&gt;&lt;/periodical&gt;&lt;pages&gt;E136-E165&lt;/pages&gt;&lt;volume&gt;29&lt;/volume&gt;&lt;dates&gt;&lt;year&gt;2013&lt;/year&gt;&lt;pub-dates&gt;&lt;date&gt;04/01&lt;/date&gt;&lt;/pub-dates&gt;&lt;/dates&gt;&lt;urls&gt;&lt;/urls&gt;&lt;electronic-resource-num&gt;10.1111/j.1748-7692.2012.00601.x&lt;/electronic-resource-num&gt;&lt;/record&gt;&lt;/Cite&gt;&lt;/EndNote&gt;</w:instrText>
      </w:r>
      <w:r>
        <w:fldChar w:fldCharType="separate"/>
      </w:r>
      <w:r>
        <w:rPr>
          <w:noProof/>
        </w:rPr>
        <w:t>(Mizroch and Rice 2013)</w:t>
      </w:r>
      <w:r>
        <w:fldChar w:fldCharType="end"/>
      </w:r>
      <w:r>
        <w:t xml:space="preserve">. They feed primarily on medium-sized to large-sized squids but also take substantial quantities of large demersal and mesopelagic sharks, skates, and fishes </w:t>
      </w:r>
      <w:r>
        <w:fldChar w:fldCharType="begin"/>
      </w:r>
      <w:r>
        <w:instrText xml:space="preserve"> ADDIN EN.CITE &lt;EndNote&gt;&lt;Cite&gt;&lt;Author&gt;Rice&lt;/Author&gt;&lt;Year&gt;1989&lt;/Year&gt;&lt;RecNum&gt;3763&lt;/RecNum&gt;&lt;DisplayText&gt;(Rice 1989)&lt;/DisplayText&gt;&lt;record&gt;&lt;rec-number&gt;3763&lt;/rec-number&gt;&lt;foreign-keys&gt;&lt;key app="EN" db-id="5w9edxxtfsdfsqeavpcxzzdzdftdtvwwvfze" timestamp="1744760430" guid="a32a89c0-3acd-4642-8e0b-5966e39a2cb7"&gt;3763&lt;/key&gt;&lt;/foreign-keys&gt;&lt;ref-type name="Book Section"&gt;5&lt;/ref-type&gt;&lt;contributors&gt;&lt;authors&gt;&lt;author&gt;Rice, Dale W&lt;/author&gt;&lt;/authors&gt;&lt;secondary-authors&gt;&lt;author&gt;Ridgway, SH&lt;/author&gt;&lt;author&gt;Harrison, R&lt;/author&gt;&lt;/secondary-authors&gt;&lt;/contributors&gt;&lt;titles&gt;&lt;title&gt;&lt;style face="normal" font="default" size="100%"&gt;Sperm whale &lt;/style&gt;&lt;style face="italic" font="default" size="100%"&gt;Physeter macrocephalus&lt;/style&gt;&lt;style face="normal" font="default" size="100%"&gt; Linnaeus, 1758&lt;/style&gt;&lt;/title&gt;&lt;secondary-title&gt;Handbook of Marine Mammals&lt;/secondary-title&gt;&lt;/titles&gt;&lt;periodical&gt;&lt;full-title&gt;Handbook of marine mammals&lt;/full-title&gt;&lt;/periodical&gt;&lt;pages&gt;177-233&lt;/pages&gt;&lt;volume&gt;4&lt;/volume&gt;&lt;dates&gt;&lt;year&gt;1989&lt;/year&gt;&lt;/dates&gt;&lt;pub-location&gt;New York, New York&lt;/pub-location&gt;&lt;publisher&gt;Academic Press&lt;/publisher&gt;&lt;urls&gt;&lt;/urls&gt;&lt;/record&gt;&lt;/Cite&gt;&lt;/EndNote&gt;</w:instrText>
      </w:r>
      <w:r>
        <w:fldChar w:fldCharType="separate"/>
      </w:r>
      <w:r>
        <w:rPr>
          <w:noProof/>
        </w:rPr>
        <w:t>(Rice 1989)</w:t>
      </w:r>
      <w:r>
        <w:fldChar w:fldCharType="end"/>
      </w:r>
      <w:r>
        <w:t xml:space="preserve">. Research suggests that sperm whales are relatively nomadic, with movements closely tied to geographical and temporal variations in the abundance of pelagic squids </w:t>
      </w:r>
      <w:r>
        <w:fldChar w:fldCharType="begin"/>
      </w:r>
      <w:r>
        <w:instrText xml:space="preserve"> ADDIN EN.CITE &lt;EndNote&gt;&lt;Cite&gt;&lt;Author&gt;Mizroch&lt;/Author&gt;&lt;Year&gt;2013&lt;/Year&gt;&lt;RecNum&gt;7240&lt;/RecNum&gt;&lt;DisplayText&gt;(Mizroch and Rice 2013)&lt;/DisplayText&gt;&lt;record&gt;&lt;rec-number&gt;7240&lt;/rec-number&gt;&lt;foreign-keys&gt;&lt;key app="EN" db-id="5w9edxxtfsdfsqeavpcxzzdzdftdtvwwvfze" timestamp="1745018521" guid="0115ad31-d995-4843-931a-7e23d7337f07"&gt;7240&lt;/key&gt;&lt;/foreign-keys&gt;&lt;ref-type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Science&lt;/full-title&gt;&lt;abbr-1&gt;Mar. Mamm. Sci.&lt;/abbr-1&gt;&lt;/periodical&gt;&lt;pages&gt;E136-E165&lt;/pages&gt;&lt;volume&gt;29&lt;/volume&gt;&lt;dates&gt;&lt;year&gt;2013&lt;/year&gt;&lt;pub-dates&gt;&lt;date&gt;04/01&lt;/date&gt;&lt;/pub-dates&gt;&lt;/dates&gt;&lt;urls&gt;&lt;/urls&gt;&lt;electronic-resource-num&gt;10.1111/j.1748-7692.2012.00601.x&lt;/electronic-resource-num&gt;&lt;/record&gt;&lt;/Cite&gt;&lt;/EndNote&gt;</w:instrText>
      </w:r>
      <w:r>
        <w:fldChar w:fldCharType="separate"/>
      </w:r>
      <w:r>
        <w:rPr>
          <w:noProof/>
        </w:rPr>
        <w:t>(Mizroch and Rice 2013)</w:t>
      </w:r>
      <w:r>
        <w:fldChar w:fldCharType="end"/>
      </w:r>
      <w:r>
        <w:t xml:space="preserve">. Sperm whales exhibit latitudinal sex segregation; all age classes and both sexes range throughout temperate and tropical regions, but only males move into higher latitudes to forage </w:t>
      </w:r>
      <w:r>
        <w:fldChar w:fldCharType="begin"/>
      </w:r>
      <w:r>
        <w:instrText xml:space="preserve"> ADDIN EN.CITE &lt;EndNote&gt;&lt;Cite&gt;&lt;Author&gt;NMFS&lt;/Author&gt;&lt;Year&gt;2010&lt;/Year&gt;&lt;RecNum&gt;3788&lt;/RecNum&gt;&lt;DisplayText&gt;(NMFS 2010b)&lt;/DisplayText&gt;&lt;record&gt;&lt;rec-number&gt;3788&lt;/rec-number&gt;&lt;foreign-keys&gt;&lt;key app="EN" db-id="5w9edxxtfsdfsqeavpcxzzdzdftdtvwwvfze" timestamp="1744760466" guid="4b9bf0b1-b954-4817-a2e5-86f633675601"&gt;3788&lt;/key&gt;&lt;/foreign-keys&gt;&lt;ref-type name="Government Document"&gt;46&lt;/ref-type&gt;&lt;contributors&gt;&lt;authors&gt;&lt;author&gt;NMFS,&lt;/author&gt;&lt;/authors&gt;&lt;/contributors&gt;&lt;titles&gt;&lt;title&gt;&lt;style face="normal" font="default" size="100%"&gt;Final recovery plan for the sperm whale (&lt;/style&gt;&lt;style face="italic" font="default" size="100%"&gt;Physeter macrocephalus&lt;/style&gt;&lt;style face="normal" font="default" size="100%"&gt;)&lt;/style&gt;&lt;/title&gt;&lt;/titles&gt;&lt;pages&gt;165 p&lt;/pages&gt;&lt;dates&gt;&lt;year&gt;2010&lt;/year&gt;&lt;pub-dates&gt;&lt;date&gt;December 2010&lt;/date&gt;&lt;/pub-dates&gt;&lt;/dates&gt;&lt;pub-location&gt;Silver Spring, MD&lt;/pub-location&gt;&lt;publisher&gt;U.S. Dept. of Commerce, National Oceanic and Atmospheric Administration, National Marine Fisheries Service, Office of Protected Resources&lt;/publisher&gt;&lt;urls&gt;&lt;/urls&gt;&lt;/record&gt;&lt;/Cite&gt;&lt;/EndNote&gt;</w:instrText>
      </w:r>
      <w:r>
        <w:fldChar w:fldCharType="separate"/>
      </w:r>
      <w:r>
        <w:rPr>
          <w:noProof/>
        </w:rPr>
        <w:t>(NMFS 2010b)</w:t>
      </w:r>
      <w:r>
        <w:fldChar w:fldCharType="end"/>
      </w:r>
      <w:r>
        <w:t xml:space="preserve">. Females, dependent young, and immature males form cohesive social groups, while young males form bachelor groups and ultimately become solitary as they sexually mature. Adult males show variable movement patterns at high latitude feeding grounds, and periodic, but not seasonal, directed transits into low latitude feeding/breeding grounds with repeat visitation to female groups </w:t>
      </w:r>
      <w:r>
        <w:fldChar w:fldCharType="begin"/>
      </w:r>
      <w:r>
        <w:instrText xml:space="preserve"> ADDIN EN.CITE &lt;EndNote&gt;&lt;Cite&gt;&lt;Author&gt;Straley&lt;/Author&gt;&lt;Year&gt;2014&lt;/Year&gt;&lt;RecNum&gt;7310&lt;/RecNum&gt;&lt;DisplayText&gt;(Whitehead 2003; Straley et al. 2014)&lt;/DisplayText&gt;&lt;record&gt;&lt;rec-number&gt;7310&lt;/rec-number&gt;&lt;foreign-keys&gt;&lt;key app="EN" db-id="5w9edxxtfsdfsqeavpcxzzdzdftdtvwwvfze" timestamp="1745018643" guid="cd39289a-2ed0-4bc1-ad21-c517fbe9266d"&gt;7310&lt;/key&gt;&lt;/foreign-keys&gt;&lt;ref-type name="Journal Article"&gt;17&lt;/ref-type&gt;&lt;contributors&gt;&lt;authors&gt;&lt;author&gt;Straley, Janice M&lt;/author&gt;&lt;author&gt;Schorr, GS&lt;/author&gt;&lt;author&gt;Thode, AM&lt;/author&gt;&lt;author&gt;Calambokidis, J&lt;/author&gt;&lt;author&gt;Lunsford, CR&lt;/author&gt;&lt;author&gt;Chenoweth, Ellen M&lt;/author&gt;&lt;author&gt;Connell, VM O&lt;/author&gt;&lt;author&gt;Andrews, RD&lt;/author&gt;&lt;/authors&gt;&lt;/contributors&gt;&lt;titles&gt;&lt;title&gt;Depredating sperm whales in the Gulf of Alaska: local habitat use and long distance movements across putative population boundaries&lt;/title&gt;&lt;secondary-title&gt;Endangered Species Research&lt;/secondary-title&gt;&lt;/titles&gt;&lt;periodical&gt;&lt;full-title&gt;Endangered Species Research&lt;/full-title&gt;&lt;/periodical&gt;&lt;pages&gt;125-135&lt;/pages&gt;&lt;volume&gt;24&lt;/volume&gt;&lt;number&gt;2&lt;/number&gt;&lt;dates&gt;&lt;year&gt;2014&lt;/year&gt;&lt;/dates&gt;&lt;isbn&gt;1863-5407&lt;/isbn&gt;&lt;urls&gt;&lt;/urls&gt;&lt;/record&gt;&lt;/Cite&gt;&lt;Cite&gt;&lt;Author&gt;Whitehead&lt;/Author&gt;&lt;Year&gt;2003&lt;/Year&gt;&lt;RecNum&gt;10191&lt;/RecNum&gt;&lt;record&gt;&lt;rec-number&gt;10191&lt;/rec-number&gt;&lt;foreign-keys&gt;&lt;key app="EN" db-id="z5t5rx9rks25ztez5sdptaevxrpeapd2dept" timestamp="1717185895" guid="867ca79e-bebc-4201-ac72-47697c6a41bf"&gt;10191&lt;/key&gt;&lt;/foreign-keys&gt;&lt;ref-type name="Book"&gt;6&lt;/ref-type&gt;&lt;contributors&gt;&lt;authors&gt;&lt;author&gt;Whitehead, H.&lt;/author&gt;&lt;/authors&gt;&lt;/contributors&gt;&lt;titles&gt;&lt;title&gt;Sperm whales: social evolution in the ocean&lt;/title&gt;&lt;/titles&gt;&lt;dates&gt;&lt;year&gt;2003&lt;/year&gt;&lt;/dates&gt;&lt;publisher&gt;University of Chicago press&lt;/publisher&gt;&lt;urls&gt;&lt;/urls&gt;&lt;/record&gt;&lt;/Cite&gt;&lt;/EndNote&gt;</w:instrText>
      </w:r>
      <w:r>
        <w:fldChar w:fldCharType="separate"/>
      </w:r>
      <w:r>
        <w:rPr>
          <w:noProof/>
        </w:rPr>
        <w:t>(Whitehead 2003; Straley et al. 2014)</w:t>
      </w:r>
      <w:r>
        <w:fldChar w:fldCharType="end"/>
      </w:r>
      <w:r>
        <w:t xml:space="preserve">. However, movement patterns are complex and timing of departure into lower latitudes is variable among individual whales </w:t>
      </w:r>
      <w:r>
        <w:fldChar w:fldCharType="begin"/>
      </w:r>
      <w:r>
        <w:instrText xml:space="preserve"> ADDIN EN.CITE &lt;EndNote&gt;&lt;Cite&gt;&lt;Author&gt;Straley&lt;/Author&gt;&lt;Year&gt;2014&lt;/Year&gt;&lt;RecNum&gt;7310&lt;/RecNum&gt;&lt;DisplayText&gt;(Straley et al. 2014)&lt;/DisplayText&gt;&lt;record&gt;&lt;rec-number&gt;7310&lt;/rec-number&gt;&lt;foreign-keys&gt;&lt;key app="EN" db-id="5w9edxxtfsdfsqeavpcxzzdzdftdtvwwvfze" timestamp="1745018643" guid="cd39289a-2ed0-4bc1-ad21-c517fbe9266d"&gt;7310&lt;/key&gt;&lt;/foreign-keys&gt;&lt;ref-type name="Journal Article"&gt;17&lt;/ref-type&gt;&lt;contributors&gt;&lt;authors&gt;&lt;author&gt;Straley, Janice M&lt;/author&gt;&lt;author&gt;Schorr, GS&lt;/author&gt;&lt;author&gt;Thode, AM&lt;/author&gt;&lt;author&gt;Calambokidis, J&lt;/author&gt;&lt;author&gt;Lunsford, CR&lt;/author&gt;&lt;author&gt;Chenoweth, Ellen M&lt;/author&gt;&lt;author&gt;Connell, VM O&lt;/author&gt;&lt;author&gt;Andrews, RD&lt;/author&gt;&lt;/authors&gt;&lt;/contributors&gt;&lt;titles&gt;&lt;title&gt;Depredating sperm whales in the Gulf of Alaska: local habitat use and long distance movements across putative population boundaries&lt;/title&gt;&lt;secondary-title&gt;Endangered Species Research&lt;/secondary-title&gt;&lt;/titles&gt;&lt;periodical&gt;&lt;full-title&gt;Endangered Species Research&lt;/full-title&gt;&lt;/periodical&gt;&lt;pages&gt;125-135&lt;/pages&gt;&lt;volume&gt;24&lt;/volume&gt;&lt;number&gt;2&lt;/number&gt;&lt;dates&gt;&lt;year&gt;2014&lt;/year&gt;&lt;/dates&gt;&lt;isbn&gt;1863-5407&lt;/isbn&gt;&lt;urls&gt;&lt;/urls&gt;&lt;/record&gt;&lt;/Cite&gt;&lt;/EndNote&gt;</w:instrText>
      </w:r>
      <w:r>
        <w:fldChar w:fldCharType="separate"/>
      </w:r>
      <w:r>
        <w:rPr>
          <w:noProof/>
        </w:rPr>
        <w:t>(Straley et al. 2014)</w:t>
      </w:r>
      <w:r>
        <w:fldChar w:fldCharType="end"/>
      </w:r>
      <w:r>
        <w:t xml:space="preserve">. </w:t>
      </w:r>
    </w:p>
    <w:p w14:paraId="224BF95D" w14:textId="77777777" w:rsidR="00BD6985" w:rsidRDefault="00BD6985" w:rsidP="00BD6985">
      <w:r>
        <w:t xml:space="preserve">During the summer months, adult males are found in the Gulf of Alaska, Bering Sea, and waters around the Aleutian Islands </w:t>
      </w:r>
      <w:r>
        <w:fldChar w:fldCharType="begin"/>
      </w:r>
      <w:r>
        <w:instrText xml:space="preserve"> ADDIN EN.CITE &lt;EndNote&gt;&lt;Cite&gt;&lt;Author&gt;Mizroch&lt;/Author&gt;&lt;Year&gt;2013&lt;/Year&gt;&lt;RecNum&gt;7240&lt;/RecNum&gt;&lt;DisplayText&gt;(Mizroch and Rice 2013)&lt;/DisplayText&gt;&lt;record&gt;&lt;rec-number&gt;7240&lt;/rec-number&gt;&lt;foreign-keys&gt;&lt;key app="EN" db-id="5w9edxxtfsdfsqeavpcxzzdzdftdtvwwvfze" timestamp="1745018521" guid="0115ad31-d995-4843-931a-7e23d7337f07"&gt;7240&lt;/key&gt;&lt;/foreign-keys&gt;&lt;ref-type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Science&lt;/full-title&gt;&lt;abbr-1&gt;Mar. Mamm. Sci.&lt;/abbr-1&gt;&lt;/periodical&gt;&lt;pages&gt;E136-E165&lt;/pages&gt;&lt;volume&gt;29&lt;/volume&gt;&lt;dates&gt;&lt;year&gt;2013&lt;/year&gt;&lt;pub-dates&gt;&lt;date&gt;04/01&lt;/date&gt;&lt;/pub-dates&gt;&lt;/dates&gt;&lt;urls&gt;&lt;/urls&gt;&lt;electronic-resource-num&gt;10.1111/j.1748-7692.2012.00601.x&lt;/electronic-resource-num&gt;&lt;/record&gt;&lt;/Cite&gt;&lt;/EndNote&gt;</w:instrText>
      </w:r>
      <w:r>
        <w:fldChar w:fldCharType="separate"/>
      </w:r>
      <w:r>
        <w:rPr>
          <w:noProof/>
        </w:rPr>
        <w:t>(Mizroch and Rice 2013)</w:t>
      </w:r>
      <w:r>
        <w:fldChar w:fldCharType="end"/>
      </w:r>
      <w:r>
        <w:t xml:space="preserve">. Females and juveniles generally remain in tropical and temperate latitudes, ranging no further than 50-51 °N in the southern Gulf of Alaska. Discovery Mark data from commercial whaling days indicate extensive movement of females into the Gulf of Alaska, western Aleutians, and Bering Sea occurred historically </w:t>
      </w:r>
      <w:r>
        <w:fldChar w:fldCharType="begin"/>
      </w:r>
      <w:r>
        <w:instrText xml:space="preserve"> ADDIN EN.CITE &lt;EndNote&gt;&lt;Cite&gt;&lt;Author&gt;Mizroch&lt;/Author&gt;&lt;Year&gt;2013&lt;/Year&gt;&lt;RecNum&gt;7240&lt;/RecNum&gt;&lt;DisplayText&gt;(NMFS 2010b; Mizroch and Rice 2013)&lt;/DisplayText&gt;&lt;record&gt;&lt;rec-number&gt;7240&lt;/rec-number&gt;&lt;foreign-keys&gt;&lt;key app="EN" db-id="5w9edxxtfsdfsqeavpcxzzdzdftdtvwwvfze" timestamp="1745018521" guid="0115ad31-d995-4843-931a-7e23d7337f07"&gt;7240&lt;/key&gt;&lt;/foreign-keys&gt;&lt;ref-type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Science&lt;/full-title&gt;&lt;abbr-1&gt;Mar. Mamm. Sci.&lt;/abbr-1&gt;&lt;/periodical&gt;&lt;pages&gt;E136-E165&lt;/pages&gt;&lt;volume&gt;29&lt;/volume&gt;&lt;dates&gt;&lt;year&gt;2013&lt;/year&gt;&lt;pub-dates&gt;&lt;date&gt;04/01&lt;/date&gt;&lt;/pub-dates&gt;&lt;/dates&gt;&lt;urls&gt;&lt;/urls&gt;&lt;electronic-resource-num&gt;10.1111/j.1748-7692.2012.00601.x&lt;/electronic-resource-num&gt;&lt;/record&gt;&lt;/Cite&gt;&lt;Cite&gt;&lt;Author&gt;NMFS&lt;/Author&gt;&lt;Year&gt;2010&lt;/Year&gt;&lt;RecNum&gt;3788&lt;/RecNum&gt;&lt;record&gt;&lt;rec-number&gt;3788&lt;/rec-number&gt;&lt;foreign-keys&gt;&lt;key app="EN" db-id="5w9edxxtfsdfsqeavpcxzzdzdftdtvwwvfze" timestamp="1744760466" guid="4b9bf0b1-b954-4817-a2e5-86f633675601"&gt;3788&lt;/key&gt;&lt;/foreign-keys&gt;&lt;ref-type name="Government Document"&gt;46&lt;/ref-type&gt;&lt;contributors&gt;&lt;authors&gt;&lt;author&gt;NMFS,&lt;/author&gt;&lt;/authors&gt;&lt;/contributors&gt;&lt;titles&gt;&lt;title&gt;&lt;style face="normal" font="default" size="100%"&gt;Final recovery plan for the sperm whale (&lt;/style&gt;&lt;style face="italic" font="default" size="100%"&gt;Physeter macrocephalus&lt;/style&gt;&lt;style face="normal" font="default" size="100%"&gt;)&lt;/style&gt;&lt;/title&gt;&lt;/titles&gt;&lt;pages&gt;165 p&lt;/pages&gt;&lt;dates&gt;&lt;year&gt;2010&lt;/year&gt;&lt;pub-dates&gt;&lt;date&gt;December 2010&lt;/date&gt;&lt;/pub-dates&gt;&lt;/dates&gt;&lt;pub-location&gt;Silver Spring, MD&lt;/pub-location&gt;&lt;publisher&gt;U.S. Dept. of Commerce, National Oceanic and Atmospheric Administration, National Marine Fisheries Service, Office of Protected Resources&lt;/publisher&gt;&lt;urls&gt;&lt;/urls&gt;&lt;/record&gt;&lt;/Cite&gt;&lt;/EndNote&gt;</w:instrText>
      </w:r>
      <w:r>
        <w:fldChar w:fldCharType="separate"/>
      </w:r>
      <w:r>
        <w:rPr>
          <w:noProof/>
        </w:rPr>
        <w:t>(NMFS 2010b; Mizroch and Rice 2013)</w:t>
      </w:r>
      <w:r>
        <w:fldChar w:fldCharType="end"/>
      </w:r>
      <w:r>
        <w:t xml:space="preserve">. Matrilineal groups are considered to rarely occur in Alaskan waters currently. However, contemporary studies document the presence of female social groups in the Gulf of Alaska and Aleutian Islands </w:t>
      </w:r>
      <w:r>
        <w:fldChar w:fldCharType="begin">
          <w:fldData xml:space="preserve">PEVuZE5vdGU+PENpdGU+PEF1dGhvcj5GZWFybmJhY2g8L0F1dGhvcj48WWVhcj4yMDEyPC9ZZWFy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</w:fldData>
        </w:fldChar>
      </w:r>
      <w:r>
        <w:instrText xml:space="preserve"> ADDIN EN.CITE </w:instrText>
      </w:r>
      <w:r>
        <w:fldChar w:fldCharType="begin">
          <w:fldData xml:space="preserve">PEVuZE5vdGU+PENpdGU+PEF1dGhvcj5GZWFybmJhY2g8L0F1dGhvcj48WWVhcj4yMDEyPC9ZZWFy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</w:fldData>
        </w:fldChar>
      </w:r>
      <w:r>
        <w:instrText xml:space="preserve"> ADDIN EN.CITE.DATA </w:instrText>
      </w:r>
      <w:r>
        <w:fldChar w:fldCharType="end"/>
      </w:r>
      <w:r>
        <w:fldChar w:fldCharType="separate"/>
      </w:r>
      <w:r>
        <w:rPr>
          <w:noProof/>
        </w:rPr>
        <w:t>(Fearnbach et al. 2012; Rone et al. 2017; Posdaljian et al. 2024)</w:t>
      </w:r>
      <w:r>
        <w:fldChar w:fldCharType="end"/>
      </w:r>
      <w:r>
        <w:t xml:space="preserve">, possibly representing a return to pre-whaling distributions of sperm whales. </w:t>
      </w:r>
    </w:p>
    <w:p w14:paraId="57AA2CF1" w14:textId="77777777" w:rsidR="00BD6985" w:rsidRDefault="00BD6985" w:rsidP="00BD6985">
      <w:r>
        <w:t xml:space="preserve">Sperm whales produce a variety of loud, low-frequency clicks ranging from 0.1 to 20 kHz, with source levels up to 236 dB re 1µPa </w:t>
      </w:r>
      <w:r>
        <w:fldChar w:fldCharType="begin">
          <w:fldData xml:space="preserve">PEVuZE5vdGU+PENpdGU+PEF1dGhvcj5XZWlsZ2FydDwvQXV0aG9yPjxZZWFyPjE5OTM8L1llYXI+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</w:fldData>
        </w:fldChar>
      </w:r>
      <w:r>
        <w:instrText xml:space="preserve"> ADDIN EN.CITE </w:instrText>
      </w:r>
      <w:r>
        <w:fldChar w:fldCharType="begin">
          <w:fldData xml:space="preserve">PEVuZE5vdGU+PENpdGU+PEF1dGhvcj5XZWlsZ2FydDwvQXV0aG9yPjxZZWFyPjE5OTM8L1llYXI+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</w:fldData>
        </w:fldChar>
      </w:r>
      <w:r>
        <w:instrText xml:space="preserve"> ADDIN EN.CITE.DATA </w:instrText>
      </w:r>
      <w:r>
        <w:fldChar w:fldCharType="end"/>
      </w:r>
      <w:r>
        <w:fldChar w:fldCharType="separate"/>
      </w:r>
      <w:r>
        <w:rPr>
          <w:noProof/>
        </w:rPr>
        <w:t>(Weilgart and Whitehead 1993; Goold and Jones 1995; Møhl et al. 2003; Weir and Goold 2007)</w:t>
      </w:r>
      <w:r>
        <w:fldChar w:fldCharType="end"/>
      </w:r>
      <w:r>
        <w:t xml:space="preserve">. These include patterned clicks (codas), which are used during social behavior and in interactions within social groups, usual clicks which are used during foraging/diving behavior, creaks (a series of rapid clicks), associated with prey detection, and slow clicks believed to be only produced by males in the context of mating </w:t>
      </w:r>
      <w:r w:rsidRPr="005F0AC3">
        <w:fldChar w:fldCharType="begin">
          <w:fldData xml:space="preserve">PEVuZE5vdGU+PENpdGU+PEF1dGhvcj5XZWlsZ2FydDwvQXV0aG9yPjxZZWFyPjE5OTM8L1llYXI+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</w:fldData>
        </w:fldChar>
      </w:r>
      <w:r>
        <w:instrText xml:space="preserve"> ADDIN EN.CITE </w:instrText>
      </w:r>
      <w:r>
        <w:fldChar w:fldCharType="begin">
          <w:fldData xml:space="preserve">PEVuZE5vdGU+PENpdGU+PEF1dGhvcj5XZWlsZ2FydDwvQXV0aG9yPjxZZWFyPjE5OTM8L1llYXI+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</w:fldData>
        </w:fldChar>
      </w:r>
      <w:r>
        <w:instrText xml:space="preserve"> ADDIN EN.CITE.DATA </w:instrText>
      </w:r>
      <w:r>
        <w:fldChar w:fldCharType="end"/>
      </w:r>
      <w:r w:rsidRPr="005F0AC3">
        <w:fldChar w:fldCharType="separate"/>
      </w:r>
      <w:r>
        <w:rPr>
          <w:noProof/>
        </w:rPr>
        <w:t>(Whitehead and Weilgart 1991; Weilgart and Whitehead 1993; Miller et al. 2004; Rendell and Whitehead 2004; Zimmer et al. 2005)</w:t>
      </w:r>
      <w:r w:rsidRPr="005F0AC3">
        <w:fldChar w:fldCharType="end"/>
      </w:r>
      <w:r w:rsidRPr="005F0AC3">
        <w:t xml:space="preserve">. </w:t>
      </w:r>
      <w:r>
        <w:t xml:space="preserve">Sperm whales are odontocetes (toothed whales) and are considered high-frequency cetaceans with an applied frequency range of </w:t>
      </w:r>
      <w:bookmarkStart w:id="45" w:name="_Hlk196311420"/>
      <w:r w:rsidRPr="007B29F1">
        <w:t xml:space="preserve">150 Hz to 160 kHz </w:t>
      </w:r>
      <w:r>
        <w:fldChar w:fldCharType="begin"/>
      </w:r>
      <w:r>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fldChar w:fldCharType="separate"/>
      </w:r>
      <w:r>
        <w:rPr>
          <w:noProof/>
        </w:rPr>
        <w:t>(NMFS 2024a)</w:t>
      </w:r>
      <w:r>
        <w:fldChar w:fldCharType="end"/>
      </w:r>
      <w:r>
        <w:t xml:space="preserve">. </w:t>
      </w:r>
      <w:bookmarkEnd w:id="45"/>
      <w:r>
        <w:t xml:space="preserve">The only direct measurement of hearing was from a young stranded individual from which auditory evoked potentials were recorded and indicated a hearing range of 2.5 to 60 kHz </w:t>
      </w:r>
      <w:r>
        <w:fldChar w:fldCharType="begin"/>
      </w:r>
      <w:r>
        <w:instrText xml:space="preserve"> ADDIN EN.CITE &lt;EndNote&gt;&lt;Cite&gt;&lt;Author&gt;Carder&lt;/Author&gt;&lt;Year&gt;1990&lt;/Year&gt;&lt;RecNum&gt;5176&lt;/RecNum&gt;&lt;DisplayText&gt;(Carder and Ridgway 1990)&lt;/DisplayText&gt;&lt;record&gt;&lt;rec-number&gt;5176&lt;/rec-number&gt;&lt;foreign-keys&gt;&lt;key app="EN" db-id="5w9edxxtfsdfsqeavpcxzzdzdftdtvwwvfze" timestamp="1744763163" guid="8db469a1-2de9-423e-803c-496b5f3a2c09"&gt;5176&lt;/key&gt;&lt;/foreign-keys&gt;&lt;ref-type name="Journal Article"&gt;17&lt;/ref-type&gt;&lt;contributors&gt;&lt;authors&gt;&lt;author&gt;Carder, D. A.&lt;/author&gt;&lt;author&gt;Ridgway, S. H.&lt;/author&gt;&lt;/authors&gt;&lt;/contributors&gt;&lt;titles&gt;&lt;title&gt;&lt;style face="normal" font="default" size="100%"&gt;Auditory brainstem response in a neonatal sperm whale, &lt;/style&gt;&lt;style face="italic" font="default" size="100%"&gt;Physeter spp.&lt;/style&gt;&lt;/title&gt;&lt;secondary-title&gt;The Journal of the Acoustical Society of America&lt;/secondary-title&gt;&lt;/titles&gt;&lt;periodical&gt;&lt;full-title&gt;The Journal of the Acoustical Society of America&lt;/full-title&gt;&lt;/periodical&gt;&lt;volume&gt;88&lt;/volume&gt;&lt;number&gt;S4 (1990)&lt;/number&gt;&lt;dates&gt;&lt;year&gt;1990&lt;/year&gt;&lt;/dates&gt;&lt;urls&gt;&lt;/urls&gt;&lt;electronic-resource-num&gt;https://doi.org/10.1121/1.2029029&lt;/electronic-resource-num&gt;&lt;/record&gt;&lt;/Cite&gt;&lt;/EndNote&gt;</w:instrText>
      </w:r>
      <w:r>
        <w:fldChar w:fldCharType="separate"/>
      </w:r>
      <w:r>
        <w:rPr>
          <w:noProof/>
        </w:rPr>
        <w:t>(Carder and Ridgway 1990)</w:t>
      </w:r>
      <w:r>
        <w:fldChar w:fldCharType="end"/>
      </w:r>
      <w:r>
        <w:t>.</w:t>
      </w:r>
    </w:p>
    <w:p w14:paraId="368AF052" w14:textId="77777777" w:rsidR="00BD6985" w:rsidRDefault="00BD6985" w:rsidP="00BD6985">
      <w:pPr>
        <w:pStyle w:val="Heading3"/>
      </w:pPr>
      <w:r>
        <w:t>Bering Sea/Aleutian Islands</w:t>
      </w:r>
    </w:p>
    <w:p w14:paraId="0B323A4E" w14:textId="77777777" w:rsidR="00BD6985" w:rsidRDefault="00BD6985" w:rsidP="00BD6985">
      <w:r>
        <w:t xml:space="preserve">Sperm whales have been frequently documented in the western Aleutian Islands, from Unalaska to the east out to the far islands. Surveys conducted by Forney and Brownell (1997) south of the eastern Aleutians found sperm whales in depths from 4,000-5,000 m over the Aleutian Abyssal Plain or north of the Aleutian Trench over deep basins. During 12 cetacean surveys in the summers of 2001-2007 and 2009-2010, 393 sightings of adult male sperm whales were made </w:t>
      </w:r>
      <w:r>
        <w:fldChar w:fldCharType="begin"/>
      </w:r>
      <w:r>
        <w:instrText xml:space="preserve"> ADDIN EN.CITE &lt;EndNote&gt;&lt;Cite&gt;&lt;Author&gt;Fearnbach&lt;/Author&gt;&lt;Year&gt;2012&lt;/Year&gt;&lt;RecNum&gt;7283&lt;/RecNum&gt;&lt;DisplayText&gt;(Fearnbach et al. 2012)&lt;/DisplayText&gt;&lt;record&gt;&lt;rec-number&gt;7283&lt;/rec-number&gt;&lt;foreign-keys&gt;&lt;key app="EN" db-id="5w9edxxtfsdfsqeavpcxzzdzdftdtvwwvfze" timestamp="1745018594" guid="26b24542-55d9-4d29-ba12-e6ed20aae950"&gt;7283&lt;/key&gt;&lt;/foreign-keys&gt;&lt;ref-type name="Journal Article"&gt;17&lt;/ref-type&gt;&lt;contributors&gt;&lt;authors&gt;&lt;author&gt;Fearnbach, Holly&lt;/author&gt;&lt;author&gt;Durban, John W&lt;/author&gt;&lt;author&gt;Mizroch, Sally A&lt;/author&gt;&lt;author&gt;Barbeaux, Steve&lt;/author&gt;&lt;author&gt;Wade, Paul R&lt;/author&gt;&lt;/authors&gt;&lt;/contributors&gt;&lt;titles&gt;&lt;title&gt;Winter observations of a group of female and immature sperm whales in the high-latitude waters near the Aleutian Islands, Alaska&lt;/title&gt;&lt;secondary-title&gt;Marine Biodiversity Records&lt;/secondary-title&gt;&lt;/titles&gt;&lt;periodical&gt;&lt;full-title&gt;Marine Biodiversity Records&lt;/full-title&gt;&lt;/periodical&gt;&lt;pages&gt;e13&lt;/pages&gt;&lt;volume&gt;5&lt;/volume&gt;&lt;dates&gt;&lt;year&gt;2012&lt;/year&gt;&lt;/dates&gt;&lt;isbn&gt;1755-2672&lt;/isbn&gt;&lt;urls&gt;&lt;/urls&gt;&lt;/record&gt;&lt;/Cite&gt;&lt;/EndNote&gt;</w:instrText>
      </w:r>
      <w:r>
        <w:fldChar w:fldCharType="separate"/>
      </w:r>
      <w:r>
        <w:rPr>
          <w:noProof/>
        </w:rPr>
        <w:t>(Fearnbach et al. 2012)</w:t>
      </w:r>
      <w:r>
        <w:fldChar w:fldCharType="end"/>
      </w:r>
      <w:r>
        <w:t xml:space="preserve">. They were considered the most frequently sighted large cetacean in coastal waters around the central and western Aleutian Islands </w:t>
      </w:r>
      <w:r>
        <w:fldChar w:fldCharType="begin"/>
      </w:r>
      <w:r>
        <w:instrText xml:space="preserve"> ADDIN EN.CITE &lt;EndNote&gt;&lt;Cite&gt;&lt;Author&gt;Allen&lt;/Author&gt;&lt;Year&gt;2011&lt;/Year&gt;&lt;RecNum&gt;5624&lt;/RecNum&gt;&lt;DisplayText&gt;(Allen and Angliss 2011)&lt;/DisplayText&gt;&lt;record&gt;&lt;rec-number&gt;5624&lt;/rec-number&gt;&lt;foreign-keys&gt;&lt;key app="EN" db-id="5w9edxxtfsdfsqeavpcxzzdzdftdtvwwvfze" timestamp="1745015777" guid="16c8758b-e88d-45f3-afa6-3b790b99dd94"&gt;5624&lt;/key&gt;&lt;/foreign-keys&gt;&lt;ref-type name="Government Document"&gt;46&lt;/ref-type&gt;&lt;contributors&gt;&lt;authors&gt;&lt;author&gt;Allen, B. M.&lt;/author&gt;&lt;author&gt;Angliss, Robyn P.&lt;/author&gt;&lt;/authors&gt;&lt;/contributors&gt;&lt;titles&gt;&lt;title&gt;Alaska marine mammal stock assessments, 2010&lt;/title&gt;&lt;tertiary-title&gt;NOAA technical memorandum NMFS-AFSC ; 223&lt;/tertiary-title&gt;&lt;/titles&gt;&lt;pages&gt;292 p&lt;/pages&gt;&lt;keywords&gt;&lt;keyword&gt;Effect of human beings on&lt;/keyword&gt;&lt;keyword&gt;Estimates&lt;/keyword&gt;&lt;keyword&gt;Geographical distribution&lt;/keyword&gt;&lt;keyword&gt;Habitat&lt;/keyword&gt;&lt;keyword&gt;Marine mammal populations&lt;/keyword&gt;&lt;keyword&gt;Marine mammals&lt;/keyword&gt;&lt;keyword&gt;Mortality&lt;/keyword&gt;&lt;/keywords&gt;&lt;dates&gt;&lt;year&gt;2011&lt;/year&gt;&lt;pub-dates&gt;&lt;date&gt;May 2011&lt;/date&gt;&lt;/pub-dates&gt;&lt;/dates&gt;&lt;pub-location&gt;Seattle, WA&lt;/pub-location&gt;&lt;publisher&gt;U.S. Dept. of Commerce, National Oceanic and Atmospheric Administration, National Marine Fisheries Service, Alaska Fisheries Science Center&lt;/publisher&gt;&lt;isbn&gt;NOAA Technical Memorandum NMFS-AFSC-223&lt;/isbn&gt;&lt;accession-num&gt;noaa:3836&lt;/accession-num&gt;&lt;work-type&gt;Technical Memorandum&lt;/work-type&gt;&lt;urls&gt;&lt;related-urls&gt;&lt;url&gt;https://repository.library.noaa.gov/view/noaa/3836&lt;/url&gt;&lt;/related-urls&gt;&lt;/urls&gt;&lt;custom7&gt;NOAA IR&lt;/custom7&gt;&lt;modified-date&gt;Northern Fur Seals&lt;/modified-date&gt;&lt;/record&gt;&lt;/Cite&gt;&lt;/EndNote&gt;</w:instrText>
      </w:r>
      <w:r>
        <w:fldChar w:fldCharType="separate"/>
      </w:r>
      <w:r>
        <w:rPr>
          <w:noProof/>
        </w:rPr>
        <w:t>(Allen and Angliss 2011)</w:t>
      </w:r>
      <w:r>
        <w:fldChar w:fldCharType="end"/>
      </w:r>
      <w:r>
        <w:t>. In</w:t>
      </w:r>
      <w:r w:rsidRPr="00CF7E1C">
        <w:t xml:space="preserve"> February 2008,</w:t>
      </w:r>
      <w:r>
        <w:t xml:space="preserve"> </w:t>
      </w:r>
      <w:r w:rsidRPr="00CF7E1C">
        <w:t xml:space="preserve">a group of </w:t>
      </w:r>
      <w:r>
        <w:t xml:space="preserve">approximately 50 </w:t>
      </w:r>
      <w:r w:rsidRPr="00CF7E1C">
        <w:t>female and immature sperm whales</w:t>
      </w:r>
      <w:r>
        <w:t xml:space="preserve"> were seen</w:t>
      </w:r>
      <w:r w:rsidRPr="00CF7E1C">
        <w:t xml:space="preserve"> near </w:t>
      </w:r>
      <w:proofErr w:type="spellStart"/>
      <w:r w:rsidRPr="00CF7E1C">
        <w:t>Koniuji</w:t>
      </w:r>
      <w:proofErr w:type="spellEnd"/>
      <w:r w:rsidRPr="00CF7E1C">
        <w:t xml:space="preserve"> Island, </w:t>
      </w:r>
      <w:r>
        <w:t xml:space="preserve">in the central Aleutian Islands </w:t>
      </w:r>
      <w:r>
        <w:fldChar w:fldCharType="begin"/>
      </w:r>
      <w:r>
        <w:instrText xml:space="preserve"> ADDIN EN.CITE &lt;EndNote&gt;&lt;Cite&gt;&lt;Author&gt;Fearnbach&lt;/Author&gt;&lt;Year&gt;2012&lt;/Year&gt;&lt;RecNum&gt;7283&lt;/RecNum&gt;&lt;DisplayText&gt;(Fearnbach et al. 2012)&lt;/DisplayText&gt;&lt;record&gt;&lt;rec-number&gt;7283&lt;/rec-number&gt;&lt;foreign-keys&gt;&lt;key app="EN" db-id="5w9edxxtfsdfsqeavpcxzzdzdftdtvwwvfze" timestamp="1745018594" guid="26b24542-55d9-4d29-ba12-e6ed20aae950"&gt;7283&lt;/key&gt;&lt;/foreign-keys&gt;&lt;ref-type name="Journal Article"&gt;17&lt;/ref-type&gt;&lt;contributors&gt;&lt;authors&gt;&lt;author&gt;Fearnbach, Holly&lt;/author&gt;&lt;author&gt;Durban, John W&lt;/author&gt;&lt;author&gt;Mizroch, Sally A&lt;/author&gt;&lt;author&gt;Barbeaux, Steve&lt;/author&gt;&lt;author&gt;Wade, Paul R&lt;/author&gt;&lt;/authors&gt;&lt;/contributors&gt;&lt;titles&gt;&lt;title&gt;Winter observations of a group of female and immature sperm whales in the high-latitude waters near the Aleutian Islands, Alaska&lt;/title&gt;&lt;secondary-title&gt;Marine Biodiversity Records&lt;/secondary-title&gt;&lt;/titles&gt;&lt;periodical&gt;&lt;full-title&gt;Marine Biodiversity Records&lt;/full-title&gt;&lt;/periodical&gt;&lt;pages&gt;e13&lt;/pages&gt;&lt;volume&gt;5&lt;/volume&gt;&lt;dates&gt;&lt;year&gt;2012&lt;/year&gt;&lt;/dates&gt;&lt;isbn&gt;1755-2672&lt;/isbn&gt;&lt;urls&gt;&lt;/urls&gt;&lt;/record&gt;&lt;/Cite&gt;&lt;/EndNote&gt;</w:instrText>
      </w:r>
      <w:r>
        <w:fldChar w:fldCharType="separate"/>
      </w:r>
      <w:r>
        <w:rPr>
          <w:noProof/>
        </w:rPr>
        <w:t>(Fearnbach et al. 2012)</w:t>
      </w:r>
      <w:r>
        <w:fldChar w:fldCharType="end"/>
      </w:r>
      <w:r>
        <w:t xml:space="preserve">. This was the first time such a large aggregation of females and juveniles were seen so far north since whaling ended. More recent studies by </w:t>
      </w:r>
      <w:r>
        <w:fldChar w:fldCharType="begin"/>
      </w:r>
      <w:r>
        <w:instrText xml:space="preserve"> ADDIN EN.CITE &lt;EndNote&gt;&lt;Cite AuthorYear="1"&gt;&lt;Author&gt;Posdaljian&lt;/Author&gt;&lt;Year&gt;2024&lt;/Year&gt;&lt;RecNum&gt;6920&lt;/RecNum&gt;&lt;DisplayText&gt;Posdaljian et al. (2024)&lt;/DisplayText&gt;&lt;record&gt;&lt;rec-number&gt;6920&lt;/rec-number&gt;&lt;foreign-keys&gt;&lt;key app="EN" db-id="5w9edxxtfsdfsqeavpcxzzdzdftdtvwwvfze" timestamp="1745017710"&gt;6920&lt;/key&gt;&lt;/foreign-keys&gt;&lt;ref-type name="Journal Article"&gt;17&lt;/ref-type&gt;&lt;contributors&gt;&lt;authors&gt;&lt;author&gt;Posdaljian, Natalie&lt;/author&gt;&lt;author&gt;Solsona-Berga, Alba&lt;/author&gt;&lt;author&gt;Hildebrand, John A. &lt;/author&gt;&lt;author&gt;Soderstjerna, Caroline &lt;/author&gt;&lt;author&gt;Wiggins, Sean M. &lt;/author&gt;&lt;author&gt;Lenssen, Kieran&lt;/author&gt;&lt;author&gt;Simone Baumann-Pickering&lt;/author&gt;&lt;/authors&gt;&lt;/contributors&gt;&lt;titles&gt;&lt;title&gt;Sperm whale demographics in the Gulf of Alaska and Bering Sea/Aleutian Islands: An overlooked female habitat&lt;/title&gt;&lt;secondary-title&gt;PLOS ONE&lt;/secondary-title&gt;&lt;/titles&gt;&lt;periodical&gt;&lt;full-title&gt;PLoS One&lt;/full-title&gt;&lt;/periodical&gt;&lt;volume&gt;19(7)&lt;/volume&gt;&lt;dates&gt;&lt;year&gt;2024&lt;/year&gt;&lt;/dates&gt;&lt;urls&gt;&lt;/urls&gt;&lt;electronic-resource-num&gt;https://doi.org/10.1371/journal.pone.0285068&lt;/electronic-resource-num&gt;&lt;/record&gt;&lt;/Cite&gt;&lt;/EndNote&gt;</w:instrText>
      </w:r>
      <w:r>
        <w:fldChar w:fldCharType="separate"/>
      </w:r>
      <w:r>
        <w:rPr>
          <w:noProof/>
        </w:rPr>
        <w:t>Posdaljian et al. (2024)</w:t>
      </w:r>
      <w:r>
        <w:fldChar w:fldCharType="end"/>
      </w:r>
      <w:r w:rsidRPr="004367A8">
        <w:t xml:space="preserve"> acoustically</w:t>
      </w:r>
      <w:r>
        <w:t xml:space="preserve"> detected female groups in the Aleutian Islands, with peak presence occurring in winter.</w:t>
      </w:r>
    </w:p>
    <w:p w14:paraId="20F384E0" w14:textId="77777777" w:rsidR="00BD6985" w:rsidRPr="00442D24" w:rsidRDefault="00BD6985" w:rsidP="00BD6985">
      <w:pPr>
        <w:pStyle w:val="Heading3"/>
      </w:pPr>
      <w:r w:rsidRPr="00442D24">
        <w:t>Gulf of Alaska</w:t>
      </w:r>
    </w:p>
    <w:p w14:paraId="393D443E" w14:textId="77777777" w:rsidR="00BD6985" w:rsidRDefault="00BD6985" w:rsidP="00BD6985">
      <w:r>
        <w:t xml:space="preserve">Results from acoustic surveys indicate that sperm whales are present in the Gulf of Alaska year-round where they are most common in the summer months along the continental break and slope  </w:t>
      </w:r>
      <w:r>
        <w:fldChar w:fldCharType="begin">
          <w:fldData xml:space="preserve">PEVuZE5vdGU+PENpdGU+PEF1dGhvcj5NZWxsaW5nZXI8L0F1dGhvcj48WWVhcj4yMDA0PC9ZZWFy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</w:fldData>
        </w:fldChar>
      </w:r>
      <w:r>
        <w:instrText xml:space="preserve"> ADDIN EN.CITE </w:instrText>
      </w:r>
      <w:r>
        <w:fldChar w:fldCharType="begin">
          <w:fldData xml:space="preserve">PEVuZE5vdGU+PENpdGU+PEF1dGhvcj5NZWxsaW5nZXI8L0F1dGhvcj48WWVhcj4yMDA0PC9ZZWFy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</w:fldData>
        </w:fldChar>
      </w:r>
      <w:r>
        <w:instrText xml:space="preserve"> ADDIN EN.CITE.DATA </w:instrText>
      </w:r>
      <w:r>
        <w:fldChar w:fldCharType="end"/>
      </w:r>
      <w:r>
        <w:fldChar w:fldCharType="separate"/>
      </w:r>
      <w:r>
        <w:rPr>
          <w:noProof/>
        </w:rPr>
        <w:t>(Mellinger et al. 2004; Straley et al. 2014; Rone et al. 2017; Diogou et al. 2019)</w:t>
      </w:r>
      <w:r>
        <w:fldChar w:fldCharType="end"/>
      </w:r>
      <w:r>
        <w:t>. They</w:t>
      </w:r>
      <w:r w:rsidRPr="009412E0">
        <w:t xml:space="preserve"> have been documented interacting with demersal longline fisheries in the Gulf of Alaska since the 1970s </w:t>
      </w:r>
      <w:r>
        <w:fldChar w:fldCharType="begin">
          <w:fldData xml:space="preserve">PEVuZE5vdGU+PENpdGU+PEF1dGhvcj5XaWxkPC9BdXRob3I+PFllYXI+MjAxNzwvWWVhcj48UmVj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</w:fldData>
        </w:fldChar>
      </w:r>
      <w:r>
        <w:instrText xml:space="preserve"> ADDIN EN.CITE </w:instrText>
      </w:r>
      <w:r>
        <w:fldChar w:fldCharType="begin">
          <w:fldData xml:space="preserve">PEVuZE5vdGU+PENpdGU+PEF1dGhvcj5XaWxkPC9BdXRob3I+PFllYXI+MjAxNzwvWWVhcj48UmVj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</w:fldData>
        </w:fldChar>
      </w:r>
      <w:r>
        <w:instrText xml:space="preserve"> ADDIN EN.CITE.DATA </w:instrText>
      </w:r>
      <w:r>
        <w:fldChar w:fldCharType="end"/>
      </w:r>
      <w:r>
        <w:fldChar w:fldCharType="separate"/>
      </w:r>
      <w:r>
        <w:rPr>
          <w:noProof/>
        </w:rPr>
        <w:t>(Straley et al. 2014; Wild et al. 2017; Hanselman et al. 2018)</w:t>
      </w:r>
      <w:r>
        <w:fldChar w:fldCharType="end"/>
      </w:r>
      <w:r>
        <w:t xml:space="preserve">. In July of 2021, a sperm whale became entangled in gear used by the Alaska Fisheries Science Center’s Alaska Longline Survey. The interaction resulted in a live release; the whale swam away with no visible gear wrapped around it and is assumed to have survived with no major effects </w:t>
      </w:r>
      <w:r>
        <w:fldChar w:fldCharType="begin"/>
      </w:r>
      <w:r>
        <w:instrText xml:space="preserve"> ADDIN EN.CITE &lt;EndNote&gt;&lt;Cite&gt;&lt;Author&gt;Eco49&lt;/Author&gt;&lt;Year&gt;2022&lt;/Year&gt;&lt;RecNum&gt;7308&lt;/RecNum&gt;&lt;DisplayText&gt;(Eco49 2022)&lt;/DisplayText&gt;&lt;record&gt;&lt;rec-number&gt;7308&lt;/rec-number&gt;&lt;foreign-keys&gt;&lt;key app="EN" db-id="5w9edxxtfsdfsqeavpcxzzdzdftdtvwwvfze" timestamp="1745018637" guid="03d89feb-b9f2-4904-81f3-60aafbdc23ee"&gt;7308&lt;/key&gt;&lt;/foreign-keys&gt;&lt;ref-type name="Report"&gt;27&lt;/ref-type&gt;&lt;contributors&gt;&lt;authors&gt;&lt;author&gt;Eco49,&lt;/author&gt;&lt;/authors&gt;&lt;/contributors&gt;&lt;titles&gt;&lt;title&gt;ESA Section 7 Biological Assessment for fisheries research conducted and funded by the Alaska Fisheries Science Center and the International Halibut Commission&lt;/title&gt;&lt;/titles&gt;&lt;pages&gt;127 p&lt;/pages&gt;&lt;dates&gt;&lt;year&gt;2022&lt;/year&gt;&lt;pub-dates&gt;&lt;date&gt;June 2022&lt;/date&gt;&lt;/pub-dates&gt;&lt;/dates&gt;&lt;pub-location&gt;Bend, OR&lt;/pub-location&gt;&lt;publisher&gt;Eco49 Consulting&lt;/publisher&gt;&lt;isbn&gt;Contract analysis prepared for the National Marine Fisheries Service&lt;/isbn&gt;&lt;urls&gt;&lt;/urls&gt;&lt;/record&gt;&lt;/Cite&gt;&lt;/EndNote&gt;</w:instrText>
      </w:r>
      <w:r>
        <w:fldChar w:fldCharType="separate"/>
      </w:r>
      <w:r>
        <w:rPr>
          <w:noProof/>
        </w:rPr>
        <w:t>(Eco49 2022)</w:t>
      </w:r>
      <w:r>
        <w:fldChar w:fldCharType="end"/>
      </w:r>
      <w:r>
        <w:t xml:space="preserve">. Recent studies by </w:t>
      </w:r>
      <w:r>
        <w:fldChar w:fldCharType="begin"/>
      </w:r>
      <w:r>
        <w:instrText xml:space="preserve"> ADDIN EN.CITE &lt;EndNote&gt;&lt;Cite AuthorYear="1"&gt;&lt;Author&gt;Posdaljian&lt;/Author&gt;&lt;Year&gt;2024&lt;/Year&gt;&lt;RecNum&gt;6920&lt;/RecNum&gt;&lt;DisplayText&gt;Posdaljian et al. (2024)&lt;/DisplayText&gt;&lt;record&gt;&lt;rec-number&gt;6920&lt;/rec-number&gt;&lt;foreign-keys&gt;&lt;key app="EN" db-id="5w9edxxtfsdfsqeavpcxzzdzdftdtvwwvfze" timestamp="1745017710"&gt;6920&lt;/key&gt;&lt;/foreign-keys&gt;&lt;ref-type name="Journal Article"&gt;17&lt;/ref-type&gt;&lt;contributors&gt;&lt;authors&gt;&lt;author&gt;Posdaljian, Natalie&lt;/author&gt;&lt;author&gt;Solsona-Berga, Alba&lt;/author&gt;&lt;author&gt;Hildebrand, John A. &lt;/author&gt;&lt;author&gt;Soderstjerna, Caroline &lt;/author&gt;&lt;author&gt;Wiggins, Sean M. &lt;/author&gt;&lt;author&gt;Lenssen, Kieran&lt;/author&gt;&lt;author&gt;Simone Baumann-Pickering&lt;/author&gt;&lt;/authors&gt;&lt;/contributors&gt;&lt;titles&gt;&lt;title&gt;Sperm whale demographics in the Gulf of Alaska and Bering Sea/Aleutian Islands: An overlooked female habitat&lt;/title&gt;&lt;secondary-title&gt;PLOS ONE&lt;/secondary-title&gt;&lt;/titles&gt;&lt;periodical&gt;&lt;full-title&gt;PLoS One&lt;/full-title&gt;&lt;/periodical&gt;&lt;volume&gt;19(7)&lt;/volume&gt;&lt;dates&gt;&lt;year&gt;2024&lt;/year&gt;&lt;/dates&gt;&lt;urls&gt;&lt;/urls&gt;&lt;electronic-resource-num&gt;https://doi.org/10.1371/journal.pone.0285068&lt;/electronic-resource-num&gt;&lt;/record&gt;&lt;/Cite&gt;&lt;/EndNote&gt;</w:instrText>
      </w:r>
      <w:r>
        <w:fldChar w:fldCharType="separate"/>
      </w:r>
      <w:r>
        <w:rPr>
          <w:noProof/>
        </w:rPr>
        <w:t>Posdaljian et al. (2024)</w:t>
      </w:r>
      <w:r>
        <w:fldChar w:fldCharType="end"/>
      </w:r>
      <w:r>
        <w:rPr>
          <w:noProof/>
        </w:rPr>
        <w:t xml:space="preserve"> </w:t>
      </w:r>
      <w:r>
        <w:fldChar w:fldCharType="begin">
          <w:fldData xml:space="preserve">PEVuZE5vdGU+PENpdGUgRXhjbHVkZUF1dGg9IjEiIEV4Y2x1ZGVZZWFyPSIxIiBIaWRkZW49IjEi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</w:fldData>
        </w:fldChar>
      </w:r>
      <w:r>
        <w:instrText xml:space="preserve"> ADDIN EN.CITE </w:instrText>
      </w:r>
      <w:r>
        <w:fldChar w:fldCharType="begin">
          <w:fldData xml:space="preserve">PEVuZE5vdGU+PENpdGUgRXhjbHVkZUF1dGg9IjEiIEV4Y2x1ZGVZZWFyPSIxIiBIaWRkZW49IjEi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</w:fldData>
        </w:fldChar>
      </w:r>
      <w:r>
        <w:instrText xml:space="preserve"> ADDIN EN.CITE.DATA </w:instrText>
      </w:r>
      <w:r>
        <w:fldChar w:fldCharType="end"/>
      </w:r>
      <w:r>
        <w:fldChar w:fldCharType="end"/>
      </w:r>
      <w:r>
        <w:t>acoustically detected female social groups in the Gulf of Alaska, with peak presence occurring in the spring at offshore seamount locations.</w:t>
      </w:r>
    </w:p>
    <w:p w14:paraId="7E6FC135" w14:textId="77777777" w:rsidR="00BD6985" w:rsidRPr="00442D24" w:rsidRDefault="00BD6985" w:rsidP="00BD6985">
      <w:pPr>
        <w:pStyle w:val="Heading3"/>
      </w:pPr>
      <w:r w:rsidRPr="00442D24">
        <w:t>Southeast Alaska</w:t>
      </w:r>
    </w:p>
    <w:p w14:paraId="2054016C" w14:textId="77777777" w:rsidR="00BD6985" w:rsidRDefault="00BD6985" w:rsidP="00BD6985">
      <w:r w:rsidRPr="009412E0">
        <w:t xml:space="preserve">Sperm whales are widely distributed and may be present in waters of Southeast Alaska year-round </w:t>
      </w:r>
      <w:r>
        <w:fldChar w:fldCharType="begin"/>
      </w:r>
      <w:r>
        <w:instrText xml:space="preserve"> ADDIN EN.CITE &lt;EndNote&gt;&lt;Cite&gt;&lt;Author&gt;Muto&lt;/Author&gt;&lt;Year&gt;2022&lt;/Year&gt;&lt;RecNum&gt;7116&lt;/RecNum&gt;&lt;DisplayText&gt;(Muto et al. 2022)&lt;/DisplayText&gt;&lt;record&gt;&lt;rec-number&gt;7116&lt;/rec-number&gt;&lt;foreign-keys&gt;&lt;key app="EN" db-id="5w9edxxtfsdfsqeavpcxzzdzdftdtvwwvfze" timestamp="1745018103" guid="fc73e76a-f2c7-44e7-9cb6-21e9560d49e6"&gt;7116&lt;/key&gt;&lt;/foreign-keys&gt;&lt;ref-type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rsidRPr="009412E0">
        <w:t>, typic</w:t>
      </w:r>
      <w:r>
        <w:t>ally in deeper offshore waters.</w:t>
      </w:r>
      <w:r w:rsidRPr="009412E0">
        <w:t xml:space="preserve"> </w:t>
      </w:r>
      <w:r>
        <w:t>They</w:t>
      </w:r>
      <w:r w:rsidRPr="009412E0">
        <w:t xml:space="preserve"> have been documented interacting with demersal longline fisheries in the</w:t>
      </w:r>
      <w:r>
        <w:t xml:space="preserve"> eastern</w:t>
      </w:r>
      <w:r w:rsidRPr="009412E0">
        <w:t xml:space="preserve"> Gulf of Alaska since the 1970s </w:t>
      </w:r>
      <w:r>
        <w:fldChar w:fldCharType="begin"/>
      </w:r>
      <w:r>
        <w:instrText xml:space="preserve"> ADDIN EN.CITE &lt;EndNote&gt;&lt;Cite&gt;&lt;Author&gt;Wild&lt;/Author&gt;&lt;Year&gt;2017&lt;/Year&gt;&lt;RecNum&gt;6634&lt;/RecNum&gt;&lt;DisplayText&gt;(Wild et al. 2017)&lt;/DisplayText&gt;&lt;record&gt;&lt;rec-number&gt;6634&lt;/rec-number&gt;&lt;foreign-keys&gt;&lt;key app="EN" db-id="5w9edxxtfsdfsqeavpcxzzdzdftdtvwwvfze" timestamp="1745017217" guid="5a348269-f68b-4f51-9286-8cfeff29ccb9"&gt;6634&lt;/key&gt;&lt;/foreign-keys&gt;&lt;ref-type name="Journal Article"&gt;17&lt;/ref-type&gt;&lt;contributors&gt;&lt;authors&gt;&lt;author&gt;Wild, Lauren&lt;/author&gt;&lt;author&gt;Thode, Aaron&lt;/author&gt;&lt;author&gt;Straley, Janice&lt;/author&gt;&lt;author&gt;Rhoads, Stephen&lt;/author&gt;&lt;author&gt;Falvey, Dan&lt;/author&gt;&lt;author&gt;Liddle, Joseph&lt;/author&gt;&lt;/authors&gt;&lt;/contributors&gt;&lt;titles&gt;&lt;title&gt;Field trials of an acoustic decoy to attract sperm whales away from commercial longline fishing vessels in western Gulf of Alaska&lt;/title&gt;&lt;secondary-title&gt;Fisheries Research&lt;/secondary-title&gt;&lt;/titles&gt;&lt;periodical&gt;&lt;full-title&gt;Fisheries Research&lt;/full-title&gt;&lt;/periodical&gt;&lt;pages&gt;141-150&lt;/pages&gt;&lt;volume&gt;196&lt;/volume&gt;&lt;keywords&gt;&lt;keyword&gt;Sperm whales&lt;/keyword&gt;&lt;keyword&gt;Depredation&lt;/keyword&gt;&lt;keyword&gt;Gulf of Alaska&lt;/keyword&gt;&lt;keyword&gt;Acoustic decoy&lt;/keyword&gt;&lt;keyword&gt;Longline fishing&lt;/keyword&gt;&lt;/keywords&gt;&lt;dates&gt;&lt;year&gt;2017&lt;/year&gt;&lt;pub-dates&gt;&lt;date&gt;2017/12/01/&lt;/date&gt;&lt;/pub-dates&gt;&lt;/dates&gt;&lt;isbn&gt;0165-7836&lt;/isbn&gt;&lt;urls&gt;&lt;related-urls&gt;&lt;url&gt;https://www.sciencedirect.com/science/article/pii/S016578361730231X&lt;/url&gt;&lt;/related-urls&gt;&lt;/urls&gt;&lt;custom1&gt;Commercial Fishery Deterrents for Cetaceans and Pinnipeds&lt;/custom1&gt;&lt;electronic-resource-num&gt;10.1016/j.fishres.2017.08.017&lt;/electronic-resource-num&gt;&lt;research-notes&gt;Cetaceans&lt;/research-notes&gt;&lt;/record&gt;&lt;/Cite&gt;&lt;/EndNote&gt;</w:instrText>
      </w:r>
      <w:r>
        <w:fldChar w:fldCharType="separate"/>
      </w:r>
      <w:r>
        <w:rPr>
          <w:noProof/>
        </w:rPr>
        <w:t>(Wild et al. 2017)</w:t>
      </w:r>
      <w:r>
        <w:fldChar w:fldCharType="end"/>
      </w:r>
      <w:r>
        <w:t xml:space="preserve">. </w:t>
      </w:r>
      <w:r w:rsidRPr="009412E0">
        <w:t xml:space="preserve">In 2019, a sperm whale carcass was found in Lynn Canal and the cause of death was determined to be trauma from a vessel strike </w:t>
      </w:r>
      <w:r>
        <w:fldChar w:fldCharType="begin"/>
      </w:r>
      <w:r>
        <w:instrText xml:space="preserve"> ADDIN EN.CITE &lt;EndNote&gt;&lt;Cite&gt;&lt;Author&gt;Freed&lt;/Author&gt;&lt;Year&gt;2022&lt;/Year&gt;&lt;RecNum&gt;7079&lt;/RecNum&gt;&lt;DisplayText&gt;(Freed et al. 2022)&lt;/DisplayText&gt;&lt;record&gt;&lt;rec-number&gt;7079&lt;/rec-number&gt;&lt;foreign-keys&gt;&lt;key app="EN" db-id="5w9edxxtfsdfsqeavpcxzzdzdftdtvwwvfze" timestamp="1745018049" guid="f00aba27-6d89-4339-b752-439ba087544b"&gt;7079&lt;/key&gt;&lt;/foreign-keys&gt;&lt;ref-type name="Government Document"&gt;46&lt;/ref-type&gt;&lt;contributors&gt;&lt;authors&gt;&lt;author&gt;Freed, J. C.&lt;/author&gt;&lt;author&gt;Young, N. C.&lt;/author&gt;&lt;author&gt;Delean, B. J.&lt;/author&gt;&lt;author&gt;Helker, V. T.&lt;/author&gt;&lt;author&gt;Muto, M. M.&lt;/author&gt;&lt;author&gt;Savage, K. M.&lt;/author&gt;&lt;author&gt;Teerlink, S. S.&lt;/author&gt;&lt;author&gt;Jemison, L. A.&lt;/author&gt;&lt;author&gt;Wilkinson, K. M.&lt;/author&gt;&lt;author&gt;Jannot, J. E.&lt;/author&gt;&lt;/authors&gt;&lt;/contributors&gt;&lt;titles&gt;&lt;title&gt;Human-caused mortality and injury of NMFS-managed Alaska marine mammal stocks, 2016-2020&lt;/title&gt;&lt;/titles&gt;&lt;pages&gt;116 p&lt;/pages&gt;&lt;keywords&gt;&lt;keyword&gt;Interaction&lt;/keyword&gt;&lt;keyword&gt;Injury&lt;/keyword&gt;&lt;keyword&gt;Marine mammal&lt;/keyword&gt;&lt;keyword&gt;Human&lt;/keyword&gt;&lt;keyword&gt;Mortality&lt;/keyword&gt;&lt;/keywords&gt;&lt;dates&gt;&lt;year&gt;2022&lt;/year&gt;&lt;/dates&gt;&lt;pub-location&gt;Seattle, WA&lt;/pub-location&gt;&lt;publisher&gt;U. S. Dept. of Commerce, National Oceanic and Atmospheric Administration, National Marine Fisheries Service, Alaska Fisheries Science Center&lt;/publisher&gt;&lt;isbn&gt;NOAA Technical Memorandum NMFS-AFSC-442&lt;/isbn&gt;&lt;accession-num&gt;noaa:44638&lt;/accession-num&gt;&lt;work-type&gt;Technical Memorandum&lt;/work-type&gt;&lt;urls&gt;&lt;related-urls&gt;&lt;url&gt;https://repository.library.noaa.gov/view/noaa/44638&lt;/url&gt;&lt;/related-urls&gt;&lt;/urls&gt;&lt;electronic-resource-num&gt;https://doi.org/10.25923/1p9s-af86&lt;/electronic-resource-num&gt;&lt;/record&gt;&lt;/Cite&gt;&lt;/EndNote&gt;</w:instrText>
      </w:r>
      <w:r>
        <w:fldChar w:fldCharType="separate"/>
      </w:r>
      <w:r>
        <w:rPr>
          <w:noProof/>
        </w:rPr>
        <w:t>(Freed et al. 2022)</w:t>
      </w:r>
      <w:r>
        <w:fldChar w:fldCharType="end"/>
      </w:r>
      <w:r w:rsidRPr="009412E0">
        <w:t xml:space="preserve">. </w:t>
      </w:r>
    </w:p>
    <w:p w14:paraId="32CCBAFE" w14:textId="77777777" w:rsidR="00E02307" w:rsidRDefault="00E02307" w:rsidP="00E02307">
      <w:pPr>
        <w:pStyle w:val="Heading3"/>
      </w:pPr>
      <w:r>
        <w:t>Sperm whales in the action area</w:t>
      </w:r>
    </w:p>
    <w:p w14:paraId="732E6628" w14:textId="77777777" w:rsidR="00E02307" w:rsidRPr="00B461EC" w:rsidRDefault="00E02307" w:rsidP="00E02307">
      <w:r>
        <w:t>&lt;</w:t>
      </w:r>
      <w:r w:rsidRPr="00E76F5D">
        <w:rPr>
          <w:highlight w:val="yellow"/>
        </w:rPr>
        <w:t>describe for your project, example below</w:t>
      </w:r>
    </w:p>
    <w:p w14:paraId="5611FC19" w14:textId="22676E54" w:rsidR="00E02307" w:rsidRDefault="00E02307" w:rsidP="00E02307">
      <w:r w:rsidRPr="006029F6">
        <w:rPr>
          <w:highlight w:val="yellow"/>
        </w:rPr>
        <w:t>Because sperm whales occur in coastal waters of the central Aleutian Islands, there is the possibility that they might be near the action area of construction projects in these areas.</w:t>
      </w:r>
      <w:r>
        <w:t xml:space="preserve"> Near Kodiak and the Gulf of Alaska they are typically found in deep water </w:t>
      </w:r>
      <w:r>
        <w:fldChar w:fldCharType="begin"/>
      </w:r>
      <w:r w:rsidR="008A77BD">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pages&gt;23&lt;/pages&gt;&lt;volume&gt;164&lt;/volume&gt;&lt;dates&gt;&lt;year&gt;2017&lt;/year&gt;&lt;/dates&gt;&lt;urls&gt;&lt;/urls&gt;&lt;electronic-resource-num&gt;10.1007/s00227-016-3052-2&lt;/electronic-resource-num&gt;&lt;/record&gt;&lt;/Cite&gt;&lt;Cite&gt;&lt;Author&gt;Matsuoka&lt;/Author&gt;&lt;Year&gt;2013&lt;/Year&gt;&lt;RecNum&gt;7282&lt;/RecNum&gt;&lt;record&gt;&lt;rec-number&gt;7282&lt;/rec-number&gt;&lt;foreign-keys&gt;&lt;key app="EN" db-id="5w9edxxtfsdfsqeavpcxzzdzdftdtvwwvfze" timestamp="1745018593" guid="0a2f435f-c08e-4c7b-9896-10a46aed2cac"&gt;7282&lt;/key&gt;&lt;/foreign-keys&gt;&lt;ref-type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fldChar w:fldCharType="separate"/>
      </w:r>
      <w:r>
        <w:rPr>
          <w:noProof/>
        </w:rPr>
        <w:t>(Matsuoka et al. 2013; Rone et al. 2017)</w:t>
      </w:r>
      <w:r>
        <w:fldChar w:fldCharType="end"/>
      </w:r>
      <w:r>
        <w:t xml:space="preserve">; therefore, </w:t>
      </w:r>
      <w:r>
        <w:rPr>
          <w:highlight w:val="yellow"/>
        </w:rPr>
        <w:t>i</w:t>
      </w:r>
      <w:r w:rsidRPr="006029F6">
        <w:rPr>
          <w:highlight w:val="yellow"/>
        </w:rPr>
        <w:t>t is less likely that individual whales would overlap with the effects of project construction activities in these areas. However, if a project specific barge were needed, it could pass through habitat occupied by sperm whales.</w:t>
      </w:r>
      <w:r>
        <w:t>&gt;</w:t>
      </w:r>
    </w:p>
    <w:p w14:paraId="0B0136C2" w14:textId="77777777" w:rsidR="00E02307" w:rsidRDefault="00E02307" w:rsidP="00E02307">
      <w:r>
        <w:t>Additional information on sperm whale biology and habitat is available at:</w:t>
      </w:r>
    </w:p>
    <w:p w14:paraId="489E64A0" w14:textId="77777777" w:rsidR="00E02307" w:rsidRDefault="00BF19DE" w:rsidP="00E02307">
      <w:hyperlink r:id="rId42" w:history="1">
        <w:r w:rsidR="00E02307" w:rsidRPr="00E76F5D">
          <w:rPr>
            <w:rStyle w:val="Hyperlink"/>
          </w:rPr>
          <w:t>Sperm Whale Species Description</w:t>
        </w:r>
      </w:hyperlink>
    </w:p>
    <w:p w14:paraId="7F873825" w14:textId="77777777" w:rsidR="00E02307" w:rsidRDefault="00BF19DE" w:rsidP="00E02307">
      <w:hyperlink r:id="rId43" w:history="1">
        <w:r w:rsidR="00E02307" w:rsidRPr="00E76F5D">
          <w:rPr>
            <w:rStyle w:val="Hyperlink"/>
          </w:rPr>
          <w:t>2015 Status Review</w:t>
        </w:r>
      </w:hyperlink>
    </w:p>
    <w:p w14:paraId="0181E479" w14:textId="77777777" w:rsidR="00E02307" w:rsidRDefault="00BF19DE" w:rsidP="00E02307">
      <w:hyperlink r:id="rId44" w:anchor="cetaceans---large-whales" w:history="1">
        <w:r w:rsidR="00E02307">
          <w:rPr>
            <w:rStyle w:val="Hyperlink"/>
          </w:rPr>
          <w:t>Marine Mammal Stock Assessment Reports: Cetaceans-Large Whales</w:t>
        </w:r>
      </w:hyperlink>
    </w:p>
    <w:p w14:paraId="6F26A157" w14:textId="77777777" w:rsidR="00E02307" w:rsidRPr="00336C2C" w:rsidRDefault="00E02307" w:rsidP="00E02307">
      <w:pPr>
        <w:pStyle w:val="Heading2"/>
        <w15:collapsed/>
      </w:pPr>
      <w:r>
        <w:lastRenderedPageBreak/>
        <w:t>Sei</w:t>
      </w:r>
      <w:r w:rsidRPr="00233346">
        <w:t xml:space="preserve"> Whale</w:t>
      </w:r>
    </w:p>
    <w:p w14:paraId="380866F7" w14:textId="3C14FAD3" w:rsidR="00E02307" w:rsidRDefault="00E02307" w:rsidP="00E02307">
      <w:bookmarkStart w:id="46" w:name="_Hlk174012666"/>
      <w:r>
        <w:t>The sei whale (</w:t>
      </w:r>
      <w:r w:rsidRPr="00D3229E">
        <w:rPr>
          <w:i/>
        </w:rPr>
        <w:t>Balaenoptera borealis</w:t>
      </w:r>
      <w:r>
        <w:t xml:space="preserve">) was listed as an endangered species under the ESCA in, 1970 </w:t>
      </w:r>
      <w:r w:rsidRPr="00F84182">
        <w:t>(35 FR 8491, June 2, 1970 (baleen whales listing); 35 FR 18319, December 2, 1970 (sei whale listing))</w:t>
      </w:r>
      <w:r>
        <w:t xml:space="preserve"> and continued to be listed as endangered following the passage of the ESA. Under the MMPA, two stocks of sei whales are currently recognized within the U.S. Pacific waters: Eastern North Pacific and Hawaii </w:t>
      </w:r>
      <w:r>
        <w:fldChar w:fldCharType="begin"/>
      </w:r>
      <w:r w:rsidR="008A77BD">
        <w:instrText xml:space="preserve"> ADDIN EN.CITE &lt;EndNote&gt;&lt;Cite&gt;&lt;Author&gt;Carretta&lt;/Author&gt;&lt;Year&gt;2020&lt;/Year&gt;&lt;RecNum&gt;5224&lt;/RecNum&gt;&lt;DisplayText&gt;(Carretta et al. 2020)&lt;/DisplayText&gt;&lt;record&gt;&lt;rec-number&gt;5224&lt;/rec-number&gt;&lt;foreign-keys&gt;&lt;key app="EN" db-id="5w9edxxtfsdfsqeavpcxzzdzdftdtvwwvfze" timestamp="1744763245" guid="7faadb86-5396-43b0-892b-83e846ce0707"&gt;5224&lt;/key&gt;&lt;/foreign-keys&gt;&lt;ref-type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fldChar w:fldCharType="separate"/>
      </w:r>
      <w:r>
        <w:rPr>
          <w:noProof/>
        </w:rPr>
        <w:t>(Carretta et al. 2020)</w:t>
      </w:r>
      <w:r>
        <w:fldChar w:fldCharType="end"/>
      </w:r>
      <w:r>
        <w:t xml:space="preserve">. The two stocks are not recognized separately under the ESA. Critical habitat has not been designated for sei whales. </w:t>
      </w:r>
    </w:p>
    <w:p w14:paraId="3562E760" w14:textId="62F108B3" w:rsidR="00E02307" w:rsidRDefault="00E02307" w:rsidP="00E02307">
      <w:r>
        <w:t>S</w:t>
      </w:r>
      <w:r w:rsidRPr="003B7E6D">
        <w:t>ei whale abundance in th</w:t>
      </w:r>
      <w:r>
        <w:t>e North Pacific</w:t>
      </w:r>
      <w:r w:rsidRPr="003B7E6D">
        <w:t xml:space="preserve"> pre-whaling </w:t>
      </w:r>
      <w:r>
        <w:t xml:space="preserve">was </w:t>
      </w:r>
      <w:r w:rsidRPr="003B7E6D">
        <w:t>estimate</w:t>
      </w:r>
      <w:r>
        <w:t>d</w:t>
      </w:r>
      <w:r w:rsidRPr="003B7E6D">
        <w:t xml:space="preserve"> to</w:t>
      </w:r>
      <w:r>
        <w:t xml:space="preserve"> be</w:t>
      </w:r>
      <w:r w:rsidRPr="003B7E6D">
        <w:t xml:space="preserve"> 42,000</w:t>
      </w:r>
      <w:r>
        <w:t xml:space="preserve"> whales </w:t>
      </w:r>
      <w:r>
        <w:fldChar w:fldCharType="begin"/>
      </w:r>
      <w:r w:rsidR="008A77BD">
        <w:instrText xml:space="preserve"> ADDIN EN.CITE &lt;EndNote&gt;&lt;Cite&gt;&lt;Author&gt;Tillman&lt;/Author&gt;&lt;Year&gt;1977&lt;/Year&gt;&lt;RecNum&gt;3412&lt;/RecNum&gt;&lt;DisplayText&gt;(Tillman 1977)&lt;/DisplayText&gt;&lt;record&gt;&lt;rec-number&gt;3412&lt;/rec-number&gt;&lt;foreign-keys&gt;&lt;key app="EN" db-id="5w9edxxtfsdfsqeavpcxzzdzdftdtvwwvfze" timestamp="1744760015" guid="17fa3444-f564-4d1c-b58c-5dd92dbf2632"&gt;3412&lt;/key&gt;&lt;/foreign-keys&gt;&lt;ref-type name="Journal Article"&gt;17&lt;/ref-type&gt;&lt;contributors&gt;&lt;authors&gt;&lt;author&gt;Tillman, Michael F.&lt;/author&gt;&lt;/authors&gt;&lt;/contributors&gt;&lt;auth-address&gt;Marine Mammal Division, Northwest Fisheries Center, National Marine Fisheries Service, Seattle, WA 98115.&lt;/auth-address&gt;&lt;titles&gt;&lt;title&gt;Estimates of population size for the North Pacific sei whale&lt;/title&gt;&lt;secondary-title&gt;Report of the International Whaling Commission&lt;/secondary-title&gt;&lt;/titles&gt;&lt;periodical&gt;&lt;full-title&gt;Report of the International Whaling Commission&lt;/full-title&gt;&lt;/periodical&gt;&lt;pages&gt;98-106&lt;/pages&gt;&lt;volume&gt;Special Issue 1&lt;/volume&gt;&lt;dates&gt;&lt;year&gt;1977&lt;/year&gt;&lt;/dates&gt;&lt;urls&gt;&lt;/urls&gt;&lt;/record&gt;&lt;/Cite&gt;&lt;/EndNote&gt;</w:instrText>
      </w:r>
      <w:r>
        <w:fldChar w:fldCharType="separate"/>
      </w:r>
      <w:r>
        <w:rPr>
          <w:noProof/>
        </w:rPr>
        <w:t>(Tillman 1977)</w:t>
      </w:r>
      <w:r>
        <w:fldChar w:fldCharType="end"/>
      </w:r>
      <w:r>
        <w:t>.</w:t>
      </w:r>
      <w:r w:rsidRPr="003B7E6D">
        <w:t xml:space="preserve"> </w:t>
      </w:r>
      <w:r>
        <w:t>B</w:t>
      </w:r>
      <w:r w:rsidRPr="003B7E6D">
        <w:t xml:space="preserve">ased on visual line-transect surveys </w:t>
      </w:r>
      <w:r>
        <w:t xml:space="preserve">conducted </w:t>
      </w:r>
      <w:r w:rsidRPr="003B7E6D">
        <w:t>between 2010 and 2012</w:t>
      </w:r>
      <w:r>
        <w:t xml:space="preserve">, </w:t>
      </w:r>
      <w:r w:rsidRPr="003B7E6D">
        <w:t>sei whale abundance</w:t>
      </w:r>
      <w:r>
        <w:t xml:space="preserve"> </w:t>
      </w:r>
      <w:r w:rsidRPr="003B7E6D">
        <w:t>in the central and eastern North Pacific</w:t>
      </w:r>
      <w:r>
        <w:t xml:space="preserve"> is </w:t>
      </w:r>
      <w:r w:rsidRPr="003B7E6D">
        <w:t xml:space="preserve">estimated </w:t>
      </w:r>
      <w:r>
        <w:t>at</w:t>
      </w:r>
      <w:r w:rsidRPr="003B7E6D">
        <w:t xml:space="preserve"> 29,632</w:t>
      </w:r>
      <w:r>
        <w:t xml:space="preserve"> whales</w:t>
      </w:r>
      <w:r w:rsidRPr="003B7E6D">
        <w:t xml:space="preserve"> </w:t>
      </w:r>
      <w:r>
        <w:fldChar w:fldCharType="begin"/>
      </w:r>
      <w:r w:rsidR="008A77BD">
        <w:instrText xml:space="preserve"> ADDIN EN.CITE &lt;EndNote&gt;&lt;Cite&gt;&lt;Author&gt;Hakamada&lt;/Author&gt;&lt;Year&gt;2017&lt;/Year&gt;&lt;RecNum&gt;3406&lt;/RecNum&gt;&lt;DisplayText&gt;(Hakamada et al. 2017)&lt;/DisplayText&gt;&lt;record&gt;&lt;rec-number&gt;3406&lt;/rec-number&gt;&lt;foreign-keys&gt;&lt;key app="EN" db-id="5w9edxxtfsdfsqeavpcxzzdzdftdtvwwvfze" timestamp="1744759993" guid="b985a9fc-e9c1-4756-86ca-462f50185ae1"&gt;3406&lt;/key&gt;&lt;/foreign-keys&gt;&lt;ref-type name="Journal Article"&gt;17&lt;/ref-type&gt;&lt;contributors&gt;&lt;authors&gt;&lt;author&gt;Hakamada, T.&lt;/author&gt;&lt;author&gt;Matsuoka, K.&lt;/author&gt;&lt;author&gt;Murase, H.&lt;/author&gt;&lt;author&gt;Kitakado, T.&lt;/author&gt;&lt;/authors&gt;&lt;/contributors&gt;&lt;titles&gt;&lt;title&gt;&lt;style face="normal" font="default" size="100%"&gt;Estimation of the abundance of the sei whale &lt;/style&gt;&lt;style face="italic" font="default" size="100%"&gt;Balaenoptera borealis&lt;/style&gt;&lt;style face="normal" font="default" size="100%"&gt; in the central and eastern North Pacific in summer using sighting data from 2010 to 2012&lt;/style&gt;&lt;/title&gt;&lt;secondary-title&gt;Fisheries Science&lt;/secondary-title&gt;&lt;/titles&gt;&lt;periodical&gt;&lt;full-title&gt;Fisheries Science&lt;/full-title&gt;&lt;/periodical&gt;&lt;pages&gt;887-895&lt;/pages&gt;&lt;volume&gt;83&lt;/volume&gt;&lt;dates&gt;&lt;year&gt;2017&lt;/year&gt;&lt;/dates&gt;&lt;urls&gt;&lt;/urls&gt;&lt;/record&gt;&lt;/Cite&gt;&lt;/EndNote&gt;</w:instrText>
      </w:r>
      <w:r>
        <w:fldChar w:fldCharType="separate"/>
      </w:r>
      <w:r>
        <w:rPr>
          <w:noProof/>
        </w:rPr>
        <w:t>(Hakamada et al. 2017)</w:t>
      </w:r>
      <w:r>
        <w:fldChar w:fldCharType="end"/>
      </w:r>
      <w:r>
        <w:t xml:space="preserve">. </w:t>
      </w:r>
      <w:r w:rsidRPr="00A01D7C">
        <w:t xml:space="preserve">The best estimate of abundance for California, Oregon, and Washington waters is </w:t>
      </w:r>
      <w:r>
        <w:t>519 whales, based on line transect surveys in 2008 and 2014</w:t>
      </w:r>
      <w:r w:rsidRPr="00A01D7C">
        <w:t xml:space="preserve"> </w:t>
      </w:r>
      <w:r>
        <w:fldChar w:fldCharType="begin"/>
      </w:r>
      <w:r>
        <w:instrText xml:space="preserve"> ADDIN EN.CITE &lt;EndNote&gt;&lt;Cite&gt;&lt;Author&gt;Barlow&lt;/Author&gt;&lt;Year&gt;2016&lt;/Year&gt;&lt;RecNum&gt;6728&lt;/RecNum&gt;&lt;DisplayText&gt;(Barlow 2016)&lt;/DisplayText&gt;&lt;record&gt;&lt;rec-number&gt;6728&lt;/rec-number&gt;&lt;foreign-keys&gt;&lt;key app="EN" db-id="v5dp9vfdjdrz59e0a2spvpvqx5wpsew5fzxx" timestamp="1679348959" guid="eb0b81ee-6799-4028-a1f1-4e63695f82c3"&gt;6728&lt;/key&gt;&lt;/foreign-keys&gt;&lt;ref-type name="Report"&gt;27&lt;/ref-type&gt;&lt;contributors&gt;&lt;authors&gt;&lt;author&gt;Barlow, Jay&lt;/author&gt;&lt;/authors&gt;&lt;tertiary-authors&gt;&lt;author&gt;Southwest Fisheries Science Center&lt;/author&gt;&lt;/tertiary-authors&gt;&lt;/contributors&gt;&lt;titles&gt;&lt;title&gt;Cetacean abundance in the California Current estimated from ship-based line-transect surveys in 1991–2014&lt;/title&gt;&lt;secondary-title&gt;Administrative report lJ-12-01. Southwest Fisheries Science Center, National Marine Fisheries Service, La Jolla, California, USA&lt;/secondary-title&gt;&lt;/titles&gt;&lt;pages&gt;63&lt;/pages&gt;&lt;dates&gt;&lt;year&gt;2016&lt;/year&gt;&lt;/dates&gt;&lt;urls&gt;&lt;/urls&gt;&lt;/record&gt;&lt;/Cite&gt;&lt;/EndNote&gt;</w:instrText>
      </w:r>
      <w:r>
        <w:fldChar w:fldCharType="separate"/>
      </w:r>
      <w:r>
        <w:rPr>
          <w:noProof/>
        </w:rPr>
        <w:t>(Barlow 2016)</w:t>
      </w:r>
      <w:r>
        <w:fldChar w:fldCharType="end"/>
      </w:r>
      <w:r w:rsidRPr="00A01D7C">
        <w:t>.</w:t>
      </w:r>
    </w:p>
    <w:p w14:paraId="2E5318F4" w14:textId="7C2B5BD9" w:rsidR="00E02307" w:rsidRDefault="00E02307" w:rsidP="00E02307">
      <w:r w:rsidRPr="009F4B2B">
        <w:t xml:space="preserve">Sei whales are distributed far out to sea in temperate waters worldwide and do not appear to be associated with coastal features. </w:t>
      </w:r>
      <w:r>
        <w:t>In Alaskan waters, s</w:t>
      </w:r>
      <w:r w:rsidRPr="002350C3">
        <w:t>ei whales have been reported primarily south of the Aleutian Islands, in Shelikof Strait and waters surrounding Kodiak Island, in the Gulf o</w:t>
      </w:r>
      <w:r>
        <w:t>f Alaska, and inside waters of S</w:t>
      </w:r>
      <w:r w:rsidRPr="002350C3">
        <w:t xml:space="preserve">outheast Alaska </w:t>
      </w:r>
      <w:r>
        <w:fldChar w:fldCharType="begin"/>
      </w:r>
      <w:r w:rsidR="008A77BD">
        <w:instrText xml:space="preserve"> ADDIN EN.CITE &lt;EndNote&gt;&lt;Cite&gt;&lt;Author&gt;Leatherwood&lt;/Author&gt;&lt;Year&gt;1982&lt;/Year&gt;&lt;RecNum&gt;6756&lt;/RecNum&gt;&lt;DisplayText&gt;(Leatherwood et al. 1982)&lt;/DisplayText&gt;&lt;record&gt;&lt;rec-number&gt;6756&lt;/rec-number&gt;&lt;foreign-keys&gt;&lt;key app="EN" db-id="5w9edxxtfsdfsqeavpcxzzdzdftdtvwwvfze" timestamp="1745017444" guid="8e0639ae-8cfb-4c95-904c-b5ce74251b16"&gt;6756&lt;/key&gt;&lt;/foreign-keys&gt;&lt;ref-type name="Government Document"&gt;46&lt;/ref-type&gt;&lt;contributors&gt;&lt;authors&gt;&lt;author&gt;Leatherwood, Stephen&lt;/author&gt;&lt;author&gt;Reeves, Randall R&lt;/author&gt;&lt;author&gt;Perrin, William F&lt;/author&gt;&lt;author&gt;Evans, William E&lt;/author&gt;&lt;author&gt;Hobbs, Larry&lt;/author&gt;&lt;/authors&gt;&lt;/contributors&gt;&lt;titles&gt;&lt;title&gt;Whales, dolphins, and porpoises of the eastern North Pacific and adjacent Arctic waters: A guide to their identification&lt;/title&gt;&lt;/titles&gt;&lt;dates&gt;&lt;year&gt;1982&lt;/year&gt;&lt;pub-dates&gt;&lt;date&gt;July 1982&lt;/date&gt;&lt;/pub-dates&gt;&lt;/dates&gt;&lt;pub-location&gt;Seattle, WA&lt;/pub-location&gt;&lt;publisher&gt;U.S. Dept. of Commerce, National Oceanic and Atmospheric Administration, National Marine Fisheries Service, National Marine Mammal Laboratory&lt;/publisher&gt;&lt;isbn&gt;NOAA Technical Report NMFS Circular 444&lt;/isbn&gt;&lt;urls&gt;&lt;/urls&gt;&lt;/record&gt;&lt;/Cite&gt;&lt;/EndNote&gt;</w:instrText>
      </w:r>
      <w:r>
        <w:fldChar w:fldCharType="separate"/>
      </w:r>
      <w:r>
        <w:rPr>
          <w:noProof/>
        </w:rPr>
        <w:t>(Leatherwood et al. 1982)</w:t>
      </w:r>
      <w:r>
        <w:fldChar w:fldCharType="end"/>
      </w:r>
      <w:r>
        <w:t>.</w:t>
      </w:r>
      <w:r w:rsidRPr="00F8142C">
        <w:t xml:space="preserve"> </w:t>
      </w:r>
      <w:r>
        <w:t xml:space="preserve">The fine baleen structure of the sei whales allows them to skim the surface waters for patches of their preferred copepod prey. Sei whales also feed on euphausiids, shoals of fish, and squid if they are encountered </w:t>
      </w:r>
      <w:r>
        <w:fldChar w:fldCharType="begin"/>
      </w:r>
      <w:r w:rsidR="008A77BD">
        <w:instrText xml:space="preserve"> ADDIN EN.CITE &lt;EndNote&gt;&lt;Cite&gt;&lt;Author&gt;Harwood&lt;/Author&gt;&lt;Year&gt;2017&lt;/Year&gt;&lt;RecNum&gt;7314&lt;/RecNum&gt;&lt;DisplayText&gt;(Harwood 2017)&lt;/DisplayText&gt;&lt;record&gt;&lt;rec-number&gt;7314&lt;/rec-number&gt;&lt;foreign-keys&gt;&lt;key app="EN" db-id="5w9edxxtfsdfsqeavpcxzzdzdftdtvwwvfze" timestamp="1745018654" guid="6d44622e-9a9a-43c6-b80f-23f98a425a3e"&gt;7314&lt;/key&gt;&lt;/foreign-keys&gt;&lt;ref-type name="Book Section"&gt;5&lt;/ref-type&gt;&lt;contributors&gt;&lt;authors&gt;&lt;author&gt;Harwood, J&lt;/author&gt;&lt;/authors&gt;&lt;secondary-authors&gt;&lt;author&gt;Wursig, B&lt;/author&gt;&lt;author&gt;Thewissen, J.M&lt;/author&gt;&lt;author&gt;Kovacs, K.M.&lt;/author&gt;&lt;/secondary-authors&gt;&lt;/contributors&gt;&lt;titles&gt;&lt;title&gt;Sei whale&lt;/title&gt;&lt;secondary-title&gt;Encyclopedia of Marine Mammals&lt;/secondary-title&gt;&lt;/titles&gt;&lt;pages&gt;845-846&lt;/pages&gt;&lt;section&gt;Sei Whale&lt;/section&gt;&lt;dates&gt;&lt;year&gt;2017&lt;/year&gt;&lt;/dates&gt;&lt;publisher&gt;Elsevier Science &amp;amp; Technology&lt;/publisher&gt;&lt;isbn&gt;9780128043271&lt;/isbn&gt;&lt;urls&gt;&lt;/urls&gt;&lt;/record&gt;&lt;/Cite&gt;&lt;/EndNote&gt;</w:instrText>
      </w:r>
      <w:r>
        <w:fldChar w:fldCharType="separate"/>
      </w:r>
      <w:r>
        <w:rPr>
          <w:noProof/>
        </w:rPr>
        <w:t>(Harwood 2017)</w:t>
      </w:r>
      <w:r>
        <w:fldChar w:fldCharType="end"/>
      </w:r>
      <w:r>
        <w:t>.</w:t>
      </w:r>
    </w:p>
    <w:p w14:paraId="44F122A1" w14:textId="22CD8D57" w:rsidR="00E02307" w:rsidRDefault="00E02307" w:rsidP="00E02307">
      <w:r>
        <w:t>Sei</w:t>
      </w:r>
      <w:r w:rsidRPr="00E83124">
        <w:t xml:space="preserve"> whale</w:t>
      </w:r>
      <w:r>
        <w:t>s</w:t>
      </w:r>
      <w:r w:rsidRPr="00E83124">
        <w:t xml:space="preserve"> </w:t>
      </w:r>
      <w:r>
        <w:t xml:space="preserve">make low and mid frequency vocalizations including upsweep and </w:t>
      </w:r>
      <w:proofErr w:type="spellStart"/>
      <w:r>
        <w:t>downsweep</w:t>
      </w:r>
      <w:proofErr w:type="spellEnd"/>
      <w:r>
        <w:t xml:space="preserve"> calls, pulse trains, and growls</w:t>
      </w:r>
      <w:r w:rsidRPr="00E83124">
        <w:t>.</w:t>
      </w:r>
      <w:r>
        <w:t xml:space="preserve"> NMFS categorizes sei</w:t>
      </w:r>
      <w:r w:rsidRPr="00233346">
        <w:t xml:space="preserve"> whales in the low-frequency cetacean functional hearing group, with an applied frequency range be</w:t>
      </w:r>
      <w:r>
        <w:t xml:space="preserve">tween </w:t>
      </w:r>
      <w:r w:rsidR="008A77BD">
        <w:t xml:space="preserve">7 Hz and 36+ kHz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bookmarkEnd w:id="46"/>
    <w:p w14:paraId="71CA5A18" w14:textId="77777777" w:rsidR="00E02307" w:rsidRDefault="00E02307" w:rsidP="00E02307">
      <w:pPr>
        <w:pStyle w:val="Heading3"/>
      </w:pPr>
      <w:r>
        <w:t>Sei whales in the action area</w:t>
      </w:r>
    </w:p>
    <w:p w14:paraId="7AEF423A" w14:textId="77777777" w:rsidR="00E02307" w:rsidRPr="00B461EC" w:rsidRDefault="00E02307" w:rsidP="00E02307">
      <w:r>
        <w:t>&lt;</w:t>
      </w:r>
      <w:r w:rsidRPr="00E76F5D">
        <w:rPr>
          <w:highlight w:val="yellow"/>
        </w:rPr>
        <w:t>describe for your project, example below</w:t>
      </w:r>
      <w:r>
        <w:t>&gt;</w:t>
      </w:r>
    </w:p>
    <w:p w14:paraId="47CCA07C" w14:textId="77777777" w:rsidR="00E02307" w:rsidRDefault="00E02307" w:rsidP="00E02307">
      <w:r w:rsidRPr="00A810EE">
        <w:rPr>
          <w:highlight w:val="yellow"/>
        </w:rPr>
        <w:t>Because sei whales are not associated with coastal features we do not expect that any individuals would be affected by effects from coastal construction projects. It is possible that a project-dedicated barge could pass over habitat occupied by sei whales.</w:t>
      </w:r>
      <w:r>
        <w:t xml:space="preserve"> </w:t>
      </w:r>
    </w:p>
    <w:p w14:paraId="103580CD" w14:textId="77777777" w:rsidR="00E02307" w:rsidRDefault="00E02307" w:rsidP="00E02307">
      <w:r>
        <w:t>More information on sei</w:t>
      </w:r>
      <w:r w:rsidRPr="00233346">
        <w:t xml:space="preserve"> whale biology and habitat is available at: </w:t>
      </w:r>
    </w:p>
    <w:p w14:paraId="6F9B0473" w14:textId="77777777" w:rsidR="00E02307" w:rsidRDefault="00BF19DE" w:rsidP="00E02307">
      <w:hyperlink r:id="rId45" w:history="1">
        <w:r w:rsidR="00E02307" w:rsidRPr="00E74D36">
          <w:rPr>
            <w:rStyle w:val="Hyperlink"/>
          </w:rPr>
          <w:t>Sei Whale Species Description</w:t>
        </w:r>
      </w:hyperlink>
    </w:p>
    <w:p w14:paraId="290690A9" w14:textId="77777777" w:rsidR="00E02307" w:rsidRDefault="00BF19DE" w:rsidP="00E02307">
      <w:hyperlink r:id="rId46" w:anchor="cetaceans---large-whales" w:history="1">
        <w:r w:rsidR="00E02307">
          <w:rPr>
            <w:rStyle w:val="Hyperlink"/>
          </w:rPr>
          <w:t>Marine Mammal Stock Assessment Reports: Cetaceans-Large Whales</w:t>
        </w:r>
      </w:hyperlink>
    </w:p>
    <w:p w14:paraId="7BE877FC" w14:textId="77777777" w:rsidR="00E02307" w:rsidRDefault="00BF19DE" w:rsidP="00E02307">
      <w:hyperlink r:id="rId47" w:history="1">
        <w:r w:rsidR="00E02307" w:rsidRPr="00E74D36">
          <w:rPr>
            <w:rStyle w:val="Hyperlink"/>
          </w:rPr>
          <w:t>2021 Status Review</w:t>
        </w:r>
      </w:hyperlink>
    </w:p>
    <w:p w14:paraId="20500186" w14:textId="77777777" w:rsidR="00E02307" w:rsidRDefault="00BF19DE" w:rsidP="00E02307">
      <w:hyperlink r:id="rId48" w:history="1">
        <w:r w:rsidR="00E02307" w:rsidRPr="00E76F5D">
          <w:rPr>
            <w:rStyle w:val="Hyperlink"/>
          </w:rPr>
          <w:t>2016 Recovery Plan</w:t>
        </w:r>
      </w:hyperlink>
    </w:p>
    <w:p w14:paraId="385738A3" w14:textId="77777777" w:rsidR="00E02307" w:rsidRDefault="00E02307" w:rsidP="00E02307">
      <w:pPr>
        <w:pStyle w:val="Heading2"/>
        <w15:collapsed/>
      </w:pPr>
      <w:r w:rsidRPr="00BD7293">
        <w:t>Cook Inlet Beluga Whale</w:t>
      </w:r>
    </w:p>
    <w:p w14:paraId="05249F95" w14:textId="0F08FB66" w:rsidR="00E02307" w:rsidRDefault="00E02307" w:rsidP="00E02307">
      <w:r>
        <w:t>Cook Inlet beluga whales are geographically and genetically isolated from other beluga whale stocks in Alaska. NMFS designated the Cook Inlet beluga (</w:t>
      </w:r>
      <w:r>
        <w:rPr>
          <w:i/>
        </w:rPr>
        <w:t>Delphinapterus leucas</w:t>
      </w:r>
      <w:r>
        <w:t xml:space="preserve">) population as depleted under the MMPA in 2000 (65 FR 34590; May 31, 2000) after its population dropped from approximately 1,300 individuals in 1979 to 347 in 1998. A lack of subsequent population growth led NMFS to list the Cook Inlet beluga as endangered under the ESA effective on December 22, 2008 (73 FR 62919; October 22, 2008). Currently, the best abundance estimate for the Cook Inlet beluga whale population is 331 whales (95 percent probability interval 290 to 386) based on a 2022 beluga aerial survey </w:t>
      </w:r>
      <w:r>
        <w:fldChar w:fldCharType="begin"/>
      </w:r>
      <w:r w:rsidR="008A77BD">
        <w:instrText xml:space="preserve"> ADDIN EN.CITE &lt;EndNote&gt;&lt;Cite&gt;&lt;Author&gt;Goetz&lt;/Author&gt;&lt;Year&gt;2023&lt;/Year&gt;&lt;RecNum&gt;7663&lt;/RecNum&gt;&lt;DisplayText&gt;(Goetz et al. 2023)&lt;/DisplayText&gt;&lt;record&gt;&lt;rec-number&gt;7663&lt;/rec-number&gt;&lt;foreign-keys&gt;&lt;key app="EN" db-id="5w9edxxtfsdfsqeavpcxzzdzdftdtvwwvfze" timestamp="1745019368" guid="8af3de65-be4a-467f-be23-c8863b196c88"&gt;7663&lt;/key&gt;&lt;/foreign-keys&gt;&lt;ref-type name="Government Document"&gt;46&lt;/ref-type&gt;&lt;contributors&gt;&lt;authors&gt;&lt;author&gt;Goetz, K. T.&lt;/author&gt;&lt;author&gt;Shelden, K. E. W.&lt;/author&gt;&lt;author&gt;Sims, C. L.&lt;/author&gt;&lt;author&gt;Waite, J. M.&lt;/author&gt;&lt;author&gt;Wade, P. R.&lt;/author&gt;&lt;/authors&gt;&lt;/contributors&gt;&lt;titles&gt;&lt;title&gt;&lt;style face="normal" font="default" size="100%"&gt;Abundance of belugas (&lt;/style&gt;&lt;style face="italic" font="default" size="100%"&gt;Delphinapterus leucas&lt;/style&gt;&lt;style face="normal" font="default" size="100%"&gt;) in Cook Inlet, Alaska, June 2021 and June 2022&lt;/style&gt;&lt;/title&gt;&lt;/titles&gt;&lt;pages&gt;47 p&lt;/pages&gt;&lt;dates&gt;&lt;year&gt;2023&lt;/year&gt;&lt;pub-dates&gt;&lt;date&gt;May 2023&lt;/date&gt;&lt;/pub-dates&gt;&lt;/dates&gt;&lt;pub-location&gt;Seattle, WA&lt;/pub-location&gt;&lt;publisher&gt;U.S. Dept. of Commerce, National Oceanic and Atmospheric Administration, National Marine Fisheries Service, Alaska Fisheries Science Center, Marine Mammal Laboratory&lt;/publisher&gt;&lt;isbn&gt;AFSC Processed Report 2023-03&lt;/isbn&gt;&lt;urls&gt;&lt;/urls&gt;&lt;/record&gt;&lt;/Cite&gt;&lt;/EndNote&gt;</w:instrText>
      </w:r>
      <w:r>
        <w:fldChar w:fldCharType="separate"/>
      </w:r>
      <w:r>
        <w:rPr>
          <w:noProof/>
        </w:rPr>
        <w:t>(Goetz et al. 2023)</w:t>
      </w:r>
      <w:r>
        <w:fldChar w:fldCharType="end"/>
      </w:r>
      <w:r>
        <w:t>.</w:t>
      </w:r>
    </w:p>
    <w:p w14:paraId="690ACCDA" w14:textId="06813DF7" w:rsidR="00E02307" w:rsidRDefault="00E02307" w:rsidP="00E02307">
      <w:r>
        <w:t xml:space="preserve">Although they remain year-round in Cook Inlet, they demonstrate seasonal movements within the inlet. In general, during the summer and fall, beluga whales occur in shallow coastal waters and are concentrated near the Susitna River Delta, Knik Arm, Turnagain Arm, Chickaloon Bay, and near Fire Island in the upper inlet </w:t>
      </w:r>
      <w:r>
        <w:fldChar w:fldCharType="begin">
          <w:fldData xml:space="preserve">PEVuZE5vdGU+PENpdGU+PEF1dGhvcj5NY0d1aXJlPC9BdXRob3I+PFllYXI+MjAyMDwvWWVhcj48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</w:fldData>
        </w:fldChar>
      </w:r>
      <w:r w:rsidR="008A77BD">
        <w:instrText xml:space="preserve"> ADDIN EN.CITE </w:instrText>
      </w:r>
      <w:r w:rsidR="008A77BD">
        <w:fldChar w:fldCharType="begin">
          <w:fldData xml:space="preserve">PEVuZE5vdGU+PENpdGU+PEF1dGhvcj5NY0d1aXJlPC9BdXRob3I+PFllYXI+MjAyMDwvWWVhcj48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</w:fldData>
        </w:fldChar>
      </w:r>
      <w:r w:rsidR="008A77BD">
        <w:instrText xml:space="preserve"> ADDIN EN.CITE.DATA </w:instrText>
      </w:r>
      <w:r w:rsidR="008A77BD">
        <w:fldChar w:fldCharType="end"/>
      </w:r>
      <w:r>
        <w:fldChar w:fldCharType="separate"/>
      </w:r>
      <w:r>
        <w:rPr>
          <w:noProof/>
        </w:rPr>
        <w:t>(Shelden et al. 2015; Castellote et al. 2016; McGuire et al. 2020)</w:t>
      </w:r>
      <w:r>
        <w:fldChar w:fldCharType="end"/>
      </w:r>
      <w:r>
        <w:t xml:space="preserve">, and the Kenai River Delta in the lower Inlet </w:t>
      </w:r>
      <w:r>
        <w:fldChar w:fldCharType="begin">
          <w:fldData xml:space="preserve">PEVuZE5vdGU+PENpdGU+PEF1dGhvcj5NY0d1aXJlPC9BdXRob3I+PFllYXI+MjAyMDwvWWVhcj48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</w:fldData>
        </w:fldChar>
      </w:r>
      <w:r w:rsidR="008A77BD">
        <w:instrText xml:space="preserve"> ADDIN EN.CITE </w:instrText>
      </w:r>
      <w:r w:rsidR="008A77BD">
        <w:fldChar w:fldCharType="begin">
          <w:fldData xml:space="preserve">PEVuZE5vdGU+PENpdGU+PEF1dGhvcj5NY0d1aXJlPC9BdXRob3I+PFllYXI+MjAyMDwvWWVhcj48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</w:fldData>
        </w:fldChar>
      </w:r>
      <w:r w:rsidR="008A77BD">
        <w:instrText xml:space="preserve"> ADDIN EN.CITE.DATA </w:instrText>
      </w:r>
      <w:r w:rsidR="008A77BD">
        <w:fldChar w:fldCharType="end"/>
      </w:r>
      <w:r>
        <w:fldChar w:fldCharType="separate"/>
      </w:r>
      <w:r>
        <w:rPr>
          <w:noProof/>
        </w:rPr>
        <w:t>(McGuire et al. 2020; Kumar et al. 2024)</w:t>
      </w:r>
      <w:r>
        <w:fldChar w:fldCharType="end"/>
      </w:r>
      <w:r>
        <w:t xml:space="preserve">. During the winter, they are more dispersed, occurring in deeper waters in the mid-inlet to </w:t>
      </w:r>
      <w:proofErr w:type="spellStart"/>
      <w:r>
        <w:t>Kalgin</w:t>
      </w:r>
      <w:proofErr w:type="spellEnd"/>
      <w:r>
        <w:t xml:space="preserve"> Island, and in the shallow waters along the west shore of Cook Inlet to </w:t>
      </w:r>
      <w:proofErr w:type="spellStart"/>
      <w:r>
        <w:t>Kamishak</w:t>
      </w:r>
      <w:proofErr w:type="spellEnd"/>
      <w:r>
        <w:t xml:space="preserve"> Bay. While ice formation in the upper inlet was once thought to restrict beluga’s access to nearshore habitat </w:t>
      </w:r>
      <w:r>
        <w:fldChar w:fldCharType="begin"/>
      </w:r>
      <w:r>
        <w:instrText xml:space="preserve"> ADDIN EN.CITE &lt;EndNote&gt;&lt;Cite&gt;&lt;Author&gt;Ezer&lt;/Author&gt;&lt;Year&gt;2013&lt;/Year&gt;&lt;RecNum&gt;4605&lt;/RecNum&gt;&lt;DisplayText&gt;(Ezer et al. 2013)&lt;/DisplayText&gt;&lt;record&gt;&lt;rec-number&gt;4605&lt;/rec-number&gt;&lt;foreign-keys&gt;&lt;key app="EN" db-id="v5dp9vfdjdrz59e0a2spvpvqx5wpsew5fzxx" timestamp="1679341141" guid="50eeb9ee-be9d-4680-93e8-3c9b448ee469"&gt;4605&lt;/key&gt;&lt;/foreign-keys&gt;&lt;ref-type name="Journal Article"&gt;17&lt;/ref-type&gt;&lt;contributors&gt;&lt;authors&gt;&lt;author&gt;Ezer, Tal&lt;/author&gt;&lt;author&gt;Ashford, Julian R&lt;/author&gt;&lt;author&gt;Jones, Cynthia M&lt;/author&gt;&lt;author&gt;Mahoney, Barbara A&lt;/author&gt;&lt;author&gt;Hobbs, Roderick C&lt;/author&gt;&lt;/authors&gt;&lt;/contributors&gt;&lt;titles&gt;&lt;title&gt;Physical–biological interactions in a subarctic estuary: How do environmental and physical factors impact the movement and survival of beluga whales in Cook Inlet, Alaska?&lt;/title&gt;&lt;secondary-title&gt;Journal of Marine Systems&lt;/secondary-title&gt;&lt;/titles&gt;&lt;periodical&gt;&lt;full-title&gt;Journal of Marine Systems&lt;/full-title&gt;&lt;/periodical&gt;&lt;pages&gt;120-129&lt;/pages&gt;&lt;volume&gt;111&lt;/volume&gt;&lt;dates&gt;&lt;year&gt;2013&lt;/year&gt;&lt;/dates&gt;&lt;isbn&gt;0924-7963&lt;/isbn&gt;&lt;urls&gt;&lt;/urls&gt;&lt;/record&gt;&lt;/Cite&gt;&lt;/EndNote&gt;</w:instrText>
      </w:r>
      <w:r>
        <w:fldChar w:fldCharType="separate"/>
      </w:r>
      <w:r>
        <w:rPr>
          <w:noProof/>
        </w:rPr>
        <w:t>(Ezer et al. 2013)</w:t>
      </w:r>
      <w:r>
        <w:fldChar w:fldCharType="end"/>
      </w:r>
      <w:r>
        <w:t xml:space="preserve">, tagging data, acoustic studies, visual surveys, and opportunistic sightings indicate that Cook Inlet belugas continue to occur in the upper inlet throughout the winter months, in particular the coastal areas from Trading Bay to Little Susitna River, with foraging behavior detected in lower Knik Arm and Chickaloon Bay, and also detected in several areas of the lower inlet such as the Kenai River, </w:t>
      </w:r>
      <w:proofErr w:type="spellStart"/>
      <w:r>
        <w:t>Tuxedni</w:t>
      </w:r>
      <w:proofErr w:type="spellEnd"/>
      <w:r>
        <w:t xml:space="preserve"> Bay, Big River, and NW </w:t>
      </w:r>
      <w:proofErr w:type="spellStart"/>
      <w:r>
        <w:t>Kalgin</w:t>
      </w:r>
      <w:proofErr w:type="spellEnd"/>
      <w:r>
        <w:t xml:space="preserve"> Island </w:t>
      </w:r>
      <w:r>
        <w:fldChar w:fldCharType="begin">
          <w:fldData xml:space="preserve">PEVuZE5vdGU+PENpdGU+PEF1dGhvcj5DYXN0ZWxsb3RlPC9BdXRob3I+PFllYXI+MjAyMDwvWWVh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==
</w:fldData>
        </w:fldChar>
      </w:r>
      <w:r w:rsidR="008A77BD">
        <w:instrText xml:space="preserve"> ADDIN EN.CITE </w:instrText>
      </w:r>
      <w:r w:rsidR="008A77BD">
        <w:fldChar w:fldCharType="begin">
          <w:fldData xml:space="preserve">PEVuZE5vdGU+PENpdGU+PEF1dGhvcj5DYXN0ZWxsb3RlPC9BdXRob3I+PFllYXI+MjAyMDwvWWVh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==
</w:fldData>
        </w:fldChar>
      </w:r>
      <w:r w:rsidR="008A77BD">
        <w:instrText xml:space="preserve"> ADDIN EN.CITE.DATA </w:instrText>
      </w:r>
      <w:r w:rsidR="008A77BD">
        <w:fldChar w:fldCharType="end"/>
      </w:r>
      <w:r>
        <w:fldChar w:fldCharType="separate"/>
      </w:r>
      <w:r>
        <w:rPr>
          <w:noProof/>
        </w:rPr>
        <w:t>(Shelden et al. 2015; Shelden et al. 2018; Castellote et al. 2020; Castellote et al. 2021; Castellote et al. 2023; NMFS unpublished data)</w:t>
      </w:r>
      <w:r>
        <w:fldChar w:fldCharType="end"/>
      </w:r>
      <w:r>
        <w:t xml:space="preserve">. The area around the East Forelands between Nikiski, Kenai, and </w:t>
      </w:r>
      <w:proofErr w:type="spellStart"/>
      <w:r>
        <w:t>Kalgin</w:t>
      </w:r>
      <w:proofErr w:type="spellEnd"/>
      <w:r>
        <w:t xml:space="preserve"> Island as well as </w:t>
      </w:r>
      <w:proofErr w:type="spellStart"/>
      <w:r>
        <w:t>Tuxedni</w:t>
      </w:r>
      <w:proofErr w:type="spellEnd"/>
      <w:r>
        <w:t xml:space="preserve"> Bay appears to provide important habitat in winter, early spring, and fall </w:t>
      </w:r>
      <w:r>
        <w:fldChar w:fldCharType="begin"/>
      </w:r>
      <w:r>
        <w:instrText xml:space="preserve"> ADDIN EN.CITE &lt;EndNote&gt;&lt;Cite&gt;&lt;Author&gt;Castellote&lt;/Author&gt;&lt;Year&gt;2023&lt;/Year&gt;&lt;RecNum&gt;9726&lt;/RecNum&gt;&lt;Suffix&gt;`; NMFS unpublished data&lt;/Suffix&gt;&lt;DisplayText&gt;(Castellote et al. 2023; NMFS unpublished data)&lt;/DisplayText&gt;&lt;record&gt;&lt;rec-number&gt;9726&lt;/rec-number&gt;&lt;foreign-keys&gt;&lt;key app="EN" db-id="v5dp9vfdjdrz59e0a2spvpvqx5wpsew5fzxx" timestamp="1716591009" guid="34a6a8dd-8e68-4404-81f8-4cdb320f6bc5"&gt;9726&lt;/key&gt;&lt;/foreign-keys&gt;&lt;ref-type name="Government Document"&gt;46&lt;/ref-type&gt;&lt;contributors&gt;&lt;authors&gt;&lt;author&gt;Castellote, M.&lt;/author&gt;&lt;author&gt;Gill, V.A.&lt;/author&gt;&lt;author&gt;Garner, C.&lt;/author&gt;&lt;author&gt;Gilstad, A.&lt;/author&gt;&lt;author&gt;Hou, B.&lt;/author&gt;&lt;author&gt;Brewer, A.&lt;/author&gt;&lt;author&gt;Knoth, J. &lt;/author&gt;&lt;/authors&gt;&lt;secondary-authors&gt;&lt;author&gt;US Department of the Interior, Bureau of Ocean Energy Management&lt;/author&gt;&lt;/secondary-authors&gt;&lt;/contributors&gt;&lt;titles&gt;&lt;title&gt;Using passive acoustics to identify a winter foraging refugia and quiet space for an endangered beluga population in Alaska&lt;/title&gt;&lt;/titles&gt;&lt;dates&gt;&lt;year&gt;2023&lt;/year&gt;&lt;/dates&gt;&lt;isbn&gt;OCS Study BOEM 2024-002. Contract No.: M20PG00005&lt;/isbn&gt;&lt;urls&gt;&lt;/urls&gt;&lt;/record&gt;&lt;/Cite&gt;&lt;/EndNote&gt;</w:instrText>
      </w:r>
      <w:r>
        <w:fldChar w:fldCharType="separate"/>
      </w:r>
      <w:r>
        <w:rPr>
          <w:noProof/>
        </w:rPr>
        <w:t>(Castellote et al. 2023; NMFS unpublished data)</w:t>
      </w:r>
      <w:r>
        <w:fldChar w:fldCharType="end"/>
      </w:r>
      <w:r>
        <w:t>.</w:t>
      </w:r>
    </w:p>
    <w:p w14:paraId="5E61AA19" w14:textId="3DE6CBE2" w:rsidR="00E02307" w:rsidRDefault="00E02307" w:rsidP="00E02307">
      <w:r>
        <w:t xml:space="preserve">The distribution of Cook Inlet belugas has changed significantly since the 1970s. Information on Cook Inlet beluga distribution, including aerial surveys and acoustic monitoring, indicates that the species’ range in Cook Inlet has contracted markedly since the 1990s </w:t>
      </w:r>
      <w:r>
        <w:fldChar w:fldCharType="begin"/>
      </w:r>
      <w:r w:rsidR="008A77BD">
        <w:instrText xml:space="preserve"> ADDIN EN.CITE &lt;EndNote&gt;&lt;Cite&gt;&lt;Author&gt;Shelden&lt;/Author&gt;&lt;Year&gt;2019&lt;/Year&gt;&lt;RecNum&gt;4483&lt;/RecNum&gt;&lt;DisplayText&gt;(Shelden and Wade 2019)&lt;/DisplayText&gt;&lt;record&gt;&lt;rec-number&gt;4483&lt;/rec-number&gt;&lt;foreign-keys&gt;&lt;key app="EN" db-id="5w9edxxtfsdfsqeavpcxzzdzdftdtvwwvfze" timestamp="1744761581" guid="201f9f1c-f820-4c58-bfa4-b328a9c67035"&gt;4483&lt;/key&gt;&lt;/foreign-keys&gt;&lt;ref-type name="Government Document"&gt;46&lt;/ref-type&gt;&lt;contributors&gt;&lt;authors&gt;&lt;author&gt;Shelden, K. E. W.&lt;/author&gt;&lt;author&gt;Wade, P. R.&lt;/author&gt;&lt;/authors&gt;&lt;/contributors&gt;&lt;titles&gt;&lt;title&gt;&lt;style face="normal" font="default" size="100%"&gt;Aerial surveys, distribution, abundance, and trend of belugas (&lt;/style&gt;&lt;style face="italic" font="default" size="100%"&gt;Delphinapterus leucas&lt;/style&gt;&lt;style face="normal" font="default" size="100%"&gt;) in Cook Inlet, Alaska, June 2018&lt;/style&gt;&lt;/title&gt;&lt;/titles&gt;&lt;pages&gt;93 p&lt;/pages&gt;&lt;dates&gt;&lt;year&gt;2019&lt;/year&gt;&lt;pub-dates&gt;&lt;date&gt;December 2019&lt;/date&gt;&lt;/pub-dates&gt;&lt;/dates&gt;&lt;pub-location&gt;Seattle, WA&lt;/pub-location&gt;&lt;publisher&gt;U.S. Dept. of Commerce, National Oceanic and Atmospheric Administration, National Marine Fisheries Service, Alaska Fisheries Science Center&lt;/publisher&gt;&lt;isbn&gt;AFSC Processed Report 2019-09&lt;/isbn&gt;&lt;urls&gt;&lt;/urls&gt;&lt;/record&gt;&lt;/Cite&gt;&lt;/EndNote&gt;</w:instrText>
      </w:r>
      <w:r>
        <w:fldChar w:fldCharType="separate"/>
      </w:r>
      <w:r>
        <w:rPr>
          <w:noProof/>
        </w:rPr>
        <w:t>(Shelden and Wade 2019)</w:t>
      </w:r>
      <w:r>
        <w:fldChar w:fldCharType="end"/>
      </w:r>
      <w:r>
        <w:t xml:space="preserve">. This distributional shift and range contraction coincided with the decline in abundance </w:t>
      </w:r>
      <w:r>
        <w:fldChar w:fldCharType="begin">
          <w:fldData xml:space="preserve">PEVuZE5vdGU+PENpdGU+PEF1dGhvcj5Nb29yZTwvQXV0aG9yPjxZZWFyPjIwMDA8L1llYXI+PFJl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==
</w:fldData>
        </w:fldChar>
      </w:r>
      <w:r w:rsidR="008A77BD">
        <w:instrText xml:space="preserve"> ADDIN EN.CITE </w:instrText>
      </w:r>
      <w:r w:rsidR="008A77BD">
        <w:fldChar w:fldCharType="begin">
          <w:fldData xml:space="preserve">PEVuZE5vdGU+PENpdGU+PEF1dGhvcj5Nb29yZTwvQXV0aG9yPjxZZWFyPjIwMDA8L1llYXI+PFJl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==
</w:fldData>
        </w:fldChar>
      </w:r>
      <w:r w:rsidR="008A77BD">
        <w:instrText xml:space="preserve"> ADDIN EN.CITE.DATA </w:instrText>
      </w:r>
      <w:r w:rsidR="008A77BD">
        <w:fldChar w:fldCharType="end"/>
      </w:r>
      <w:r>
        <w:fldChar w:fldCharType="separate"/>
      </w:r>
      <w:r>
        <w:rPr>
          <w:noProof/>
        </w:rPr>
        <w:t>(Moore et al. 2000; NMFS 2008a; Goetz et al. 2012)</w:t>
      </w:r>
      <w:r>
        <w:fldChar w:fldCharType="end"/>
      </w:r>
      <w:r>
        <w:t xml:space="preserve">. </w:t>
      </w:r>
    </w:p>
    <w:p w14:paraId="63C7784B" w14:textId="6DF8709B" w:rsidR="00E02307" w:rsidRDefault="00E02307" w:rsidP="00E02307">
      <w:r>
        <w:t xml:space="preserve">Cook Inlet beluga whales have diverse diets </w:t>
      </w:r>
      <w:r>
        <w:fldChar w:fldCharType="begin">
          <w:fldData xml:space="preserve">PEVuZE5vdGU+PENpdGU+PEF1dGhvcj5RdWFrZW5idXNoPC9BdXRob3I+PFllYXI+MjAxNTwvWWVh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</w:fldData>
        </w:fldChar>
      </w:r>
      <w:r w:rsidR="008A77BD">
        <w:instrText xml:space="preserve"> ADDIN EN.CITE </w:instrText>
      </w:r>
      <w:r w:rsidR="008A77BD">
        <w:fldChar w:fldCharType="begin">
          <w:fldData xml:space="preserve">PEVuZE5vdGU+PENpdGU+PEF1dGhvcj5RdWFrZW5idXNoPC9BdXRob3I+PFllYXI+MjAxNTwvWWVh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</w:fldData>
        </w:fldChar>
      </w:r>
      <w:r w:rsidR="008A77BD">
        <w:instrText xml:space="preserve"> ADDIN EN.CITE.DATA </w:instrText>
      </w:r>
      <w:r w:rsidR="008A77BD">
        <w:fldChar w:fldCharType="end"/>
      </w:r>
      <w:r>
        <w:fldChar w:fldCharType="separate"/>
      </w:r>
      <w:r>
        <w:rPr>
          <w:noProof/>
        </w:rPr>
        <w:t>(Quakenbush et al. 2015; Nelson et al. 2018)</w:t>
      </w:r>
      <w:r>
        <w:fldChar w:fldCharType="end"/>
      </w:r>
      <w:r>
        <w:t xml:space="preserve">, foraging on fish and benthos, often at river mouths. Primary prey species consist of four species of Pacific salmon (Chinook, sockeye, chum, and coho), Pacific eulachon, Pacific cod, walleye pollock, saffron cod, and yellowfin sole. Belugas seasonally shift their distribution within Cook Inlet in relation to the timing of fish runs </w:t>
      </w:r>
      <w:r>
        <w:fldChar w:fldCharType="begin"/>
      </w:r>
      <w:r w:rsidR="008A77BD">
        <w:instrText xml:space="preserve"> ADDIN EN.CITE &lt;EndNote&gt;&lt;Cite&gt;&lt;Author&gt;NMFS&lt;/Author&gt;&lt;Year&gt;2016&lt;/Year&gt;&lt;RecNum&gt;4509&lt;/RecNum&gt;&lt;DisplayText&gt;(NMFS 2016)&lt;/DisplayText&gt;&lt;record&gt;&lt;rec-number&gt;4509&lt;/rec-number&gt;&lt;foreign-keys&gt;&lt;key app="EN" db-id="5w9edxxtfsdfsqeavpcxzzdzdftdtvwwvfze" timestamp="1744761655" guid="b6e33192-a9af-4e88-ac3d-0e6bbc98c85c"&gt;4509&lt;/key&gt;&lt;/foreign-keys&gt;&lt;ref-type name="Government Document"&gt;46&lt;/ref-type&gt;&lt;contributors&gt;&lt;authors&gt;&lt;author&gt;NMFS,&lt;/author&gt;&lt;/authors&gt;&lt;/contributors&gt;&lt;titles&gt;&lt;title&gt;&lt;style face="normal" font="default" size="100%"&gt;Recovery plan for the Cook Inlet beluga whale (&lt;/style&gt;&lt;style face="italic" font="default" size="100%"&gt;Delphinapterus leucas&lt;/style&gt;&lt;style face="normal" font="default" size="100%"&gt;)&lt;/style&gt;&lt;/title&gt;&lt;/titles&gt;&lt;dates&gt;&lt;year&gt;2016&lt;/year&gt;&lt;pub-dates&gt;&lt;date&gt;December 2016&lt;/date&gt;&lt;/pub-dates&gt;&lt;/dates&gt;&lt;pub-location&gt;Juneau, AK&lt;/pub-location&gt;&lt;publisher&gt;U.S. Dept. of Commerce, National Oceanic and Atmospheric Administration, National Marine Fisheries Service, Alaska Region, Protected Resources Division&lt;/publisher&gt;&lt;urls&gt;&lt;related-urls&gt;&lt;url&gt;https://alaskafisheries.noaa.gov/sites/default/files/cib_recovery_plan_final.pdf&lt;/url&gt;&lt;/related-urls&gt;&lt;/urls&gt;&lt;/record&gt;&lt;/Cite&gt;&lt;/EndNote&gt;</w:instrText>
      </w:r>
      <w:r>
        <w:fldChar w:fldCharType="separate"/>
      </w:r>
      <w:r>
        <w:rPr>
          <w:noProof/>
        </w:rPr>
        <w:t>(NMFS 2016)</w:t>
      </w:r>
      <w:r>
        <w:fldChar w:fldCharType="end"/>
      </w:r>
      <w:r>
        <w:t>.</w:t>
      </w:r>
    </w:p>
    <w:p w14:paraId="765EAEB5" w14:textId="2D711368" w:rsidR="00E02307" w:rsidRDefault="00E02307" w:rsidP="00E02307">
      <w:r>
        <w:t xml:space="preserve">NMFS categorizes Cook Inlet beluga whales in the mid-frequency cetacean functional hearing group, with an applied frequency range between </w:t>
      </w:r>
      <w:r w:rsidR="008A77BD">
        <w:t xml:space="preserve">150 Hz and 160 kHz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p w14:paraId="29615150" w14:textId="77777777" w:rsidR="00E02307" w:rsidRDefault="00E02307" w:rsidP="00E02307">
      <w:r>
        <w:t>More information on Cook Inlet beluga whales is available at:</w:t>
      </w:r>
    </w:p>
    <w:p w14:paraId="157931C6" w14:textId="77777777" w:rsidR="00E02307" w:rsidRDefault="00BF19DE" w:rsidP="00E02307">
      <w:hyperlink r:id="rId49" w:anchor="overview" w:history="1">
        <w:r w:rsidR="00E02307">
          <w:rPr>
            <w:rStyle w:val="Hyperlink"/>
          </w:rPr>
          <w:t>Beluga Whale Species Description</w:t>
        </w:r>
      </w:hyperlink>
      <w:r w:rsidR="00E02307">
        <w:t xml:space="preserve"> </w:t>
      </w:r>
    </w:p>
    <w:p w14:paraId="657725E2" w14:textId="77777777" w:rsidR="00E02307" w:rsidRDefault="00BF19DE" w:rsidP="00E02307">
      <w:hyperlink r:id="rId50" w:anchor="cetaceans---small-whales" w:history="1">
        <w:r w:rsidR="00E02307">
          <w:rPr>
            <w:rStyle w:val="Hyperlink"/>
          </w:rPr>
          <w:t>Marine Mammal Stock Assessment: Cetaceans-Small Whales</w:t>
        </w:r>
      </w:hyperlink>
    </w:p>
    <w:p w14:paraId="26F54EB5" w14:textId="77777777" w:rsidR="00E02307" w:rsidRDefault="00BF19DE" w:rsidP="00E02307">
      <w:hyperlink r:id="rId51" w:history="1">
        <w:r w:rsidR="00E02307">
          <w:rPr>
            <w:rStyle w:val="Hyperlink"/>
          </w:rPr>
          <w:t>2022 Status Review</w:t>
        </w:r>
      </w:hyperlink>
    </w:p>
    <w:p w14:paraId="2BD9360B" w14:textId="77777777" w:rsidR="00E02307" w:rsidRDefault="00BF19DE" w:rsidP="00E02307">
      <w:hyperlink r:id="rId52" w:history="1">
        <w:r w:rsidR="00E02307">
          <w:rPr>
            <w:rStyle w:val="Hyperlink"/>
          </w:rPr>
          <w:t>2016 Recovery Plan</w:t>
        </w:r>
      </w:hyperlink>
    </w:p>
    <w:p w14:paraId="46FB17FE" w14:textId="77777777" w:rsidR="00E02307" w:rsidRDefault="00BF19DE" w:rsidP="00E02307">
      <w:hyperlink r:id="rId53" w:history="1">
        <w:r w:rsidR="00E02307">
          <w:rPr>
            <w:rStyle w:val="Hyperlink"/>
          </w:rPr>
          <w:t>Cook Inlet Beluga Critical Habitat</w:t>
        </w:r>
      </w:hyperlink>
    </w:p>
    <w:p w14:paraId="29D43681" w14:textId="77777777" w:rsidR="00E02307" w:rsidRDefault="00E02307" w:rsidP="00E02307"/>
    <w:p w14:paraId="4D3BB46D" w14:textId="77777777" w:rsidR="00E02307" w:rsidRDefault="00E02307" w:rsidP="00E02307">
      <w:pPr>
        <w:pStyle w:val="Heading3"/>
      </w:pPr>
      <w:r>
        <w:t>Cook Inlet Beluga Whale Critical Habitat</w:t>
      </w:r>
    </w:p>
    <w:p w14:paraId="068590F8" w14:textId="77777777" w:rsidR="00E02307" w:rsidRDefault="00E02307" w:rsidP="00E02307">
      <w:bookmarkStart w:id="47" w:name="_Hlk174012770"/>
      <w:r>
        <w:t>NMFS published designated critical habitat for the Cook Inlet beluga whale on</w:t>
      </w:r>
      <w:r>
        <w:rPr>
          <w:highlight w:val="white"/>
        </w:rPr>
        <w:t xml:space="preserve"> April 11, 2011 </w:t>
      </w:r>
      <w:r w:rsidRPr="00A44915">
        <w:rPr>
          <w:highlight w:val="white"/>
        </w:rPr>
        <w:t>(76 FR 20180</w:t>
      </w:r>
      <w:r>
        <w:rPr>
          <w:highlight w:val="white"/>
        </w:rPr>
        <w:t>), delineating two areas (aptly named Area 1 and Area 2) that generally describe summer (Area 1) vs. winter (Area 2) habitat, respectively (</w:t>
      </w:r>
      <w:r>
        <w:rPr>
          <w:highlight w:val="white"/>
        </w:rPr>
        <w:fldChar w:fldCharType="begin"/>
      </w:r>
      <w:r>
        <w:rPr>
          <w:highlight w:val="white"/>
        </w:rPr>
        <w:instrText xml:space="preserve"> REF _Ref128730396 \h  \* MERGEFORMAT </w:instrText>
      </w:r>
      <w:r>
        <w:rPr>
          <w:highlight w:val="white"/>
        </w:rPr>
      </w:r>
      <w:r>
        <w:rPr>
          <w:highlight w:val="white"/>
        </w:rPr>
        <w:fldChar w:fldCharType="separate"/>
      </w:r>
      <w:r>
        <w:t xml:space="preserve">Figure </w:t>
      </w:r>
      <w:r>
        <w:rPr>
          <w:noProof/>
        </w:rPr>
        <w:t>6</w:t>
      </w:r>
      <w:r>
        <w:rPr>
          <w:highlight w:val="white"/>
        </w:rPr>
        <w:fldChar w:fldCharType="end"/>
      </w:r>
      <w:r>
        <w:rPr>
          <w:highlight w:val="white"/>
        </w:rPr>
        <w:t xml:space="preserve">). </w:t>
      </w:r>
      <w:r>
        <w:t xml:space="preserve"> </w:t>
      </w:r>
    </w:p>
    <w:bookmarkEnd w:id="47"/>
    <w:p w14:paraId="4D1725A0" w14:textId="77777777" w:rsidR="00E02307" w:rsidRDefault="00E02307" w:rsidP="00E02307">
      <w:pPr>
        <w:rPr>
          <w:highlight w:val="white"/>
        </w:rPr>
      </w:pPr>
    </w:p>
    <w:p w14:paraId="0C0B596C" w14:textId="77777777" w:rsidR="00E02307" w:rsidRDefault="00E02307" w:rsidP="00E02307">
      <w:pPr>
        <w:keepNext/>
        <w:ind w:left="115"/>
        <w:jc w:val="center"/>
      </w:pPr>
      <w:r>
        <w:rPr>
          <w:noProof/>
        </w:rPr>
        <w:drawing>
          <wp:inline distT="0" distB="0" distL="0" distR="0" wp14:anchorId="742941A1" wp14:editId="6DC7C482">
            <wp:extent cx="5944235" cy="6785610"/>
            <wp:effectExtent l="0" t="0" r="0" b="0"/>
            <wp:docPr id="21" name="image9.png" descr="Cook Inlet Beluga Whale Critical Habitat areas in green and blue shading, including the Critical Habitat Exclusion Area in yellow and Physical or Biological Features in blue."/>
            <wp:cNvGraphicFramePr/>
            <a:graphic xmlns:a="http://schemas.openxmlformats.org/drawingml/2006/main">
              <a:graphicData uri="http://schemas.openxmlformats.org/drawingml/2006/picture">
                <pic:pic xmlns:pic="http://schemas.openxmlformats.org/drawingml/2006/picture">
                  <pic:nvPicPr>
                    <pic:cNvPr id="0" name="image9.png" descr="Cook Inlet Beluga Whale Critical Habitat areas in green and blue shading, including the Critical Habitat Exclusion Area in yellow and Physical or Biological Features in blue."/>
                    <pic:cNvPicPr preferRelativeResize="0"/>
                  </pic:nvPicPr>
                  <pic:blipFill>
                    <a:blip r:embed="rId54"/>
                    <a:srcRect/>
                    <a:stretch>
                      <a:fillRect/>
                    </a:stretch>
                  </pic:blipFill>
                  <pic:spPr>
                    <a:xfrm>
                      <a:off x="0" y="0"/>
                      <a:ext cx="5944235" cy="6785610"/>
                    </a:xfrm>
                    <a:prstGeom prst="rect">
                      <a:avLst/>
                    </a:prstGeom>
                    <a:ln/>
                  </pic:spPr>
                </pic:pic>
              </a:graphicData>
            </a:graphic>
          </wp:inline>
        </w:drawing>
      </w:r>
    </w:p>
    <w:p w14:paraId="2A724619" w14:textId="0F9693F0" w:rsidR="00E02307" w:rsidRPr="0042431E" w:rsidRDefault="00E02307" w:rsidP="00E02307">
      <w:pPr>
        <w:pStyle w:val="Caption"/>
      </w:pPr>
      <w:r>
        <w:t xml:space="preserve"> </w:t>
      </w:r>
      <w:bookmarkStart w:id="48" w:name="_Ref128730396"/>
      <w:r>
        <w:t xml:space="preserve">Figure </w:t>
      </w:r>
      <w:r w:rsidR="00BF19DE">
        <w:fldChar w:fldCharType="begin"/>
      </w:r>
      <w:r w:rsidR="00BF19DE">
        <w:instrText xml:space="preserve"> SEQ Figure \* ARABIC </w:instrText>
      </w:r>
      <w:r w:rsidR="00BF19DE">
        <w:fldChar w:fldCharType="separate"/>
      </w:r>
      <w:r>
        <w:rPr>
          <w:noProof/>
        </w:rPr>
        <w:t>6</w:t>
      </w:r>
      <w:r w:rsidR="00BF19DE">
        <w:rPr>
          <w:noProof/>
        </w:rPr>
        <w:fldChar w:fldCharType="end"/>
      </w:r>
      <w:bookmarkEnd w:id="48"/>
      <w:r>
        <w:t>. Cook Inlet Beluga Whale Critical Habitat (50 CFR 226.220).</w:t>
      </w:r>
    </w:p>
    <w:p w14:paraId="7CF7F9F4" w14:textId="77777777" w:rsidR="00E02307" w:rsidRDefault="00E02307" w:rsidP="00E02307">
      <w:bookmarkStart w:id="49" w:name="_Hlk174012787"/>
      <w:r>
        <w:t>Cook Inlet beluga whale critical habitat includes five Physical or Biological Features (PBFs) that were deemed essential to the conservation of the stock:</w:t>
      </w:r>
    </w:p>
    <w:p w14:paraId="503D13C7" w14:textId="77777777" w:rsidR="00E02307" w:rsidRDefault="00E02307" w:rsidP="00E02307">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Intertidal and subtidal waters of Cook Inlet with depths less than 30 feet mean low </w:t>
      </w:r>
      <w:proofErr w:type="spellStart"/>
      <w:r>
        <w:rPr>
          <w:color w:val="000000"/>
        </w:rPr>
        <w:t>low</w:t>
      </w:r>
      <w:proofErr w:type="spellEnd"/>
      <w:r>
        <w:rPr>
          <w:color w:val="000000"/>
        </w:rPr>
        <w:t xml:space="preserve"> water (MLLW) and within five miles of high and medium flow anadromous fish streams.</w:t>
      </w:r>
    </w:p>
    <w:p w14:paraId="522CA929" w14:textId="77777777" w:rsidR="00E02307" w:rsidRDefault="00E02307" w:rsidP="00E02307">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Primary prey species consisting of four species of Pacific salmon (Chinook, sockeye, chum, and coho), Pacific eulachon, Pacific cod, walleye Pollock, saffron cod, and yellowfin sole.</w:t>
      </w:r>
    </w:p>
    <w:p w14:paraId="16626B01" w14:textId="77777777" w:rsidR="00E02307" w:rsidRDefault="00E02307" w:rsidP="00E02307">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Waters free of toxins or other agents of a type and amount harmful to Cook Inlet beluga whales.</w:t>
      </w:r>
    </w:p>
    <w:p w14:paraId="58AFC86C" w14:textId="77777777" w:rsidR="00E02307" w:rsidRDefault="00E02307" w:rsidP="00E02307">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Unrestricted passage within or between the critical habitat areas.</w:t>
      </w:r>
    </w:p>
    <w:p w14:paraId="6AA8C6E0" w14:textId="77777777" w:rsidR="00E02307" w:rsidRPr="00986BE4" w:rsidRDefault="00E02307" w:rsidP="00E02307">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Waters with in-water noise below levels resulting in the abandonment of critical habitat areas by Cook Inlet beluga whales.</w:t>
      </w:r>
    </w:p>
    <w:p w14:paraId="67E271F0" w14:textId="482FAB2F" w:rsidR="00E02307" w:rsidRDefault="00E02307" w:rsidP="00E02307">
      <w:pPr>
        <w:spacing w:before="0"/>
      </w:pPr>
      <w:r>
        <w:t>NMFS excluded from critical habitat two areas in upper Cook Inlet near the Port of Anchorage and Joint Base Elmendorf-Richardson (50 CFR 226.220).</w:t>
      </w:r>
    </w:p>
    <w:bookmarkEnd w:id="49"/>
    <w:p w14:paraId="7539F9F9" w14:textId="77777777" w:rsidR="00E02307" w:rsidRDefault="00E02307" w:rsidP="00E02307">
      <w:pPr>
        <w:pStyle w:val="Heading3"/>
      </w:pPr>
      <w:r>
        <w:t>Cook Inlet beluga whales and critical habitat in the action area</w:t>
      </w:r>
    </w:p>
    <w:p w14:paraId="4C37B3FA" w14:textId="77777777" w:rsidR="00E02307" w:rsidRPr="00B461EC" w:rsidRDefault="00E02307" w:rsidP="00E02307">
      <w:r>
        <w:t>&lt;</w:t>
      </w:r>
      <w:r w:rsidRPr="00E76F5D">
        <w:rPr>
          <w:highlight w:val="yellow"/>
        </w:rPr>
        <w:t>describe for your project, example below</w:t>
      </w:r>
    </w:p>
    <w:p w14:paraId="100054AA" w14:textId="77777777" w:rsidR="00E02307" w:rsidRDefault="00E02307" w:rsidP="00E02307">
      <w:r w:rsidRPr="00A810EE">
        <w:rPr>
          <w:highlight w:val="yellow"/>
        </w:rPr>
        <w:t>Because no project considered in this programmatic may occur within 10 nm of Cook Inlet beluga whale critical habitat, and critical habitat represents the area where the belugas are most frequently, it is very unlikely that belugas would be exposed to effects from coastal projects covered by this programmatic consultation.</w:t>
      </w:r>
      <w:r>
        <w:t>&gt;</w:t>
      </w:r>
    </w:p>
    <w:p w14:paraId="77BCC53D" w14:textId="77777777" w:rsidR="00E02307" w:rsidRDefault="00E02307" w:rsidP="00E02307">
      <w:pPr>
        <w:pStyle w:val="Heading2"/>
        <w15:collapsed/>
      </w:pPr>
      <w:r>
        <w:t>Humpback Whale</w:t>
      </w:r>
    </w:p>
    <w:p w14:paraId="32EBE452" w14:textId="77777777" w:rsidR="00BD6985" w:rsidRDefault="00BD6985" w:rsidP="00BD6985">
      <w:bookmarkStart w:id="50" w:name="_Ref128730473"/>
      <w:r>
        <w:t>The humpback whale (</w:t>
      </w:r>
      <w:r w:rsidRPr="00D3229E">
        <w:rPr>
          <w:i/>
        </w:rPr>
        <w:t>Megaptera novaeangliae</w:t>
      </w:r>
      <w:r>
        <w:t>) was listed as endangered under the ESCA in 1970 (35 FR 8491, June 2, 1970 (baleen whales listing); 35 FR 18319, December 2, 1970 (humpback whale listing)). Congress replaced the ESCA with the ESA in 1973, and humpback whales continued to be listed as endangered. NMFS conducted a global status review that led to changing the status of humpback whales under the ESA and dividing the species into 14 distinct population segments (DPS) (81 FR 62259, September 8, 2016</w:t>
      </w:r>
      <w:r w:rsidRPr="00B83C71">
        <w:t>). Of these 14 DPS</w:t>
      </w:r>
      <w:r>
        <w:t>s</w:t>
      </w:r>
      <w:r w:rsidRPr="00B83C71">
        <w:t xml:space="preserve">, NMFS listed </w:t>
      </w:r>
      <w:r>
        <w:t xml:space="preserve">four </w:t>
      </w:r>
      <w:r w:rsidRPr="00B83C71">
        <w:t>as endangered</w:t>
      </w:r>
      <w:r>
        <w:t>, one</w:t>
      </w:r>
      <w:r w:rsidRPr="00B83C71">
        <w:t xml:space="preserve"> as threatened</w:t>
      </w:r>
      <w:r>
        <w:t>, and delisted the</w:t>
      </w:r>
      <w:r w:rsidRPr="00B83C71">
        <w:t xml:space="preserve"> remaining </w:t>
      </w:r>
      <w:r>
        <w:t>nine</w:t>
      </w:r>
      <w:r w:rsidRPr="00B83C71">
        <w:t xml:space="preserve">. </w:t>
      </w:r>
      <w:r>
        <w:t>Three DPSs occur in waters of Alaska. The Western North Pacific DPS is listed as endangered; the Mexico DPS is listed as threatened; and the Hawaii DPS is not listed (81 FR 62259, September 8, 2016).</w:t>
      </w:r>
    </w:p>
    <w:p w14:paraId="1EA2F5E8" w14:textId="77777777" w:rsidR="00BD6985" w:rsidRDefault="00BD6985" w:rsidP="00BD6985">
      <w:r>
        <w:t xml:space="preserve">The Hawaii DPS population is estimated to be 11,540 animals (CV=0.04) with an annual growth rate between 5.5 and 6.0 percent. The Mexico DPS is comprised of approximately 2,913 animals </w:t>
      </w:r>
      <w:r>
        <w:fldChar w:fldCharType="begin"/>
      </w:r>
      <w:r>
        <w:instrText xml:space="preserve"> ADDIN EN.CITE &lt;EndNote&gt;&lt;Cite&gt;&lt;Author&gt;Wade&lt;/Author&gt;&lt;Year&gt;2021&lt;/Year&gt;&lt;RecNum&gt;6705&lt;/RecNum&gt;&lt;Prefix&gt;CV=0.7`; &lt;/Prefix&gt;&lt;DisplayText&gt;(CV=0.7; Wade 2021)&lt;/DisplayText&gt;&lt;record&gt;&lt;rec-number&gt;6705&lt;/rec-number&gt;&lt;foreign-keys&gt;&lt;key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fldChar w:fldCharType="separate"/>
      </w:r>
      <w:r>
        <w:rPr>
          <w:noProof/>
        </w:rPr>
        <w:t>(CV=0.7; Wade 2021)</w:t>
      </w:r>
      <w:r>
        <w:fldChar w:fldCharType="end"/>
      </w:r>
      <w:r>
        <w:t xml:space="preserve"> with an unknown, but likely declining, population trend (81 FR 62259; September 8, 2016). Approximately 1,084 animals (CV=0.09) comprise the Western North Pacific DPS </w:t>
      </w:r>
      <w:r>
        <w:fldChar w:fldCharType="begin"/>
      </w:r>
      <w:r>
        <w:instrText xml:space="preserve"> ADDIN EN.CITE &lt;EndNote&gt;&lt;Cite&gt;&lt;Author&gt;Wade&lt;/Author&gt;&lt;Year&gt;2021&lt;/Year&gt;&lt;RecNum&gt;6705&lt;/RecNum&gt;&lt;DisplayText&gt;(Wade 2021)&lt;/DisplayText&gt;&lt;record&gt;&lt;rec-number&gt;6705&lt;/rec-number&gt;&lt;foreign-keys&gt;&lt;key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fldChar w:fldCharType="separate"/>
      </w:r>
      <w:r>
        <w:rPr>
          <w:noProof/>
        </w:rPr>
        <w:t>(Wade 2021)</w:t>
      </w:r>
      <w:r>
        <w:fldChar w:fldCharType="end"/>
      </w:r>
      <w:r>
        <w:t xml:space="preserve">. Humpback whales in the Western North Pacific remain rare in some parts of their former range, such as the coastal waters of Korea, and have shown little sign of recovery in those locations. </w:t>
      </w:r>
    </w:p>
    <w:p w14:paraId="6CC09022" w14:textId="77777777" w:rsidR="00BD6985" w:rsidRDefault="00BD6985" w:rsidP="00BD6985">
      <w:r>
        <w:t xml:space="preserve">Whales from these three DPSs overlap on feeding grounds off Alaska, and are visually indistinguishable unless individuals have been photo-identified on breeding grounds and again on feeding grounds. All waters off the coast of Alaska may contain ESA-listed humpbacks. </w:t>
      </w:r>
    </w:p>
    <w:p w14:paraId="326653CD" w14:textId="77777777" w:rsidR="00BD6985" w:rsidRDefault="00BD6985" w:rsidP="00BD6985">
      <w:r>
        <w:t xml:space="preserve">Humpback whales produce a variety of vocalizations ranging from 20 Hz to 10 kHz </w:t>
      </w:r>
      <w:r>
        <w:fldChar w:fldCharType="begin">
          <w:fldData xml:space="preserve">PEVuZE5vdGU+PENpdGU+PEF1dGhvcj5TaWxiZXI8L0F1dGhvcj48WWVhcj4xOTg2PC9ZZWFyPjxS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</w:fldData>
        </w:fldChar>
      </w:r>
      <w:r>
        <w:instrText xml:space="preserve"> ADDIN EN.CITE </w:instrText>
      </w:r>
      <w:r>
        <w:fldChar w:fldCharType="begin">
          <w:fldData xml:space="preserve">PEVuZE5vdGU+PENpdGU+PEF1dGhvcj5TaWxiZXI8L0F1dGhvcj48WWVhcj4xOTg2PC9ZZWFyPjxS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</w:fldData>
        </w:fldChar>
      </w:r>
      <w:r>
        <w:instrText xml:space="preserve"> ADDIN EN.CITE.DATA </w:instrText>
      </w:r>
      <w:r>
        <w:fldChar w:fldCharType="end"/>
      </w:r>
      <w:r>
        <w:fldChar w:fldCharType="separate"/>
      </w:r>
      <w:r>
        <w:rPr>
          <w:noProof/>
        </w:rPr>
        <w:t>(Silber 1986; Richardson et al. 1995; Au 2000; Erbe 2002; Au et al. 2006; Vu et al. 2012)</w:t>
      </w:r>
      <w:r>
        <w:fldChar w:fldCharType="end"/>
      </w:r>
      <w:r>
        <w:t xml:space="preserve">. NMFS categorizes humpback whales in the low-frequency cetacean functional hearing group, with an applied frequency range between </w:t>
      </w:r>
      <w:bookmarkStart w:id="51" w:name="_Hlk196311492"/>
      <w:r>
        <w:t xml:space="preserve">7 Hz and 36+ kHz </w:t>
      </w:r>
      <w:r>
        <w:fldChar w:fldCharType="begin"/>
      </w:r>
      <w:r>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fldChar w:fldCharType="separate"/>
      </w:r>
      <w:r>
        <w:rPr>
          <w:noProof/>
        </w:rPr>
        <w:t>(NMFS 2024a)</w:t>
      </w:r>
      <w:r>
        <w:fldChar w:fldCharType="end"/>
      </w:r>
      <w:r>
        <w:t>.</w:t>
      </w:r>
      <w:bookmarkEnd w:id="51"/>
      <w:r>
        <w:t xml:space="preserve"> </w:t>
      </w:r>
    </w:p>
    <w:p w14:paraId="1AA9A53C" w14:textId="77777777" w:rsidR="00BD6985" w:rsidRDefault="00BD6985" w:rsidP="00BD6985">
      <w:pPr>
        <w:pStyle w:val="Heading3"/>
      </w:pPr>
      <w:r>
        <w:t>Bering Sea/Aleutian Islands/Chukchi and Beaufort Seas</w:t>
      </w:r>
    </w:p>
    <w:p w14:paraId="7934A664" w14:textId="77777777" w:rsidR="00BD6985" w:rsidRDefault="00BD6985" w:rsidP="00BD6985">
      <w:r>
        <w:t xml:space="preserve">The abundance estimate for humpback whales in the Bering Sea and Aleutian Islands is estimated to be </w:t>
      </w:r>
      <w:r w:rsidRPr="00FC3073">
        <w:t>7,758</w:t>
      </w:r>
      <w:r w:rsidRPr="00FC3073" w:rsidDel="00FC3073">
        <w:t xml:space="preserve"> </w:t>
      </w:r>
      <w:r>
        <w:t xml:space="preserve">(CV= 0.2) animals, which includes whales from the unlisted Hawaii DPS (91 percent), threatened Mexico DPS (7 percent), and endangered Western North Pacific DPS </w:t>
      </w:r>
      <w:r>
        <w:fldChar w:fldCharType="begin"/>
      </w:r>
      <w:r>
        <w:instrText xml:space="preserve"> ADDIN EN.CITE &lt;EndNote&gt;&lt;Cite&gt;&lt;Author&gt;NMFS&lt;/Author&gt;&lt;Year&gt;2021&lt;/Year&gt;&lt;RecNum&gt;6706&lt;/RecNum&gt;&lt;Prefix&gt;2 percent`; &lt;/Prefix&gt;&lt;DisplayText&gt;(2 percent; NMFS 2021; Wade 2021)&lt;/DisplayText&gt;&lt;record&gt;&lt;rec-number&gt;6706&lt;/rec-number&gt;&lt;foreign-keys&gt;&lt;key app="EN" db-id="5w9edxxtfsdfsqeavpcxzzdzdftdtvwwvfze" timestamp="1745017359" guid="b3d7db0f-6c4f-4da2-aa25-e3c7e37caf73"&gt;6706&lt;/key&gt;&lt;/foreign-keys&gt;&lt;ref-type name="Government Document"&gt;46&lt;/ref-type&gt;&lt;contributors&gt;&lt;authors&gt;&lt;author&gt;NMFS,&lt;/author&gt;&lt;/authors&gt;&lt;/contributors&gt;&lt;titles&gt;&lt;title&gt;Occurrence of Endangered Species Act (ESA) listed humpback whales off Alaska&lt;/title&gt;&lt;/titles&gt;&lt;dates&gt;&lt;year&gt;2021&lt;/year&gt;&lt;pub-dates&gt;&lt;date&gt;Revised August 6, 2021&lt;/date&gt;&lt;/pub-dates&gt;&lt;/dates&gt;&lt;pub-location&gt;Juneau, AK&lt;/pub-location&gt;&lt;publisher&gt;U.S. Dept. of Commerce, National Oceanic and Atmospheric Administration, National Marine Fisheries Service, Alaska Region Protected Resources Division&lt;/publisher&gt;&lt;isbn&gt;Internal guidance document&lt;/isbn&gt;&lt;urls&gt;&lt;/urls&gt;&lt;/record&gt;&lt;/Cite&gt;&lt;Cite&gt;&lt;Author&gt;Wade&lt;/Author&gt;&lt;Year&gt;2021&lt;/Year&gt;&lt;RecNum&gt;6705&lt;/RecNum&gt;&lt;record&gt;&lt;rec-number&gt;6705&lt;/rec-number&gt;&lt;foreign-keys&gt;&lt;key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fldChar w:fldCharType="separate"/>
      </w:r>
      <w:r>
        <w:rPr>
          <w:noProof/>
        </w:rPr>
        <w:t>(2 percent; NMFS 2021; Wade 2021)</w:t>
      </w:r>
      <w:r>
        <w:fldChar w:fldCharType="end"/>
      </w:r>
      <w:r>
        <w:t>(</w:t>
      </w:r>
      <w:r>
        <w:rPr>
          <w:highlight w:val="yellow"/>
        </w:rPr>
        <w:fldChar w:fldCharType="begin"/>
      </w:r>
      <w:r>
        <w:instrText xml:space="preserve"> REF _Ref128730473 \h </w:instrText>
      </w:r>
      <w:r>
        <w:rPr>
          <w:highlight w:val="yellow"/>
        </w:rPr>
        <w:instrText xml:space="preserve"> \* MERGEFORMAT </w:instrText>
      </w:r>
      <w:r>
        <w:rPr>
          <w:highlight w:val="yellow"/>
        </w:rPr>
      </w:r>
      <w:r>
        <w:rPr>
          <w:highlight w:val="yellow"/>
        </w:rPr>
        <w:fldChar w:fldCharType="separate"/>
      </w:r>
      <w:r>
        <w:t xml:space="preserve">Table </w:t>
      </w:r>
      <w:r>
        <w:rPr>
          <w:noProof/>
        </w:rPr>
        <w:t>3</w:t>
      </w:r>
      <w:r>
        <w:rPr>
          <w:highlight w:val="yellow"/>
        </w:rPr>
        <w:fldChar w:fldCharType="end"/>
      </w:r>
      <w:r>
        <w:t>). These same DPS proportions apply for the Chukchi and Beaufort seas. Humpback whales have increasingly been recorded during surveys in the eastern Chukchi Sea (</w:t>
      </w:r>
      <w:r w:rsidRPr="00971B92">
        <w:t>67°–72°N, 157°–169°W</w:t>
      </w:r>
      <w:r>
        <w:t xml:space="preserve">) from July to October primarily over the continental shelf </w:t>
      </w:r>
      <w:r>
        <w:fldChar w:fldCharType="begin"/>
      </w:r>
      <w:r>
        <w:instrText xml:space="preserve"> ADDIN EN.CITE &lt;EndNote&gt;&lt;Cite&gt;&lt;Author&gt;Brower&lt;/Author&gt;&lt;Year&gt;2018&lt;/Year&gt;&lt;RecNum&gt;5222&lt;/RecNum&gt;&lt;DisplayText&gt;(Brower et al. 2018)&lt;/DisplayText&gt;&lt;record&gt;&lt;rec-number&gt;5222&lt;/rec-number&gt;&lt;foreign-keys&gt;&lt;key app="EN" db-id="5w9edxxtfsdfsqeavpcxzzdzdftdtvwwvfze" timestamp="1744763244" guid="3e394a96-d447-42f3-a324-9802b7587d51"&gt;5222&lt;/key&gt;&lt;/foreign-keys&gt;&lt;ref-type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w:t>
      </w:r>
      <w:r w:rsidRPr="005B0E0F">
        <w:t xml:space="preserve">During similar aerial surveys in 1982–1991, there was </w:t>
      </w:r>
      <w:r>
        <w:t xml:space="preserve">a complete lack of sightings of these whales </w:t>
      </w:r>
      <w:r>
        <w:fldChar w:fldCharType="begin"/>
      </w:r>
      <w:r>
        <w:instrText xml:space="preserve"> ADDIN EN.CITE &lt;EndNote&gt;&lt;Cite&gt;&lt;Author&gt;Brower&lt;/Author&gt;&lt;Year&gt;2018&lt;/Year&gt;&lt;RecNum&gt;5222&lt;/RecNum&gt;&lt;DisplayText&gt;(Brower et al. 2018)&lt;/DisplayText&gt;&lt;record&gt;&lt;rec-number&gt;5222&lt;/rec-number&gt;&lt;foreign-keys&gt;&lt;key app="EN" db-id="5w9edxxtfsdfsqeavpcxzzdzdftdtvwwvfze" timestamp="1744763244" guid="3e394a96-d447-42f3-a324-9802b7587d51"&gt;5222&lt;/key&gt;&lt;/foreign-keys&gt;&lt;ref-type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It is unknown if this is an indicator of population recovery, climate change, or increased survey effort </w:t>
      </w:r>
      <w:r>
        <w:fldChar w:fldCharType="begin"/>
      </w:r>
      <w:r>
        <w:instrText xml:space="preserve"> ADDIN EN.CITE &lt;EndNote&gt;&lt;Cite&gt;&lt;Author&gt;Brower&lt;/Author&gt;&lt;Year&gt;2018&lt;/Year&gt;&lt;RecNum&gt;5222&lt;/RecNum&gt;&lt;DisplayText&gt;(Brower et al. 2018)&lt;/DisplayText&gt;&lt;record&gt;&lt;rec-number&gt;5222&lt;/rec-number&gt;&lt;foreign-keys&gt;&lt;key app="EN" db-id="5w9edxxtfsdfsqeavpcxzzdzdftdtvwwvfze" timestamp="1744763244" guid="3e394a96-d447-42f3-a324-9802b7587d51"&gt;5222&lt;/key&gt;&lt;/foreign-keys&gt;&lt;ref-type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w:t>
      </w:r>
    </w:p>
    <w:p w14:paraId="73E041FC" w14:textId="77777777" w:rsidR="00BD6985" w:rsidRDefault="00BD6985" w:rsidP="00BD6985">
      <w:r>
        <w:t xml:space="preserve">The area around the Aleutian Islands from Umnak Island northeastward along the Alaska Peninsula has been identified as a Biologically Important Area for humpback whales </w:t>
      </w:r>
      <w:r>
        <w:fldChar w:fldCharType="begin"/>
      </w:r>
      <w:r>
        <w:instrText xml:space="preserve"> ADDIN EN.CITE &lt;EndNote&gt;&lt;Cite&gt;&lt;Author&gt;Brower&lt;/Author&gt;&lt;Year&gt;2022&lt;/Year&gt;&lt;RecNum&gt;7247&lt;/RecNum&gt;&lt;DisplayText&gt;(Brower et al. 2022)&lt;/DisplayText&gt;&lt;record&gt;&lt;rec-number&gt;7247&lt;/rec-number&gt;&lt;foreign-keys&gt;&lt;key app="EN" db-id="5w9edxxtfsdfsqeavpcxzzdzdftdtvwwvfze" timestamp="1745018533" guid="1f362d81-d28e-403c-98eb-b4a0ded26441"&gt;7247&lt;/key&gt;&lt;/foreign-keys&gt;&lt;ref-type name="Government Document"&gt;46&lt;/ref-type&gt;&lt;contributors&gt;&lt;authors&gt;&lt;author&gt;Brower, A&lt;/author&gt;&lt;author&gt;Willoughby, A&lt;/author&gt;&lt;author&gt;Ferguson, M&lt;/author&gt;&lt;/authors&gt;&lt;/contributors&gt;&lt;titles&gt;&lt;title&gt;Distribution and relative abundance of bowhead whales and other marine mammals in the western Beaufort Sea, 2020&lt;/title&gt;&lt;/titles&gt;&lt;pages&gt;155 p&lt;/pages&gt;&lt;dates&gt;&lt;year&gt;2022&lt;/year&gt;&lt;pub-dates&gt;&lt;date&gt;July 2022&lt;/date&gt;&lt;/pub-dates&gt;&lt;/dates&gt;&lt;pub-location&gt;Seattle, WA&lt;/pub-location&gt;&lt;publisher&gt;U.S. Dept. of Commerce, National Oceanic and Oceanic Administration, National Marine Fisheries Service, Alaska Fisheries Science Center&lt;/publisher&gt;&lt;isbn&gt;NOAA Technical Memorandum NMFS-AFSC-439&lt;/isbn&gt;&lt;urls&gt;&lt;/urls&gt;&lt;/record&gt;&lt;/Cite&gt;&lt;/EndNote&gt;</w:instrText>
      </w:r>
      <w:r>
        <w:fldChar w:fldCharType="separate"/>
      </w:r>
      <w:r>
        <w:rPr>
          <w:noProof/>
        </w:rPr>
        <w:t>(Brower et al. 2022)</w:t>
      </w:r>
      <w:r>
        <w:fldChar w:fldCharType="end"/>
      </w:r>
      <w:r>
        <w:t xml:space="preserve">. Telemetry data from </w:t>
      </w:r>
      <w:r>
        <w:fldChar w:fldCharType="begin"/>
      </w:r>
      <w:r>
        <w:instrText xml:space="preserve"> ADDIN EN.CITE &lt;EndNote&gt;&lt;Cite AuthorYear="1"&gt;&lt;Author&gt;Kennedy&lt;/Author&gt;&lt;Year&gt;2014&lt;/Year&gt;&lt;RecNum&gt;7249&lt;/RecNum&gt;&lt;DisplayText&gt;Kennedy et al. (2014)&lt;/DisplayText&gt;&lt;record&gt;&lt;rec-number&gt;7249&lt;/rec-number&gt;&lt;foreign-keys&gt;&lt;key app="EN" db-id="5w9edxxtfsdfsqeavpcxzzdzdftdtvwwvfze" timestamp="1745018548" guid="db115d08-3d30-4ccf-9052-12e3145eed5e"&gt;7249&lt;/key&gt;&lt;/foreign-keys&gt;&lt;ref-type name="Journal Article"&gt;17&lt;/ref-type&gt;&lt;contributors&gt;&lt;authors&gt;&lt;author&gt;Kennedy, A. S.&lt;/author&gt;&lt;author&gt;Zerbini, A. N.&lt;/author&gt;&lt;author&gt;Rone, B. K.&lt;/author&gt;&lt;author&gt;Clapham, P. J.&lt;/author&gt;&lt;/authors&gt;&lt;/contributors&gt;&lt;titles&gt;&lt;title&gt;Individual variation in movements of satellite-tracked humpback whales Megaptera novaeangliae in the eastern Aleutian Islands and Bering Sea&lt;/title&gt;&lt;secondary-title&gt;Endangered Species Research&lt;/secondary-title&gt;&lt;/titles&gt;&lt;periodical&gt;&lt;full-title&gt;Endangered Species Research&lt;/full-title&gt;&lt;/periodical&gt;&lt;pages&gt;187-195&lt;/pages&gt;&lt;volume&gt;23&lt;/volume&gt;&lt;number&gt;2&lt;/number&gt;&lt;dates&gt;&lt;year&gt;2014&lt;/year&gt;&lt;/dates&gt;&lt;urls&gt;&lt;related-urls&gt;&lt;url&gt;https://www.int-res.com/abstracts/esr/v23/n2/p187-195/&lt;/url&gt;&lt;/related-urls&gt;&lt;/urls&gt;&lt;/record&gt;&lt;/Cite&gt;&lt;/EndNote&gt;</w:instrText>
      </w:r>
      <w:r>
        <w:fldChar w:fldCharType="separate"/>
      </w:r>
      <w:r>
        <w:rPr>
          <w:noProof/>
        </w:rPr>
        <w:t>Kennedy et al. (2014)</w:t>
      </w:r>
      <w:r>
        <w:fldChar w:fldCharType="end"/>
      </w:r>
      <w:r>
        <w:t xml:space="preserve"> supported findings of historical data showing that humpback whales congregate in the shallow, highly productive coastal waters north of the eastern Aleutian Islands, between Unimak and </w:t>
      </w:r>
      <w:proofErr w:type="spellStart"/>
      <w:r>
        <w:t>Samalga</w:t>
      </w:r>
      <w:proofErr w:type="spellEnd"/>
      <w:r>
        <w:t xml:space="preserve"> Passes. The extremely high proportion of foraging within the narrow band 200 km east and west of Unalaska Bay further emphasizes the importance of the waters off the eastern Aleutian Islands for humpback whales </w:t>
      </w:r>
      <w:r>
        <w:fldChar w:fldCharType="begin"/>
      </w:r>
      <w:r>
        <w:instrText xml:space="preserve"> ADDIN EN.CITE &lt;EndNote&gt;&lt;Cite&gt;&lt;Author&gt;Kennedy&lt;/Author&gt;&lt;Year&gt;2014&lt;/Year&gt;&lt;RecNum&gt;7249&lt;/RecNum&gt;&lt;DisplayText&gt;(Kennedy et al. 2014)&lt;/DisplayText&gt;&lt;record&gt;&lt;rec-number&gt;7249&lt;/rec-number&gt;&lt;foreign-keys&gt;&lt;key app="EN" db-id="5w9edxxtfsdfsqeavpcxzzdzdftdtvwwvfze" timestamp="1745018548" guid="db115d08-3d30-4ccf-9052-12e3145eed5e"&gt;7249&lt;/key&gt;&lt;/foreign-keys&gt;&lt;ref-type name="Journal Article"&gt;17&lt;/ref-type&gt;&lt;contributors&gt;&lt;authors&gt;&lt;author&gt;Kennedy, A. S.&lt;/author&gt;&lt;author&gt;Zerbini, A. N.&lt;/author&gt;&lt;author&gt;Rone, B. K.&lt;/author&gt;&lt;author&gt;Clapham, P. J.&lt;/author&gt;&lt;/authors&gt;&lt;/contributors&gt;&lt;titles&gt;&lt;title&gt;Individual variation in movements of satellite-tracked humpback whales Megaptera novaeangliae in the eastern Aleutian Islands and Bering Sea&lt;/title&gt;&lt;secondary-title&gt;Endangered Species Research&lt;/secondary-title&gt;&lt;/titles&gt;&lt;periodical&gt;&lt;full-title&gt;Endangered Species Research&lt;/full-title&gt;&lt;/periodical&gt;&lt;pages&gt;187-195&lt;/pages&gt;&lt;volume&gt;23&lt;/volume&gt;&lt;number&gt;2&lt;/number&gt;&lt;dates&gt;&lt;year&gt;2014&lt;/year&gt;&lt;/dates&gt;&lt;urls&gt;&lt;related-urls&gt;&lt;url&gt;https://www.int-res.com/abstracts/esr/v23/n2/p187-195/&lt;/url&gt;&lt;/related-urls&gt;&lt;/urls&gt;&lt;/record&gt;&lt;/Cite&gt;&lt;/EndNote&gt;</w:instrText>
      </w:r>
      <w:r>
        <w:fldChar w:fldCharType="separate"/>
      </w:r>
      <w:r>
        <w:rPr>
          <w:noProof/>
        </w:rPr>
        <w:t>(Kennedy et al. 2014)</w:t>
      </w:r>
      <w:r>
        <w:fldChar w:fldCharType="end"/>
      </w:r>
      <w:r>
        <w:t xml:space="preserve">. </w:t>
      </w:r>
      <w:r w:rsidRPr="00233346">
        <w:t xml:space="preserve">Annual vessel-based, photo-identification surveys in the </w:t>
      </w:r>
      <w:proofErr w:type="spellStart"/>
      <w:r w:rsidRPr="00233346">
        <w:t>Shumagin</w:t>
      </w:r>
      <w:proofErr w:type="spellEnd"/>
      <w:r w:rsidRPr="00233346">
        <w:t xml:space="preserve"> Islands from 1999 to 2015 identified 654 unique individual humpback whales between June and Septem</w:t>
      </w:r>
      <w:r>
        <w:t xml:space="preserve">ber </w:t>
      </w:r>
      <w:r>
        <w:fldChar w:fldCharType="begin"/>
      </w:r>
      <w:r>
        <w:instrText xml:space="preserve"> ADDIN EN.CITE &lt;EndNote&gt;&lt;Cite&gt;&lt;Author&gt;Witteveen&lt;/Author&gt;&lt;Year&gt;2017&lt;/Year&gt;&lt;RecNum&gt;7248&lt;/RecNum&gt;&lt;DisplayText&gt;(Witteveen and Wynne 2017)&lt;/DisplayText&gt;&lt;record&gt;&lt;rec-number&gt;7248&lt;/rec-number&gt;&lt;foreign-keys&gt;&lt;key app="EN" db-id="5w9edxxtfsdfsqeavpcxzzdzdftdtvwwvfze" timestamp="1745018547" guid="f75b3ae2-08eb-4ee6-80d8-68a33e8d5902"&gt;7248&lt;/key&gt;&lt;/foreign-keys&gt;&lt;ref-type name="Journal Article"&gt;17&lt;/ref-type&gt;&lt;contributors&gt;&lt;authors&gt;&lt;author&gt;Briana H. Witteveen&lt;/author&gt;&lt;author&gt;Kate M. Wynne&lt;/author&gt;&lt;/authors&gt;&lt;/contributors&gt;&lt;titles&gt;&lt;title&gt;&lt;style face="normal" font="default" size="100%"&gt;Site fidelity and movement of humpback whales (&lt;/style&gt;&lt;style face="italic" font="default" size="100%"&gt;Megaptera novaeangliae&lt;/style&gt;&lt;style face="normal" font="default" size="100%"&gt;) in the western Gulf of Alaska as revealed by photo-identification&lt;/style&gt;&lt;/title&gt;&lt;secondary-title&gt;Canadian Journal of Zoology&lt;/secondary-title&gt;&lt;/titles&gt;&lt;periodical&gt;&lt;full-title&gt;Canadian Journal of Zoology&lt;/full-title&gt;&lt;/periodical&gt;&lt;pages&gt;169-175&lt;/pages&gt;&lt;volume&gt;95&lt;/volume&gt;&lt;number&gt;3&lt;/number&gt;&lt;keywords&gt;&lt;keyword&gt;Megaptera novaeangliae,Gulf of Alaska,photo-identification,site fidelity,annual return,humpback whale&lt;/keyword&gt;&lt;/keywords&gt;&lt;dates&gt;&lt;year&gt;2017&lt;/year&gt;&lt;/dates&gt;&lt;urls&gt;&lt;related-urls&gt;&lt;url&gt;https://cdnsciencepub.com/doi/abs/10.1139/cjz-2016-0101&lt;/url&gt;&lt;/related-urls&gt;&lt;/urls&gt;&lt;electronic-resource-num&gt;10.1139/cjz-2016-0101&lt;/electronic-resource-num&gt;&lt;/record&gt;&lt;/Cite&gt;&lt;/EndNote&gt;</w:instrText>
      </w:r>
      <w:r>
        <w:fldChar w:fldCharType="separate"/>
      </w:r>
      <w:r>
        <w:rPr>
          <w:noProof/>
        </w:rPr>
        <w:t>(Witteveen and Wynne 2017)</w:t>
      </w:r>
      <w:r>
        <w:fldChar w:fldCharType="end"/>
      </w:r>
      <w:r>
        <w:t>.</w:t>
      </w:r>
    </w:p>
    <w:p w14:paraId="7D5063E5" w14:textId="77777777" w:rsidR="00BD6985" w:rsidRDefault="00BD6985" w:rsidP="00BD6985">
      <w:pPr>
        <w:pStyle w:val="Heading3"/>
      </w:pPr>
      <w:r>
        <w:t>Gulf of Alaska</w:t>
      </w:r>
    </w:p>
    <w:p w14:paraId="10153211" w14:textId="77777777" w:rsidR="00BD6985" w:rsidRDefault="00BD6985" w:rsidP="00BD6985">
      <w:r>
        <w:t xml:space="preserve">The abundance estimate for humpback whales in the Gulf of Alaska is </w:t>
      </w:r>
      <w:r w:rsidRPr="00FC3073">
        <w:t>2,129</w:t>
      </w:r>
      <w:r w:rsidRPr="00FC3073" w:rsidDel="00FC3073">
        <w:t xml:space="preserve"> </w:t>
      </w:r>
      <w:r>
        <w:t xml:space="preserve">(CV=0.08) animals, which includes whales from the unlisted Hawaii DPS (89 percent), threatened Mexico DPS (11 percent), and endangered Western North Pacific DPS </w:t>
      </w:r>
      <w:r>
        <w:fldChar w:fldCharType="begin"/>
      </w:r>
      <w:r>
        <w:instrText xml:space="preserve"> ADDIN EN.CITE &lt;EndNote&gt;&lt;Cite&gt;&lt;Author&gt;Wade&lt;/Author&gt;&lt;Year&gt;2021&lt;/Year&gt;&lt;RecNum&gt;6705&lt;/RecNum&gt;&lt;Prefix&gt;1 percent`; &lt;/Prefix&gt;&lt;DisplayText&gt;(1 percent; Wade 2021)&lt;/DisplayText&gt;&lt;record&gt;&lt;rec-number&gt;6705&lt;/rec-number&gt;&lt;foreign-keys&gt;&lt;key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fldChar w:fldCharType="separate"/>
      </w:r>
      <w:r>
        <w:rPr>
          <w:noProof/>
        </w:rPr>
        <w:t>(1 percent; Wade 2021)</w:t>
      </w:r>
      <w:r>
        <w:fldChar w:fldCharType="end"/>
      </w:r>
      <w:r>
        <w:t>(</w:t>
      </w:r>
      <w:r>
        <w:rPr>
          <w:highlight w:val="yellow"/>
        </w:rPr>
        <w:fldChar w:fldCharType="begin"/>
      </w:r>
      <w:r>
        <w:instrText xml:space="preserve"> REF _Ref128730473 \h </w:instrText>
      </w:r>
      <w:r>
        <w:rPr>
          <w:highlight w:val="yellow"/>
        </w:rPr>
        <w:instrText xml:space="preserve"> \* MERGEFORMAT </w:instrText>
      </w:r>
      <w:r>
        <w:rPr>
          <w:highlight w:val="yellow"/>
        </w:rPr>
      </w:r>
      <w:r>
        <w:rPr>
          <w:highlight w:val="yellow"/>
        </w:rPr>
        <w:fldChar w:fldCharType="separate"/>
      </w:r>
      <w:r>
        <w:t xml:space="preserve">Table </w:t>
      </w:r>
      <w:r>
        <w:rPr>
          <w:noProof/>
        </w:rPr>
        <w:t>3</w:t>
      </w:r>
      <w:r>
        <w:rPr>
          <w:highlight w:val="yellow"/>
        </w:rPr>
        <w:fldChar w:fldCharType="end"/>
      </w:r>
      <w:r>
        <w:t xml:space="preserve">). Humpback whales occur throughout the central and western Gulf of Alaska from Prince William Sound to the </w:t>
      </w:r>
      <w:proofErr w:type="spellStart"/>
      <w:r>
        <w:t>Shumagin</w:t>
      </w:r>
      <w:proofErr w:type="spellEnd"/>
      <w:r>
        <w:t xml:space="preserve"> Islands. Seasonal concentrations are found in coastal waters of Prince William Sound, Barren Islands, Kodiak Archipelago, </w:t>
      </w:r>
      <w:proofErr w:type="spellStart"/>
      <w:r>
        <w:t>Shumagin</w:t>
      </w:r>
      <w:proofErr w:type="spellEnd"/>
      <w:r>
        <w:t xml:space="preserve"> Islands, and south of the Alaska Peninsula. Large numbers of humpbacks have also been reported in waters over the continental shelf, extending up to 100 nm offshore in the western Gulf of Alaska </w:t>
      </w:r>
      <w:r>
        <w:fldChar w:fldCharType="begin"/>
      </w:r>
      <w:r>
        <w:instrText xml:space="preserve"> ADDIN EN.CITE &lt;EndNote&gt;&lt;Cite&gt;&lt;Author&gt;Rone&lt;/Author&gt;&lt;Year&gt;2017&lt;/Year&gt;&lt;RecNum&gt;7194&lt;/RecNum&gt;&lt;DisplayText&gt;(Rone et al. 2017; Wade 2021)&lt;/DisplayText&gt;&lt;record&gt;&lt;rec-number&gt;7194&lt;/rec-number&gt;&lt;foreign-keys&gt;&lt;key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pages&gt;23&lt;/pages&gt;&lt;volume&gt;164&lt;/volume&gt;&lt;dates&gt;&lt;year&gt;2017&lt;/year&gt;&lt;/dates&gt;&lt;urls&gt;&lt;/urls&gt;&lt;electronic-resource-num&gt;10.1007/s00227-016-3052-2&lt;/electronic-resource-num&gt;&lt;/record&gt;&lt;/Cite&gt;&lt;Cite&gt;&lt;Author&gt;Wade&lt;/Author&gt;&lt;Year&gt;2021&lt;/Year&gt;&lt;RecNum&gt;6705&lt;/RecNum&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fldChar w:fldCharType="separate"/>
      </w:r>
      <w:r>
        <w:rPr>
          <w:noProof/>
        </w:rPr>
        <w:t>(Rone et al. 2017; Wade 2021)</w:t>
      </w:r>
      <w:r>
        <w:fldChar w:fldCharType="end"/>
      </w:r>
      <w:r>
        <w:t>.</w:t>
      </w:r>
    </w:p>
    <w:p w14:paraId="182E82FB" w14:textId="77777777" w:rsidR="00BD6985" w:rsidRDefault="00BD6985" w:rsidP="00BD6985">
      <w:pPr>
        <w:pStyle w:val="Heading3"/>
      </w:pPr>
      <w:r>
        <w:t>Southeast Alaska</w:t>
      </w:r>
    </w:p>
    <w:p w14:paraId="4B6391A1" w14:textId="77777777" w:rsidR="00BD6985" w:rsidRDefault="00BD6985" w:rsidP="00BD6985">
      <w:pPr>
        <w:spacing w:before="0"/>
      </w:pPr>
      <w:r>
        <w:t xml:space="preserve">Relatively high densities of humpback whales occur throughout much of Southeast Alaska and </w:t>
      </w:r>
      <w:r w:rsidRPr="005123EA">
        <w:t xml:space="preserve">northern British Columbia, particularly during the summer months. The abundance estimate for humpback whales in Southeast Alaska is estimated to be 5,890 (CV= 0.08) animals, which includes whales from the </w:t>
      </w:r>
      <w:r>
        <w:t xml:space="preserve">unlisted </w:t>
      </w:r>
      <w:r w:rsidRPr="005123EA">
        <w:t>Hawaii DPS (98 perc</w:t>
      </w:r>
      <w:r>
        <w:t xml:space="preserve">ent) and threatened Mexico DPS </w:t>
      </w:r>
      <w:r w:rsidRPr="005123EA">
        <w:fldChar w:fldCharType="begin"/>
      </w:r>
      <w:r>
        <w:instrText xml:space="preserve"> ADDIN EN.CITE &lt;EndNote&gt;&lt;Cite&gt;&lt;Author&gt;Wade&lt;/Author&gt;&lt;Year&gt;2021&lt;/Year&gt;&lt;RecNum&gt;6705&lt;/RecNum&gt;&lt;Prefix&gt;2 percent`; &lt;/Prefix&gt;&lt;DisplayText&gt;(2 percent; Wade 2021)&lt;/DisplayText&gt;&lt;record&gt;&lt;rec-number&gt;6705&lt;/rec-number&gt;&lt;foreign-keys&gt;&lt;key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rsidRPr="005123EA">
        <w:fldChar w:fldCharType="separate"/>
      </w:r>
      <w:r>
        <w:rPr>
          <w:noProof/>
        </w:rPr>
        <w:t>(2 percent; Wade 2021)</w:t>
      </w:r>
      <w:r w:rsidRPr="005123EA">
        <w:fldChar w:fldCharType="end"/>
      </w:r>
      <w:r w:rsidRPr="005123EA">
        <w:t>(</w:t>
      </w:r>
      <w:r w:rsidRPr="005123EA">
        <w:rPr>
          <w:highlight w:val="yellow"/>
        </w:rPr>
        <w:fldChar w:fldCharType="begin"/>
      </w:r>
      <w:r w:rsidRPr="005123EA">
        <w:instrText xml:space="preserve"> REF _Ref128730473 \h </w:instrText>
      </w:r>
      <w:r>
        <w:rPr>
          <w:highlight w:val="yellow"/>
        </w:rPr>
        <w:instrText xml:space="preserve"> \* MERGEFORMAT </w:instrText>
      </w:r>
      <w:r w:rsidRPr="005123EA">
        <w:rPr>
          <w:highlight w:val="yellow"/>
        </w:rPr>
      </w:r>
      <w:r w:rsidRPr="005123EA">
        <w:rPr>
          <w:highlight w:val="yellow"/>
        </w:rPr>
        <w:fldChar w:fldCharType="separate"/>
      </w:r>
      <w:r>
        <w:t>Table 3</w:t>
      </w:r>
      <w:r w:rsidRPr="005123EA">
        <w:rPr>
          <w:highlight w:val="yellow"/>
        </w:rPr>
        <w:fldChar w:fldCharType="end"/>
      </w:r>
      <w:r w:rsidRPr="005123EA">
        <w:t xml:space="preserve">). Although migration timing varies among individuals, most whales depart for Hawaii or Mexico in fall or winter and begin returning to Southeast Alaska in spring, with continued returns through the summer and a peak occurrence in Southeast Alaska during late summer to early fall.  However, there are significant overlaps in departures and returns </w:t>
      </w:r>
      <w:r w:rsidRPr="005123EA">
        <w:fldChar w:fldCharType="begin">
          <w:fldData xml:space="preserve">PEVuZE5vdGU+PENpdGU+PEF1dGhvcj5CYWtlcjwvQXV0aG9yPjxZZWFyPjE5ODU8L1llYXI+PFJl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</w:fldData>
        </w:fldChar>
      </w:r>
      <w:r>
        <w:instrText xml:space="preserve"> ADDIN EN.CITE </w:instrText>
      </w:r>
      <w:r>
        <w:fldChar w:fldCharType="begin">
          <w:fldData xml:space="preserve">PEVuZE5vdGU+PENpdGU+PEF1dGhvcj5CYWtlcjwvQXV0aG9yPjxZZWFyPjE5ODU8L1llYXI+PFJl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</w:fldData>
        </w:fldChar>
      </w:r>
      <w:r>
        <w:instrText xml:space="preserve"> ADDIN EN.CITE.DATA </w:instrText>
      </w:r>
      <w:r>
        <w:fldChar w:fldCharType="end"/>
      </w:r>
      <w:r w:rsidRPr="005123EA">
        <w:fldChar w:fldCharType="separate"/>
      </w:r>
      <w:r w:rsidRPr="005123EA">
        <w:rPr>
          <w:noProof/>
        </w:rPr>
        <w:t>(Baker et al. 1985; Straley 1990)</w:t>
      </w:r>
      <w:r w:rsidRPr="005123EA">
        <w:fldChar w:fldCharType="end"/>
      </w:r>
      <w:r w:rsidRPr="005123EA">
        <w:t>.</w:t>
      </w:r>
      <w:r>
        <w:t xml:space="preserve"> </w:t>
      </w:r>
    </w:p>
    <w:p w14:paraId="1C21AAE3" w14:textId="33ED4F1C" w:rsidR="00E02307" w:rsidRPr="0042431E" w:rsidRDefault="00E02307" w:rsidP="00E02307">
      <w:pPr>
        <w:pStyle w:val="Caption"/>
        <w:keepNext/>
      </w:pPr>
      <w:r>
        <w:t xml:space="preserve">Table </w:t>
      </w:r>
      <w:r w:rsidR="00BF19DE">
        <w:fldChar w:fldCharType="begin"/>
      </w:r>
      <w:r w:rsidR="00BF19DE">
        <w:instrText xml:space="preserve"> SEQ Table \* ARABIC </w:instrText>
      </w:r>
      <w:r w:rsidR="00BF19DE">
        <w:fldChar w:fldCharType="separate"/>
      </w:r>
      <w:r>
        <w:rPr>
          <w:noProof/>
        </w:rPr>
        <w:t>3</w:t>
      </w:r>
      <w:r w:rsidR="00BF19DE">
        <w:rPr>
          <w:noProof/>
        </w:rPr>
        <w:fldChar w:fldCharType="end"/>
      </w:r>
      <w:bookmarkEnd w:id="50"/>
      <w:r>
        <w:t xml:space="preserve">. </w:t>
      </w:r>
      <w:r>
        <w:rPr>
          <w:color w:val="000000"/>
        </w:rPr>
        <w:t xml:space="preserve">Percent probability of encountering humpback whales from each DPS in the North Pacific Ocean (columns) in various feeding areas </w:t>
      </w:r>
      <w:r>
        <w:rPr>
          <w:color w:val="000000"/>
        </w:rPr>
        <w:fldChar w:fldCharType="begin"/>
      </w:r>
      <w:r w:rsidR="008A77BD">
        <w:rPr>
          <w:color w:val="000000"/>
        </w:rPr>
        <w:instrText xml:space="preserve"> ADDIN EN.CITE &lt;EndNote&gt;&lt;Cite&gt;&lt;Author&gt;Wade&lt;/Author&gt;&lt;Year&gt;2021&lt;/Year&gt;&lt;RecNum&gt;6705&lt;/RecNum&gt;&lt;Prefix&gt;on left`; &lt;/Prefix&gt;&lt;DisplayText&gt;(on left; Wade 2021)&lt;/DisplayText&gt;&lt;record&gt;&lt;rec-number&gt;6705&lt;/rec-number&gt;&lt;foreign-keys&gt;&lt;key app="EN" db-id="5w9edxxtfsdfsqeavpcxzzdzdftdtvwwvfze" timestamp="1745017357" guid="3494fe7e-f575-425e-9a07-e5ebb191e65e"&gt;6705&lt;/key&gt;&lt;/foreign-keys&gt;&lt;ref-type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areas&lt;/title&gt;&lt;/titles&gt;&lt;dates&gt;&lt;year&gt;2021&lt;/year&gt;&lt;/dates&gt;&lt;pub-location&gt;Seattle, WA&lt;/pub-location&gt;&lt;publisher&gt;National Marine Fisheries Service, Alaska Fisheries Science Center&lt;/publisher&gt;&lt;isbn&gt;Paper submitted to the International Whaling Commission SC/68C/IA/03&lt;/isbn&gt;&lt;urls&gt;&lt;/urls&gt;&lt;/record&gt;&lt;/Cite&gt;&lt;/EndNote&gt;</w:instrText>
      </w:r>
      <w:r>
        <w:rPr>
          <w:color w:val="000000"/>
        </w:rPr>
        <w:fldChar w:fldCharType="separate"/>
      </w:r>
      <w:r>
        <w:rPr>
          <w:noProof/>
          <w:color w:val="000000"/>
        </w:rPr>
        <w:t>(on left; Wade 2021)</w:t>
      </w:r>
      <w:r>
        <w:rPr>
          <w:color w:val="000000"/>
        </w:rPr>
        <w:fldChar w:fldCharType="end"/>
      </w:r>
      <w:r>
        <w:rPr>
          <w:color w:val="000000"/>
        </w:rPr>
        <w:t>.</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3"/>
        <w:gridCol w:w="1710"/>
        <w:gridCol w:w="1710"/>
        <w:gridCol w:w="1710"/>
        <w:gridCol w:w="1687"/>
      </w:tblGrid>
      <w:tr w:rsidR="00E02307" w14:paraId="6D3726A4" w14:textId="77777777" w:rsidTr="000662A7">
        <w:trPr>
          <w:trHeight w:val="20"/>
          <w:tblHeader/>
        </w:trPr>
        <w:tc>
          <w:tcPr>
            <w:tcW w:w="2533" w:type="dxa"/>
            <w:vMerge w:val="restart"/>
            <w:shd w:val="clear" w:color="auto" w:fill="auto"/>
            <w:tcMar>
              <w:top w:w="0" w:type="dxa"/>
              <w:left w:w="108" w:type="dxa"/>
              <w:bottom w:w="0" w:type="dxa"/>
              <w:right w:w="108" w:type="dxa"/>
            </w:tcMar>
            <w:vAlign w:val="center"/>
          </w:tcPr>
          <w:p w14:paraId="52A57991" w14:textId="77777777" w:rsidR="00E02307" w:rsidRPr="005123EA" w:rsidRDefault="00E02307" w:rsidP="000662A7">
            <w:pPr>
              <w:pStyle w:val="TableHeadings"/>
            </w:pPr>
            <w:r w:rsidRPr="005123EA">
              <w:t>Summer Feeding Areas</w:t>
            </w:r>
          </w:p>
        </w:tc>
        <w:tc>
          <w:tcPr>
            <w:tcW w:w="6817" w:type="dxa"/>
            <w:gridSpan w:val="4"/>
            <w:shd w:val="clear" w:color="auto" w:fill="auto"/>
            <w:tcMar>
              <w:top w:w="0" w:type="dxa"/>
              <w:left w:w="108" w:type="dxa"/>
              <w:bottom w:w="0" w:type="dxa"/>
              <w:right w:w="108" w:type="dxa"/>
            </w:tcMar>
            <w:vAlign w:val="center"/>
          </w:tcPr>
          <w:p w14:paraId="313584DF" w14:textId="77777777" w:rsidR="00E02307" w:rsidRPr="005123EA" w:rsidRDefault="00E02307" w:rsidP="000662A7">
            <w:pPr>
              <w:pStyle w:val="TableHeadings"/>
            </w:pPr>
            <w:r w:rsidRPr="005123EA">
              <w:t>North Pacific Distinct Population Segments (DPS) (percent)</w:t>
            </w:r>
          </w:p>
        </w:tc>
      </w:tr>
      <w:tr w:rsidR="00E02307" w14:paraId="40291340" w14:textId="77777777" w:rsidTr="000662A7">
        <w:trPr>
          <w:trHeight w:val="432"/>
          <w:tblHeader/>
        </w:trPr>
        <w:tc>
          <w:tcPr>
            <w:tcW w:w="2533" w:type="dxa"/>
            <w:vMerge/>
            <w:shd w:val="clear" w:color="auto" w:fill="auto"/>
            <w:tcMar>
              <w:top w:w="0" w:type="dxa"/>
              <w:left w:w="108" w:type="dxa"/>
              <w:bottom w:w="0" w:type="dxa"/>
              <w:right w:w="108" w:type="dxa"/>
            </w:tcMar>
            <w:vAlign w:val="center"/>
          </w:tcPr>
          <w:p w14:paraId="77D2544A" w14:textId="77777777" w:rsidR="00E02307" w:rsidRPr="005123EA" w:rsidRDefault="00E02307" w:rsidP="000662A7">
            <w:pPr>
              <w:pStyle w:val="TableHeadings"/>
            </w:pPr>
          </w:p>
        </w:tc>
        <w:tc>
          <w:tcPr>
            <w:tcW w:w="1710" w:type="dxa"/>
            <w:shd w:val="clear" w:color="auto" w:fill="auto"/>
            <w:tcMar>
              <w:top w:w="0" w:type="dxa"/>
              <w:left w:w="108" w:type="dxa"/>
              <w:bottom w:w="0" w:type="dxa"/>
              <w:right w:w="108" w:type="dxa"/>
            </w:tcMar>
            <w:vAlign w:val="center"/>
          </w:tcPr>
          <w:p w14:paraId="5AF89EAE" w14:textId="77777777" w:rsidR="00E02307" w:rsidRPr="005123EA" w:rsidRDefault="00E02307" w:rsidP="000662A7">
            <w:pPr>
              <w:pStyle w:val="TableHeadings"/>
            </w:pPr>
            <w:r w:rsidRPr="005123EA">
              <w:t xml:space="preserve">Western North </w:t>
            </w:r>
            <w:proofErr w:type="gramStart"/>
            <w:r w:rsidRPr="005123EA">
              <w:t>Pacific  (</w:t>
            </w:r>
            <w:proofErr w:type="gramEnd"/>
            <w:r w:rsidRPr="005123EA">
              <w:t>endangered)</w:t>
            </w:r>
          </w:p>
        </w:tc>
        <w:tc>
          <w:tcPr>
            <w:tcW w:w="1710" w:type="dxa"/>
            <w:shd w:val="clear" w:color="auto" w:fill="auto"/>
            <w:tcMar>
              <w:top w:w="0" w:type="dxa"/>
              <w:left w:w="108" w:type="dxa"/>
              <w:bottom w:w="0" w:type="dxa"/>
              <w:right w:w="108" w:type="dxa"/>
            </w:tcMar>
            <w:vAlign w:val="center"/>
          </w:tcPr>
          <w:p w14:paraId="0EEC6689" w14:textId="77777777" w:rsidR="00E02307" w:rsidRDefault="00E02307" w:rsidP="000662A7">
            <w:pPr>
              <w:pStyle w:val="TableHeadings"/>
              <w:spacing w:after="0"/>
            </w:pPr>
            <w:r w:rsidRPr="005123EA">
              <w:t xml:space="preserve">Hawaii </w:t>
            </w:r>
          </w:p>
          <w:p w14:paraId="1E2649C6" w14:textId="77777777" w:rsidR="00E02307" w:rsidRPr="005123EA" w:rsidRDefault="00E02307" w:rsidP="000662A7">
            <w:pPr>
              <w:pStyle w:val="TableHeadings"/>
              <w:spacing w:before="0"/>
            </w:pPr>
            <w:r w:rsidRPr="005123EA">
              <w:t>(</w:t>
            </w:r>
            <w:proofErr w:type="gramStart"/>
            <w:r w:rsidRPr="005123EA">
              <w:t>not</w:t>
            </w:r>
            <w:proofErr w:type="gramEnd"/>
            <w:r w:rsidRPr="005123EA">
              <w:t xml:space="preserve"> listed)</w:t>
            </w:r>
          </w:p>
        </w:tc>
        <w:tc>
          <w:tcPr>
            <w:tcW w:w="1710" w:type="dxa"/>
            <w:shd w:val="clear" w:color="auto" w:fill="auto"/>
            <w:tcMar>
              <w:top w:w="0" w:type="dxa"/>
              <w:left w:w="108" w:type="dxa"/>
              <w:bottom w:w="0" w:type="dxa"/>
              <w:right w:w="108" w:type="dxa"/>
            </w:tcMar>
            <w:vAlign w:val="center"/>
          </w:tcPr>
          <w:p w14:paraId="3DE8E6A7" w14:textId="77777777" w:rsidR="00E02307" w:rsidRPr="005123EA" w:rsidRDefault="00E02307" w:rsidP="000662A7">
            <w:pPr>
              <w:pStyle w:val="TableHeadings"/>
            </w:pPr>
            <w:proofErr w:type="gramStart"/>
            <w:r w:rsidRPr="005123EA">
              <w:t>Mexico  (</w:t>
            </w:r>
            <w:proofErr w:type="gramEnd"/>
            <w:r w:rsidRPr="005123EA">
              <w:t>threatened)</w:t>
            </w:r>
          </w:p>
        </w:tc>
        <w:tc>
          <w:tcPr>
            <w:tcW w:w="1687" w:type="dxa"/>
            <w:shd w:val="clear" w:color="auto" w:fill="auto"/>
            <w:tcMar>
              <w:top w:w="0" w:type="dxa"/>
              <w:left w:w="108" w:type="dxa"/>
              <w:bottom w:w="0" w:type="dxa"/>
              <w:right w:w="108" w:type="dxa"/>
            </w:tcMar>
            <w:vAlign w:val="center"/>
          </w:tcPr>
          <w:p w14:paraId="2AE57793" w14:textId="77777777" w:rsidR="00E02307" w:rsidRPr="005123EA" w:rsidRDefault="00E02307" w:rsidP="000662A7">
            <w:pPr>
              <w:pStyle w:val="TableHeadings"/>
            </w:pPr>
            <w:r w:rsidRPr="005123EA">
              <w:t xml:space="preserve">Central </w:t>
            </w:r>
            <w:proofErr w:type="gramStart"/>
            <w:r w:rsidRPr="005123EA">
              <w:t>America  (</w:t>
            </w:r>
            <w:proofErr w:type="gramEnd"/>
            <w:r w:rsidRPr="005123EA">
              <w:t>endangered)</w:t>
            </w:r>
          </w:p>
        </w:tc>
      </w:tr>
      <w:tr w:rsidR="00E02307" w14:paraId="77B61432" w14:textId="77777777" w:rsidTr="000662A7">
        <w:trPr>
          <w:trHeight w:val="432"/>
        </w:trPr>
        <w:tc>
          <w:tcPr>
            <w:tcW w:w="2533" w:type="dxa"/>
            <w:shd w:val="clear" w:color="auto" w:fill="FFFFFF"/>
            <w:tcMar>
              <w:top w:w="0" w:type="dxa"/>
              <w:left w:w="108" w:type="dxa"/>
              <w:bottom w:w="0" w:type="dxa"/>
              <w:right w:w="108" w:type="dxa"/>
            </w:tcMar>
            <w:vAlign w:val="center"/>
          </w:tcPr>
          <w:p w14:paraId="02D457B8" w14:textId="77777777" w:rsidR="00E02307" w:rsidRDefault="00E02307" w:rsidP="000662A7">
            <w:pPr>
              <w:pStyle w:val="TableText"/>
            </w:pPr>
            <w:r>
              <w:t>Kamchatka</w:t>
            </w:r>
          </w:p>
        </w:tc>
        <w:tc>
          <w:tcPr>
            <w:tcW w:w="1710" w:type="dxa"/>
            <w:shd w:val="clear" w:color="auto" w:fill="FFFFFF"/>
            <w:tcMar>
              <w:top w:w="0" w:type="dxa"/>
              <w:left w:w="108" w:type="dxa"/>
              <w:bottom w:w="0" w:type="dxa"/>
              <w:right w:w="108" w:type="dxa"/>
            </w:tcMar>
            <w:vAlign w:val="center"/>
          </w:tcPr>
          <w:p w14:paraId="2735DCAD" w14:textId="77777777" w:rsidR="00E02307" w:rsidRDefault="00E02307" w:rsidP="000662A7">
            <w:pPr>
              <w:pStyle w:val="TableText-Center"/>
            </w:pPr>
            <w:r>
              <w:t>91</w:t>
            </w:r>
          </w:p>
        </w:tc>
        <w:tc>
          <w:tcPr>
            <w:tcW w:w="1710" w:type="dxa"/>
            <w:shd w:val="clear" w:color="auto" w:fill="FFFFFF"/>
            <w:tcMar>
              <w:top w:w="0" w:type="dxa"/>
              <w:left w:w="108" w:type="dxa"/>
              <w:bottom w:w="0" w:type="dxa"/>
              <w:right w:w="108" w:type="dxa"/>
            </w:tcMar>
            <w:vAlign w:val="center"/>
          </w:tcPr>
          <w:p w14:paraId="585FA07B" w14:textId="77777777" w:rsidR="00E02307" w:rsidRDefault="00E02307" w:rsidP="000662A7">
            <w:pPr>
              <w:pStyle w:val="TableText-Center"/>
            </w:pPr>
            <w:r>
              <w:t>9</w:t>
            </w:r>
          </w:p>
        </w:tc>
        <w:tc>
          <w:tcPr>
            <w:tcW w:w="1710" w:type="dxa"/>
            <w:shd w:val="clear" w:color="auto" w:fill="FFFFFF"/>
            <w:tcMar>
              <w:top w:w="0" w:type="dxa"/>
              <w:left w:w="108" w:type="dxa"/>
              <w:bottom w:w="0" w:type="dxa"/>
              <w:right w:w="108" w:type="dxa"/>
            </w:tcMar>
            <w:vAlign w:val="center"/>
          </w:tcPr>
          <w:p w14:paraId="679C7209" w14:textId="77777777" w:rsidR="00E02307" w:rsidRDefault="00E02307" w:rsidP="000662A7">
            <w:pPr>
              <w:pStyle w:val="TableText-Center"/>
            </w:pPr>
            <w:r>
              <w:t xml:space="preserve">0 </w:t>
            </w:r>
          </w:p>
        </w:tc>
        <w:tc>
          <w:tcPr>
            <w:tcW w:w="1687" w:type="dxa"/>
            <w:shd w:val="clear" w:color="auto" w:fill="FFFFFF"/>
            <w:tcMar>
              <w:top w:w="0" w:type="dxa"/>
              <w:left w:w="108" w:type="dxa"/>
              <w:bottom w:w="0" w:type="dxa"/>
              <w:right w:w="108" w:type="dxa"/>
            </w:tcMar>
            <w:vAlign w:val="center"/>
          </w:tcPr>
          <w:p w14:paraId="77CFBDED" w14:textId="77777777" w:rsidR="00E02307" w:rsidRDefault="00E02307" w:rsidP="000662A7">
            <w:pPr>
              <w:pStyle w:val="TableText-Center"/>
            </w:pPr>
            <w:r>
              <w:t xml:space="preserve">0 </w:t>
            </w:r>
          </w:p>
        </w:tc>
      </w:tr>
      <w:tr w:rsidR="00E02307" w14:paraId="3CE66864" w14:textId="77777777" w:rsidTr="000662A7">
        <w:trPr>
          <w:trHeight w:val="320"/>
        </w:trPr>
        <w:tc>
          <w:tcPr>
            <w:tcW w:w="2533" w:type="dxa"/>
            <w:shd w:val="clear" w:color="auto" w:fill="FFFFFF"/>
            <w:tcMar>
              <w:top w:w="0" w:type="dxa"/>
              <w:left w:w="108" w:type="dxa"/>
              <w:bottom w:w="0" w:type="dxa"/>
              <w:right w:w="108" w:type="dxa"/>
            </w:tcMar>
            <w:vAlign w:val="center"/>
          </w:tcPr>
          <w:p w14:paraId="1F31BFF9" w14:textId="77777777" w:rsidR="00E02307" w:rsidRDefault="00E02307" w:rsidP="000662A7">
            <w:pPr>
              <w:pStyle w:val="TableText"/>
            </w:pPr>
            <w:r>
              <w:t>Aleutian I / Bering / Chukchi Seas</w:t>
            </w:r>
          </w:p>
        </w:tc>
        <w:tc>
          <w:tcPr>
            <w:tcW w:w="1710" w:type="dxa"/>
            <w:shd w:val="clear" w:color="auto" w:fill="FFFFFF"/>
            <w:tcMar>
              <w:top w:w="0" w:type="dxa"/>
              <w:left w:w="108" w:type="dxa"/>
              <w:bottom w:w="0" w:type="dxa"/>
              <w:right w:w="108" w:type="dxa"/>
            </w:tcMar>
            <w:vAlign w:val="center"/>
          </w:tcPr>
          <w:p w14:paraId="529E6608" w14:textId="77777777" w:rsidR="00E02307" w:rsidRDefault="00E02307" w:rsidP="000662A7">
            <w:pPr>
              <w:pStyle w:val="TableText-Center"/>
            </w:pPr>
            <w:r>
              <w:t xml:space="preserve">2 </w:t>
            </w:r>
          </w:p>
        </w:tc>
        <w:tc>
          <w:tcPr>
            <w:tcW w:w="1710" w:type="dxa"/>
            <w:shd w:val="clear" w:color="auto" w:fill="FFFFFF"/>
            <w:tcMar>
              <w:top w:w="0" w:type="dxa"/>
              <w:left w:w="108" w:type="dxa"/>
              <w:bottom w:w="0" w:type="dxa"/>
              <w:right w:w="108" w:type="dxa"/>
            </w:tcMar>
            <w:vAlign w:val="center"/>
          </w:tcPr>
          <w:p w14:paraId="21BD320D" w14:textId="77777777" w:rsidR="00E02307" w:rsidRDefault="00E02307" w:rsidP="000662A7">
            <w:pPr>
              <w:pStyle w:val="TableText-Center"/>
            </w:pPr>
            <w:r>
              <w:t xml:space="preserve">91 </w:t>
            </w:r>
          </w:p>
        </w:tc>
        <w:tc>
          <w:tcPr>
            <w:tcW w:w="1710" w:type="dxa"/>
            <w:shd w:val="clear" w:color="auto" w:fill="FFFFFF"/>
            <w:tcMar>
              <w:top w:w="0" w:type="dxa"/>
              <w:left w:w="108" w:type="dxa"/>
              <w:bottom w:w="0" w:type="dxa"/>
              <w:right w:w="108" w:type="dxa"/>
            </w:tcMar>
            <w:vAlign w:val="center"/>
          </w:tcPr>
          <w:p w14:paraId="7235DAD6" w14:textId="77777777" w:rsidR="00E02307" w:rsidRDefault="00E02307" w:rsidP="000662A7">
            <w:pPr>
              <w:pStyle w:val="TableText-Center"/>
            </w:pPr>
            <w:r>
              <w:t xml:space="preserve">7 </w:t>
            </w:r>
          </w:p>
        </w:tc>
        <w:tc>
          <w:tcPr>
            <w:tcW w:w="1687" w:type="dxa"/>
            <w:shd w:val="clear" w:color="auto" w:fill="FFFFFF"/>
            <w:tcMar>
              <w:top w:w="0" w:type="dxa"/>
              <w:left w:w="108" w:type="dxa"/>
              <w:bottom w:w="0" w:type="dxa"/>
              <w:right w:w="108" w:type="dxa"/>
            </w:tcMar>
            <w:vAlign w:val="center"/>
          </w:tcPr>
          <w:p w14:paraId="171933D6" w14:textId="77777777" w:rsidR="00E02307" w:rsidRDefault="00E02307" w:rsidP="000662A7">
            <w:pPr>
              <w:pStyle w:val="TableText-Center"/>
            </w:pPr>
            <w:r>
              <w:t xml:space="preserve">0 </w:t>
            </w:r>
          </w:p>
        </w:tc>
      </w:tr>
      <w:tr w:rsidR="00E02307" w14:paraId="3F1C83FE" w14:textId="77777777" w:rsidTr="000662A7">
        <w:trPr>
          <w:trHeight w:val="320"/>
        </w:trPr>
        <w:tc>
          <w:tcPr>
            <w:tcW w:w="2533" w:type="dxa"/>
            <w:shd w:val="clear" w:color="auto" w:fill="FFFFFF"/>
            <w:tcMar>
              <w:top w:w="0" w:type="dxa"/>
              <w:left w:w="108" w:type="dxa"/>
              <w:bottom w:w="0" w:type="dxa"/>
              <w:right w:w="108" w:type="dxa"/>
            </w:tcMar>
            <w:vAlign w:val="center"/>
          </w:tcPr>
          <w:p w14:paraId="6E3FA163" w14:textId="77777777" w:rsidR="00E02307" w:rsidRDefault="00E02307" w:rsidP="000662A7">
            <w:pPr>
              <w:pStyle w:val="TableText"/>
            </w:pPr>
            <w:r>
              <w:t>Gulf of Alaska</w:t>
            </w:r>
          </w:p>
        </w:tc>
        <w:tc>
          <w:tcPr>
            <w:tcW w:w="1710" w:type="dxa"/>
            <w:shd w:val="clear" w:color="auto" w:fill="FFFFFF"/>
            <w:tcMar>
              <w:top w:w="0" w:type="dxa"/>
              <w:left w:w="108" w:type="dxa"/>
              <w:bottom w:w="0" w:type="dxa"/>
              <w:right w:w="108" w:type="dxa"/>
            </w:tcMar>
            <w:vAlign w:val="center"/>
          </w:tcPr>
          <w:p w14:paraId="1A1F43BC" w14:textId="77777777" w:rsidR="00E02307" w:rsidRDefault="00E02307" w:rsidP="000662A7">
            <w:pPr>
              <w:pStyle w:val="TableText-Center"/>
            </w:pPr>
            <w:r>
              <w:t>1</w:t>
            </w:r>
          </w:p>
        </w:tc>
        <w:tc>
          <w:tcPr>
            <w:tcW w:w="1710" w:type="dxa"/>
            <w:shd w:val="clear" w:color="auto" w:fill="FFFFFF"/>
            <w:tcMar>
              <w:top w:w="0" w:type="dxa"/>
              <w:left w:w="108" w:type="dxa"/>
              <w:bottom w:w="0" w:type="dxa"/>
              <w:right w:w="108" w:type="dxa"/>
            </w:tcMar>
            <w:vAlign w:val="center"/>
          </w:tcPr>
          <w:p w14:paraId="3C764502" w14:textId="77777777" w:rsidR="00E02307" w:rsidRDefault="00E02307" w:rsidP="000662A7">
            <w:pPr>
              <w:pStyle w:val="TableText-Center"/>
            </w:pPr>
            <w:r>
              <w:t xml:space="preserve">89 </w:t>
            </w:r>
          </w:p>
        </w:tc>
        <w:tc>
          <w:tcPr>
            <w:tcW w:w="1710" w:type="dxa"/>
            <w:shd w:val="clear" w:color="auto" w:fill="FFFFFF"/>
            <w:tcMar>
              <w:top w:w="0" w:type="dxa"/>
              <w:left w:w="108" w:type="dxa"/>
              <w:bottom w:w="0" w:type="dxa"/>
              <w:right w:w="108" w:type="dxa"/>
            </w:tcMar>
            <w:vAlign w:val="center"/>
          </w:tcPr>
          <w:p w14:paraId="20424308" w14:textId="77777777" w:rsidR="00E02307" w:rsidRDefault="00E02307" w:rsidP="000662A7">
            <w:pPr>
              <w:pStyle w:val="TableText-Center"/>
            </w:pPr>
            <w:r>
              <w:t>11</w:t>
            </w:r>
          </w:p>
        </w:tc>
        <w:tc>
          <w:tcPr>
            <w:tcW w:w="1687" w:type="dxa"/>
            <w:shd w:val="clear" w:color="auto" w:fill="FFFFFF"/>
            <w:tcMar>
              <w:top w:w="0" w:type="dxa"/>
              <w:left w:w="108" w:type="dxa"/>
              <w:bottom w:w="0" w:type="dxa"/>
              <w:right w:w="108" w:type="dxa"/>
            </w:tcMar>
            <w:vAlign w:val="center"/>
          </w:tcPr>
          <w:p w14:paraId="29125390" w14:textId="77777777" w:rsidR="00E02307" w:rsidRDefault="00E02307" w:rsidP="000662A7">
            <w:pPr>
              <w:pStyle w:val="TableText-Center"/>
            </w:pPr>
            <w:r>
              <w:t xml:space="preserve">0 </w:t>
            </w:r>
          </w:p>
        </w:tc>
      </w:tr>
      <w:tr w:rsidR="00E02307" w14:paraId="068065B0" w14:textId="77777777" w:rsidTr="000662A7">
        <w:trPr>
          <w:trHeight w:val="320"/>
        </w:trPr>
        <w:tc>
          <w:tcPr>
            <w:tcW w:w="2533" w:type="dxa"/>
            <w:shd w:val="clear" w:color="auto" w:fill="FFFFFF"/>
            <w:tcMar>
              <w:top w:w="0" w:type="dxa"/>
              <w:left w:w="108" w:type="dxa"/>
              <w:bottom w:w="0" w:type="dxa"/>
              <w:right w:w="108" w:type="dxa"/>
            </w:tcMar>
            <w:vAlign w:val="center"/>
          </w:tcPr>
          <w:p w14:paraId="44008875" w14:textId="77777777" w:rsidR="00E02307" w:rsidRDefault="00E02307" w:rsidP="000662A7">
            <w:pPr>
              <w:pStyle w:val="TableText"/>
            </w:pPr>
            <w:r>
              <w:t>Southeast Alaska / Northern BC</w:t>
            </w:r>
          </w:p>
        </w:tc>
        <w:tc>
          <w:tcPr>
            <w:tcW w:w="1710" w:type="dxa"/>
            <w:shd w:val="clear" w:color="auto" w:fill="FFFFFF"/>
            <w:tcMar>
              <w:top w:w="0" w:type="dxa"/>
              <w:left w:w="108" w:type="dxa"/>
              <w:bottom w:w="0" w:type="dxa"/>
              <w:right w:w="108" w:type="dxa"/>
            </w:tcMar>
            <w:vAlign w:val="center"/>
          </w:tcPr>
          <w:p w14:paraId="637FBA88" w14:textId="77777777" w:rsidR="00E02307" w:rsidRDefault="00E02307" w:rsidP="000662A7">
            <w:pPr>
              <w:pStyle w:val="TableText-Center"/>
            </w:pPr>
            <w:r>
              <w:t xml:space="preserve">0 </w:t>
            </w:r>
          </w:p>
        </w:tc>
        <w:tc>
          <w:tcPr>
            <w:tcW w:w="1710" w:type="dxa"/>
            <w:shd w:val="clear" w:color="auto" w:fill="FFFFFF"/>
            <w:tcMar>
              <w:top w:w="0" w:type="dxa"/>
              <w:left w:w="108" w:type="dxa"/>
              <w:bottom w:w="0" w:type="dxa"/>
              <w:right w:w="108" w:type="dxa"/>
            </w:tcMar>
            <w:vAlign w:val="center"/>
          </w:tcPr>
          <w:p w14:paraId="3623DEEE" w14:textId="77777777" w:rsidR="00E02307" w:rsidRDefault="00E02307" w:rsidP="000662A7">
            <w:pPr>
              <w:pStyle w:val="TableText-Center"/>
            </w:pPr>
            <w:r>
              <w:t xml:space="preserve">98 </w:t>
            </w:r>
          </w:p>
        </w:tc>
        <w:tc>
          <w:tcPr>
            <w:tcW w:w="1710" w:type="dxa"/>
            <w:shd w:val="clear" w:color="auto" w:fill="FFFFFF"/>
            <w:tcMar>
              <w:top w:w="0" w:type="dxa"/>
              <w:left w:w="108" w:type="dxa"/>
              <w:bottom w:w="0" w:type="dxa"/>
              <w:right w:w="108" w:type="dxa"/>
            </w:tcMar>
            <w:vAlign w:val="center"/>
          </w:tcPr>
          <w:p w14:paraId="192C1D0A" w14:textId="77777777" w:rsidR="00E02307" w:rsidRDefault="00E02307" w:rsidP="000662A7">
            <w:pPr>
              <w:pStyle w:val="TableText-Center"/>
            </w:pPr>
            <w:r>
              <w:t>2</w:t>
            </w:r>
          </w:p>
        </w:tc>
        <w:tc>
          <w:tcPr>
            <w:tcW w:w="1687" w:type="dxa"/>
            <w:shd w:val="clear" w:color="auto" w:fill="FFFFFF"/>
            <w:tcMar>
              <w:top w:w="0" w:type="dxa"/>
              <w:left w:w="108" w:type="dxa"/>
              <w:bottom w:w="0" w:type="dxa"/>
              <w:right w:w="108" w:type="dxa"/>
            </w:tcMar>
            <w:vAlign w:val="center"/>
          </w:tcPr>
          <w:p w14:paraId="4C62D489" w14:textId="77777777" w:rsidR="00E02307" w:rsidRDefault="00E02307" w:rsidP="000662A7">
            <w:pPr>
              <w:pStyle w:val="TableText-Center"/>
            </w:pPr>
            <w:r>
              <w:t xml:space="preserve">0 </w:t>
            </w:r>
          </w:p>
        </w:tc>
      </w:tr>
      <w:tr w:rsidR="00E02307" w14:paraId="360C74A3" w14:textId="77777777" w:rsidTr="000662A7">
        <w:trPr>
          <w:trHeight w:val="320"/>
        </w:trPr>
        <w:tc>
          <w:tcPr>
            <w:tcW w:w="2533" w:type="dxa"/>
            <w:shd w:val="clear" w:color="auto" w:fill="FFFFFF"/>
            <w:tcMar>
              <w:top w:w="0" w:type="dxa"/>
              <w:left w:w="108" w:type="dxa"/>
              <w:bottom w:w="0" w:type="dxa"/>
              <w:right w:w="108" w:type="dxa"/>
            </w:tcMar>
            <w:vAlign w:val="center"/>
          </w:tcPr>
          <w:p w14:paraId="06C9C338" w14:textId="77777777" w:rsidR="00E02307" w:rsidRDefault="00E02307" w:rsidP="000662A7">
            <w:pPr>
              <w:pStyle w:val="TableText"/>
            </w:pPr>
            <w:r>
              <w:t>Southern BC / WA</w:t>
            </w:r>
          </w:p>
        </w:tc>
        <w:tc>
          <w:tcPr>
            <w:tcW w:w="1710" w:type="dxa"/>
            <w:shd w:val="clear" w:color="auto" w:fill="FFFFFF"/>
            <w:tcMar>
              <w:top w:w="0" w:type="dxa"/>
              <w:left w:w="108" w:type="dxa"/>
              <w:bottom w:w="0" w:type="dxa"/>
              <w:right w:w="108" w:type="dxa"/>
            </w:tcMar>
            <w:vAlign w:val="center"/>
          </w:tcPr>
          <w:p w14:paraId="0552EA41" w14:textId="77777777" w:rsidR="00E02307" w:rsidRDefault="00E02307" w:rsidP="000662A7">
            <w:pPr>
              <w:pStyle w:val="TableText-Center"/>
            </w:pPr>
            <w:r>
              <w:t xml:space="preserve">0 </w:t>
            </w:r>
          </w:p>
        </w:tc>
        <w:tc>
          <w:tcPr>
            <w:tcW w:w="1710" w:type="dxa"/>
            <w:shd w:val="clear" w:color="auto" w:fill="FFFFFF"/>
            <w:tcMar>
              <w:top w:w="0" w:type="dxa"/>
              <w:left w:w="108" w:type="dxa"/>
              <w:bottom w:w="0" w:type="dxa"/>
              <w:right w:w="108" w:type="dxa"/>
            </w:tcMar>
            <w:vAlign w:val="center"/>
          </w:tcPr>
          <w:p w14:paraId="58F167D9" w14:textId="77777777" w:rsidR="00E02307" w:rsidRDefault="00E02307" w:rsidP="000662A7">
            <w:pPr>
              <w:pStyle w:val="TableText-Center"/>
            </w:pPr>
            <w:r>
              <w:t>69</w:t>
            </w:r>
          </w:p>
        </w:tc>
        <w:tc>
          <w:tcPr>
            <w:tcW w:w="1710" w:type="dxa"/>
            <w:shd w:val="clear" w:color="auto" w:fill="FFFFFF"/>
            <w:tcMar>
              <w:top w:w="0" w:type="dxa"/>
              <w:left w:w="108" w:type="dxa"/>
              <w:bottom w:w="0" w:type="dxa"/>
              <w:right w:w="108" w:type="dxa"/>
            </w:tcMar>
            <w:vAlign w:val="center"/>
          </w:tcPr>
          <w:p w14:paraId="4029DE6D" w14:textId="77777777" w:rsidR="00E02307" w:rsidRDefault="00E02307" w:rsidP="000662A7">
            <w:pPr>
              <w:pStyle w:val="TableText-Center"/>
            </w:pPr>
            <w:r>
              <w:t xml:space="preserve">25 </w:t>
            </w:r>
          </w:p>
        </w:tc>
        <w:tc>
          <w:tcPr>
            <w:tcW w:w="1687" w:type="dxa"/>
            <w:shd w:val="clear" w:color="auto" w:fill="FFFFFF"/>
            <w:tcMar>
              <w:top w:w="0" w:type="dxa"/>
              <w:left w:w="108" w:type="dxa"/>
              <w:bottom w:w="0" w:type="dxa"/>
              <w:right w:w="108" w:type="dxa"/>
            </w:tcMar>
            <w:vAlign w:val="center"/>
          </w:tcPr>
          <w:p w14:paraId="2146D956" w14:textId="77777777" w:rsidR="00E02307" w:rsidRDefault="00E02307" w:rsidP="000662A7">
            <w:pPr>
              <w:pStyle w:val="TableText-Center"/>
            </w:pPr>
            <w:r>
              <w:t>6</w:t>
            </w:r>
          </w:p>
        </w:tc>
      </w:tr>
      <w:tr w:rsidR="00E02307" w14:paraId="57CC5F98" w14:textId="77777777" w:rsidTr="000662A7">
        <w:trPr>
          <w:trHeight w:val="320"/>
        </w:trPr>
        <w:tc>
          <w:tcPr>
            <w:tcW w:w="2533" w:type="dxa"/>
            <w:shd w:val="clear" w:color="auto" w:fill="FFFFFF"/>
            <w:tcMar>
              <w:top w:w="0" w:type="dxa"/>
              <w:left w:w="108" w:type="dxa"/>
              <w:bottom w:w="0" w:type="dxa"/>
              <w:right w:w="108" w:type="dxa"/>
            </w:tcMar>
            <w:vAlign w:val="center"/>
          </w:tcPr>
          <w:p w14:paraId="16E35421" w14:textId="77777777" w:rsidR="00E02307" w:rsidRDefault="00E02307" w:rsidP="000662A7">
            <w:pPr>
              <w:pStyle w:val="TableText"/>
            </w:pPr>
            <w:r>
              <w:t>OR/CA</w:t>
            </w:r>
          </w:p>
        </w:tc>
        <w:tc>
          <w:tcPr>
            <w:tcW w:w="1710" w:type="dxa"/>
            <w:shd w:val="clear" w:color="auto" w:fill="FFFFFF"/>
            <w:tcMar>
              <w:top w:w="0" w:type="dxa"/>
              <w:left w:w="108" w:type="dxa"/>
              <w:bottom w:w="0" w:type="dxa"/>
              <w:right w:w="108" w:type="dxa"/>
            </w:tcMar>
            <w:vAlign w:val="center"/>
          </w:tcPr>
          <w:p w14:paraId="2A1F3155" w14:textId="77777777" w:rsidR="00E02307" w:rsidRDefault="00E02307" w:rsidP="000662A7">
            <w:pPr>
              <w:pStyle w:val="TableText-Center"/>
            </w:pPr>
            <w:r>
              <w:t xml:space="preserve">0 </w:t>
            </w:r>
          </w:p>
        </w:tc>
        <w:tc>
          <w:tcPr>
            <w:tcW w:w="1710" w:type="dxa"/>
            <w:shd w:val="clear" w:color="auto" w:fill="FFFFFF"/>
            <w:tcMar>
              <w:top w:w="0" w:type="dxa"/>
              <w:left w:w="108" w:type="dxa"/>
              <w:bottom w:w="0" w:type="dxa"/>
              <w:right w:w="108" w:type="dxa"/>
            </w:tcMar>
            <w:vAlign w:val="center"/>
          </w:tcPr>
          <w:p w14:paraId="09B45E54" w14:textId="77777777" w:rsidR="00E02307" w:rsidRDefault="00E02307" w:rsidP="000662A7">
            <w:pPr>
              <w:pStyle w:val="TableText-Center"/>
            </w:pPr>
            <w:r>
              <w:t xml:space="preserve">0 </w:t>
            </w:r>
          </w:p>
        </w:tc>
        <w:tc>
          <w:tcPr>
            <w:tcW w:w="1710" w:type="dxa"/>
            <w:shd w:val="clear" w:color="auto" w:fill="FFFFFF"/>
            <w:tcMar>
              <w:top w:w="0" w:type="dxa"/>
              <w:left w:w="108" w:type="dxa"/>
              <w:bottom w:w="0" w:type="dxa"/>
              <w:right w:w="108" w:type="dxa"/>
            </w:tcMar>
            <w:vAlign w:val="center"/>
          </w:tcPr>
          <w:p w14:paraId="679364D3" w14:textId="77777777" w:rsidR="00E02307" w:rsidRDefault="00E02307" w:rsidP="000662A7">
            <w:pPr>
              <w:pStyle w:val="TableText-Center"/>
            </w:pPr>
            <w:r>
              <w:t>58</w:t>
            </w:r>
          </w:p>
        </w:tc>
        <w:tc>
          <w:tcPr>
            <w:tcW w:w="1687" w:type="dxa"/>
            <w:shd w:val="clear" w:color="auto" w:fill="FFFFFF"/>
            <w:tcMar>
              <w:top w:w="0" w:type="dxa"/>
              <w:left w:w="108" w:type="dxa"/>
              <w:bottom w:w="0" w:type="dxa"/>
              <w:right w:w="108" w:type="dxa"/>
            </w:tcMar>
            <w:vAlign w:val="center"/>
          </w:tcPr>
          <w:p w14:paraId="1C8FE838" w14:textId="77777777" w:rsidR="00E02307" w:rsidRDefault="00E02307" w:rsidP="000662A7">
            <w:pPr>
              <w:pStyle w:val="TableText-Center"/>
            </w:pPr>
            <w:r>
              <w:t>42</w:t>
            </w:r>
          </w:p>
        </w:tc>
      </w:tr>
      <w:tr w:rsidR="00E02307" w14:paraId="00383A19" w14:textId="77777777" w:rsidTr="000662A7">
        <w:trPr>
          <w:trHeight w:val="58"/>
        </w:trPr>
        <w:tc>
          <w:tcPr>
            <w:tcW w:w="9350" w:type="dxa"/>
            <w:gridSpan w:val="5"/>
            <w:shd w:val="clear" w:color="auto" w:fill="FFFFFF"/>
            <w:tcMar>
              <w:top w:w="0" w:type="dxa"/>
              <w:left w:w="108" w:type="dxa"/>
              <w:bottom w:w="0" w:type="dxa"/>
              <w:right w:w="108" w:type="dxa"/>
            </w:tcMar>
            <w:vAlign w:val="center"/>
          </w:tcPr>
          <w:p w14:paraId="567C2D59" w14:textId="77777777" w:rsidR="00E02307" w:rsidRPr="00230586" w:rsidRDefault="00E02307" w:rsidP="000662A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0"/>
                <w:szCs w:val="20"/>
              </w:rPr>
            </w:pPr>
            <w:r w:rsidRPr="00230586">
              <w:rPr>
                <w:sz w:val="20"/>
                <w:szCs w:val="20"/>
              </w:rPr>
              <w:t>Note that in the past iteration of this guidance, upper confidence intervals were used for endangered DPSs.</w:t>
            </w:r>
          </w:p>
          <w:p w14:paraId="74E49515" w14:textId="77777777" w:rsidR="00E02307" w:rsidRPr="00230586" w:rsidRDefault="00E02307" w:rsidP="000662A7">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0"/>
                <w:szCs w:val="20"/>
              </w:rPr>
            </w:pPr>
            <w:r w:rsidRPr="00230586">
              <w:rPr>
                <w:sz w:val="20"/>
                <w:szCs w:val="20"/>
              </w:rPr>
              <w:t>However, the revised estimates do not have associated coefficients of variation to cite</w:t>
            </w:r>
            <w:r w:rsidRPr="000418BD">
              <w:rPr>
                <w:sz w:val="20"/>
                <w:szCs w:val="20"/>
              </w:rPr>
              <w:t>. Therefore, the point estimate</w:t>
            </w:r>
            <w:r>
              <w:rPr>
                <w:sz w:val="20"/>
                <w:szCs w:val="20"/>
              </w:rPr>
              <w:t xml:space="preserve"> </w:t>
            </w:r>
            <w:r w:rsidRPr="00230586">
              <w:rPr>
                <w:sz w:val="20"/>
                <w:szCs w:val="20"/>
              </w:rPr>
              <w:t>is being used for each probability of occurrence.</w:t>
            </w:r>
          </w:p>
        </w:tc>
      </w:tr>
    </w:tbl>
    <w:p w14:paraId="0819811D" w14:textId="77777777" w:rsidR="00E02307" w:rsidRDefault="00E02307" w:rsidP="00E02307">
      <w:r>
        <w:t xml:space="preserve">Additional information on humpback whale biology and natural history is available at: </w:t>
      </w:r>
    </w:p>
    <w:p w14:paraId="557AF992" w14:textId="77777777" w:rsidR="00E02307" w:rsidRDefault="00BF19DE" w:rsidP="00E02307">
      <w:hyperlink r:id="rId55" w:history="1">
        <w:r w:rsidR="00E02307" w:rsidRPr="00E76F5D">
          <w:rPr>
            <w:rStyle w:val="Hyperlink"/>
          </w:rPr>
          <w:t>Humpback Whale Species Description</w:t>
        </w:r>
      </w:hyperlink>
    </w:p>
    <w:p w14:paraId="69C53B8E" w14:textId="77777777" w:rsidR="00E02307" w:rsidRDefault="00BF19DE" w:rsidP="00E02307">
      <w:hyperlink r:id="rId56" w:anchor="cetaceans---large-whales" w:history="1">
        <w:r w:rsidR="00E02307">
          <w:rPr>
            <w:rStyle w:val="Hyperlink"/>
          </w:rPr>
          <w:t>Marine Mammal Stock Assessment Reports: Cetaceans-Large Whales</w:t>
        </w:r>
      </w:hyperlink>
    </w:p>
    <w:p w14:paraId="4E8AAC39" w14:textId="77777777" w:rsidR="00E02307" w:rsidRDefault="00BF19DE" w:rsidP="00E02307">
      <w:pPr>
        <w:rPr>
          <w:rStyle w:val="Hyperlink"/>
        </w:rPr>
      </w:pPr>
      <w:hyperlink r:id="rId57" w:history="1">
        <w:r w:rsidR="00E02307" w:rsidRPr="006041C0">
          <w:rPr>
            <w:rStyle w:val="Hyperlink"/>
          </w:rPr>
          <w:t>Humpback Whale Critical Habitat</w:t>
        </w:r>
      </w:hyperlink>
    </w:p>
    <w:p w14:paraId="38FDE74A" w14:textId="77777777" w:rsidR="00E02307" w:rsidRDefault="00BF19DE" w:rsidP="00E02307">
      <w:hyperlink r:id="rId58" w:history="1">
        <w:r w:rsidR="00E02307" w:rsidRPr="0008719E">
          <w:rPr>
            <w:rStyle w:val="Hyperlink"/>
          </w:rPr>
          <w:t>Occurrence of Listed Humpback Whales off Alaska</w:t>
        </w:r>
      </w:hyperlink>
    </w:p>
    <w:p w14:paraId="7F9EE0E3" w14:textId="77777777" w:rsidR="00E02307" w:rsidRDefault="00E02307" w:rsidP="00E02307">
      <w:pPr>
        <w:pStyle w:val="Heading3"/>
      </w:pPr>
      <w:r>
        <w:t>Humpback Whale Critical Habitat</w:t>
      </w:r>
    </w:p>
    <w:p w14:paraId="0D2670F5" w14:textId="77777777" w:rsidR="00E02307" w:rsidRDefault="00E02307" w:rsidP="00E02307">
      <w:r>
        <w:t xml:space="preserve">Critical habitat for the Mexico and Western North Pacific DPS humpback whales was designated effective May 21, 2021 </w:t>
      </w:r>
      <w:r w:rsidRPr="00DF34EA">
        <w:t>(86 FR 21082</w:t>
      </w:r>
      <w:r>
        <w:t>,</w:t>
      </w:r>
      <w:r w:rsidRPr="00DF34EA">
        <w:t xml:space="preserve"> </w:t>
      </w:r>
      <w:r>
        <w:t xml:space="preserve">April 21, 2021; </w:t>
      </w:r>
      <w:r w:rsidRPr="00DF34EA">
        <w:rPr>
          <w:highlight w:val="yellow"/>
        </w:rPr>
        <w:fldChar w:fldCharType="begin"/>
      </w:r>
      <w:r w:rsidRPr="00DF34EA">
        <w:instrText xml:space="preserve"> REF _Ref128730558 \h </w:instrText>
      </w:r>
      <w:r w:rsidRPr="00DF34EA">
        <w:rPr>
          <w:highlight w:val="yellow"/>
        </w:rPr>
        <w:instrText xml:space="preserve"> \* MERGEFORMAT </w:instrText>
      </w:r>
      <w:r w:rsidRPr="00DF34EA">
        <w:rPr>
          <w:highlight w:val="yellow"/>
        </w:rPr>
      </w:r>
      <w:r w:rsidRPr="00DF34EA">
        <w:rPr>
          <w:highlight w:val="yellow"/>
        </w:rPr>
        <w:fldChar w:fldCharType="separate"/>
      </w:r>
      <w:r>
        <w:t xml:space="preserve">Figure </w:t>
      </w:r>
      <w:r>
        <w:rPr>
          <w:noProof/>
        </w:rPr>
        <w:t>7</w:t>
      </w:r>
      <w:r w:rsidRPr="00DF34EA">
        <w:rPr>
          <w:highlight w:val="yellow"/>
        </w:rPr>
        <w:fldChar w:fldCharType="end"/>
      </w:r>
      <w:r>
        <w:t xml:space="preserve">). Critical habitat for the Western North Pacific DPS includes areas in the eastern Aleutian Islands, the </w:t>
      </w:r>
      <w:proofErr w:type="spellStart"/>
      <w:r>
        <w:t>Shumagin</w:t>
      </w:r>
      <w:proofErr w:type="spellEnd"/>
      <w:r>
        <w:t xml:space="preserve"> Islands, and around Kodiak Island, and for the Mexico DPS includes those same areas plus the Prince William Sound area (50 CFR 226.227).</w:t>
      </w:r>
    </w:p>
    <w:p w14:paraId="16C830A9" w14:textId="77777777" w:rsidR="00E02307" w:rsidRDefault="00E02307" w:rsidP="00E02307">
      <w:bookmarkStart w:id="52" w:name="_Hlk174009184"/>
      <w:r>
        <w:t xml:space="preserve">For the Mexico DPS, </w:t>
      </w:r>
      <w:r w:rsidRPr="00C413B3">
        <w:t>Prey species, primarily euphausiids (</w:t>
      </w:r>
      <w:proofErr w:type="spellStart"/>
      <w:r w:rsidRPr="00C413B3">
        <w:rPr>
          <w:i/>
        </w:rPr>
        <w:t>Thysanoessa</w:t>
      </w:r>
      <w:proofErr w:type="spellEnd"/>
      <w:r w:rsidRPr="00C413B3">
        <w:rPr>
          <w:i/>
        </w:rPr>
        <w:t xml:space="preserve">, </w:t>
      </w:r>
      <w:proofErr w:type="spellStart"/>
      <w:r w:rsidRPr="00C413B3">
        <w:rPr>
          <w:i/>
        </w:rPr>
        <w:t>Euphausia</w:t>
      </w:r>
      <w:proofErr w:type="spellEnd"/>
      <w:r w:rsidRPr="00C413B3">
        <w:t xml:space="preserve">, </w:t>
      </w:r>
      <w:r>
        <w:rPr>
          <w:i/>
        </w:rPr>
        <w:t>-54</w:t>
      </w:r>
      <w:r w:rsidRPr="00C413B3">
        <w:t xml:space="preserve">, and </w:t>
      </w:r>
      <w:proofErr w:type="spellStart"/>
      <w:r w:rsidRPr="00C413B3">
        <w:rPr>
          <w:i/>
        </w:rPr>
        <w:t>Nematoscelis</w:t>
      </w:r>
      <w:proofErr w:type="spellEnd"/>
      <w:r w:rsidRPr="00C413B3">
        <w:t>) and small pelagic schooling fishes, such as Pacific sardine (</w:t>
      </w:r>
      <w:proofErr w:type="spellStart"/>
      <w:r w:rsidRPr="00C413B3">
        <w:rPr>
          <w:i/>
        </w:rPr>
        <w:t>Sardinops</w:t>
      </w:r>
      <w:proofErr w:type="spellEnd"/>
      <w:r w:rsidRPr="00C413B3">
        <w:rPr>
          <w:i/>
        </w:rPr>
        <w:t xml:space="preserve"> </w:t>
      </w:r>
      <w:proofErr w:type="spellStart"/>
      <w:r w:rsidRPr="00C413B3">
        <w:rPr>
          <w:i/>
        </w:rPr>
        <w:t>sagax</w:t>
      </w:r>
      <w:proofErr w:type="spellEnd"/>
      <w:r w:rsidRPr="00C413B3">
        <w:t>), northern anchovy (</w:t>
      </w:r>
      <w:proofErr w:type="spellStart"/>
      <w:r w:rsidRPr="00C413B3">
        <w:rPr>
          <w:i/>
        </w:rPr>
        <w:t>Engraulis</w:t>
      </w:r>
      <w:proofErr w:type="spellEnd"/>
      <w:r w:rsidRPr="00C413B3">
        <w:rPr>
          <w:i/>
        </w:rPr>
        <w:t xml:space="preserve"> </w:t>
      </w:r>
      <w:proofErr w:type="spellStart"/>
      <w:r w:rsidRPr="00C413B3">
        <w:rPr>
          <w:i/>
        </w:rPr>
        <w:t>mordax</w:t>
      </w:r>
      <w:proofErr w:type="spellEnd"/>
      <w:r w:rsidRPr="00C413B3">
        <w:t>), Pacific herring (</w:t>
      </w:r>
      <w:r w:rsidRPr="00C413B3">
        <w:rPr>
          <w:i/>
        </w:rPr>
        <w:t xml:space="preserve">Clupea </w:t>
      </w:r>
      <w:proofErr w:type="spellStart"/>
      <w:r w:rsidRPr="00C413B3">
        <w:rPr>
          <w:i/>
        </w:rPr>
        <w:t>pallasii</w:t>
      </w:r>
      <w:proofErr w:type="spellEnd"/>
      <w:r w:rsidRPr="00C413B3">
        <w:t>), capelin (</w:t>
      </w:r>
      <w:proofErr w:type="spellStart"/>
      <w:r w:rsidRPr="00C413B3">
        <w:rPr>
          <w:i/>
        </w:rPr>
        <w:t>Mallotus</w:t>
      </w:r>
      <w:proofErr w:type="spellEnd"/>
      <w:r w:rsidRPr="00C413B3">
        <w:rPr>
          <w:i/>
        </w:rPr>
        <w:t xml:space="preserve"> </w:t>
      </w:r>
      <w:proofErr w:type="spellStart"/>
      <w:r w:rsidRPr="00C413B3">
        <w:rPr>
          <w:i/>
        </w:rPr>
        <w:t>villosus</w:t>
      </w:r>
      <w:proofErr w:type="spellEnd"/>
      <w:r w:rsidRPr="00C413B3">
        <w:t xml:space="preserve">), juvenile walleye pollock (Gadus </w:t>
      </w:r>
      <w:proofErr w:type="spellStart"/>
      <w:r w:rsidRPr="00C413B3">
        <w:t>chalcogrammus</w:t>
      </w:r>
      <w:proofErr w:type="spellEnd"/>
      <w:r w:rsidRPr="00C413B3">
        <w:t>), and Pacific sand lance (</w:t>
      </w:r>
      <w:proofErr w:type="spellStart"/>
      <w:r w:rsidRPr="00C413B3">
        <w:t>Ammodytes</w:t>
      </w:r>
      <w:proofErr w:type="spellEnd"/>
      <w:r w:rsidRPr="00C413B3">
        <w:t xml:space="preserve"> </w:t>
      </w:r>
      <w:proofErr w:type="spellStart"/>
      <w:r w:rsidRPr="00C413B3">
        <w:t>personatus</w:t>
      </w:r>
      <w:proofErr w:type="spellEnd"/>
      <w:r w:rsidRPr="00C413B3">
        <w:t>) of sufficient quality, abundance, and accessibility within humpback whale feeding areas to support feeding and population growth</w:t>
      </w:r>
      <w:r>
        <w:t>.</w:t>
      </w:r>
    </w:p>
    <w:bookmarkEnd w:id="52"/>
    <w:p w14:paraId="18FF8C14" w14:textId="77777777" w:rsidR="00E02307" w:rsidRDefault="00E02307" w:rsidP="00E02307">
      <w:r>
        <w:t>For the Western North Pacific DPS, the physical and biological features associated with critical habitat include: prey species, primarily euphausiids (</w:t>
      </w:r>
      <w:proofErr w:type="spellStart"/>
      <w:r w:rsidRPr="000B12B4">
        <w:rPr>
          <w:i/>
        </w:rPr>
        <w:t>Thysanoessa</w:t>
      </w:r>
      <w:proofErr w:type="spellEnd"/>
      <w:r>
        <w:t xml:space="preserve"> and </w:t>
      </w:r>
      <w:proofErr w:type="spellStart"/>
      <w:r w:rsidRPr="000B12B4">
        <w:rPr>
          <w:i/>
        </w:rPr>
        <w:t>Euphuasia</w:t>
      </w:r>
      <w:proofErr w:type="spellEnd"/>
      <w:r>
        <w:t>) and small pelagic schooling fishes, such as Pacific herring (</w:t>
      </w:r>
      <w:r w:rsidRPr="000B12B4">
        <w:rPr>
          <w:i/>
        </w:rPr>
        <w:t xml:space="preserve">Clupea </w:t>
      </w:r>
      <w:proofErr w:type="spellStart"/>
      <w:r w:rsidRPr="000B12B4">
        <w:rPr>
          <w:i/>
        </w:rPr>
        <w:t>pallasii</w:t>
      </w:r>
      <w:proofErr w:type="spellEnd"/>
      <w:r>
        <w:t>), capelin (</w:t>
      </w:r>
      <w:proofErr w:type="spellStart"/>
      <w:r w:rsidRPr="000B12B4">
        <w:rPr>
          <w:i/>
        </w:rPr>
        <w:t>Mallotus</w:t>
      </w:r>
      <w:proofErr w:type="spellEnd"/>
      <w:r w:rsidRPr="000B12B4">
        <w:rPr>
          <w:i/>
        </w:rPr>
        <w:t xml:space="preserve"> </w:t>
      </w:r>
      <w:proofErr w:type="spellStart"/>
      <w:r w:rsidRPr="000B12B4">
        <w:rPr>
          <w:i/>
        </w:rPr>
        <w:t>villosus</w:t>
      </w:r>
      <w:proofErr w:type="spellEnd"/>
      <w:r>
        <w:t>), juvenile walleye pollock (</w:t>
      </w:r>
      <w:r w:rsidRPr="000B12B4">
        <w:rPr>
          <w:i/>
        </w:rPr>
        <w:t xml:space="preserve">Gadus </w:t>
      </w:r>
      <w:proofErr w:type="spellStart"/>
      <w:r w:rsidRPr="000B12B4">
        <w:rPr>
          <w:i/>
        </w:rPr>
        <w:t>chalcogrammus</w:t>
      </w:r>
      <w:proofErr w:type="spellEnd"/>
      <w:r>
        <w:t>), and Pacific sand lance (</w:t>
      </w:r>
      <w:proofErr w:type="spellStart"/>
      <w:r w:rsidRPr="000B12B4">
        <w:rPr>
          <w:i/>
        </w:rPr>
        <w:t>Ammodytes</w:t>
      </w:r>
      <w:proofErr w:type="spellEnd"/>
      <w:r w:rsidRPr="000B12B4">
        <w:rPr>
          <w:i/>
        </w:rPr>
        <w:t xml:space="preserve"> </w:t>
      </w:r>
      <w:proofErr w:type="spellStart"/>
      <w:r w:rsidRPr="000B12B4">
        <w:rPr>
          <w:i/>
        </w:rPr>
        <w:t>personatus</w:t>
      </w:r>
      <w:proofErr w:type="spellEnd"/>
      <w:r>
        <w:t>) of sufficient quality, abundance, and accessibility within humpback whale feeding areas to support feeding and population growth.</w:t>
      </w:r>
    </w:p>
    <w:p w14:paraId="1EAD9616" w14:textId="77777777" w:rsidR="00E02307" w:rsidRDefault="00E02307" w:rsidP="00E02307">
      <w:pPr>
        <w:keepNext/>
        <w:spacing w:before="0"/>
      </w:pPr>
      <w:r>
        <w:rPr>
          <w:noProof/>
        </w:rPr>
        <w:drawing>
          <wp:inline distT="0" distB="0" distL="0" distR="0" wp14:anchorId="23CA955B" wp14:editId="2DD08DB7">
            <wp:extent cx="5943600" cy="3133090"/>
            <wp:effectExtent l="0" t="0" r="0" b="0"/>
            <wp:docPr id="22" name="image7.png" descr="ESA-designated Critical habitat for humpback whales in Alaska waters including Mexico DPS in purple and Western North Pacific DPS in purple lined shading."/>
            <wp:cNvGraphicFramePr/>
            <a:graphic xmlns:a="http://schemas.openxmlformats.org/drawingml/2006/main">
              <a:graphicData uri="http://schemas.openxmlformats.org/drawingml/2006/picture">
                <pic:pic xmlns:pic="http://schemas.openxmlformats.org/drawingml/2006/picture">
                  <pic:nvPicPr>
                    <pic:cNvPr id="0" name="image7.png" descr="ESA-designated Critical habitat for humpback whales in Alaska waters including Mexico DPS in purple and Western North Pacific DPS in purple lined shading."/>
                    <pic:cNvPicPr preferRelativeResize="0"/>
                  </pic:nvPicPr>
                  <pic:blipFill>
                    <a:blip r:embed="rId59"/>
                    <a:srcRect/>
                    <a:stretch>
                      <a:fillRect/>
                    </a:stretch>
                  </pic:blipFill>
                  <pic:spPr>
                    <a:xfrm>
                      <a:off x="0" y="0"/>
                      <a:ext cx="5943600" cy="3133090"/>
                    </a:xfrm>
                    <a:prstGeom prst="rect">
                      <a:avLst/>
                    </a:prstGeom>
                    <a:ln/>
                  </pic:spPr>
                </pic:pic>
              </a:graphicData>
            </a:graphic>
          </wp:inline>
        </w:drawing>
      </w:r>
    </w:p>
    <w:p w14:paraId="04639406" w14:textId="77777777" w:rsidR="00E02307" w:rsidRDefault="00E02307" w:rsidP="00E02307">
      <w:pPr>
        <w:pStyle w:val="Caption"/>
        <w:rPr>
          <w:color w:val="000000"/>
        </w:rPr>
      </w:pPr>
      <w:bookmarkStart w:id="53" w:name="_Ref128730558"/>
      <w:r>
        <w:t xml:space="preserve">Figure </w:t>
      </w:r>
      <w:r w:rsidR="00BF19DE">
        <w:fldChar w:fldCharType="begin"/>
      </w:r>
      <w:r w:rsidR="00BF19DE">
        <w:instrText xml:space="preserve"> SEQ Figure \* ARABIC </w:instrText>
      </w:r>
      <w:r w:rsidR="00BF19DE">
        <w:fldChar w:fldCharType="separate"/>
      </w:r>
      <w:r>
        <w:rPr>
          <w:noProof/>
        </w:rPr>
        <w:t>7</w:t>
      </w:r>
      <w:r w:rsidR="00BF19DE">
        <w:rPr>
          <w:noProof/>
        </w:rPr>
        <w:fldChar w:fldCharType="end"/>
      </w:r>
      <w:bookmarkEnd w:id="53"/>
      <w:r>
        <w:t xml:space="preserve">. </w:t>
      </w:r>
      <w:r>
        <w:rPr>
          <w:color w:val="000000"/>
        </w:rPr>
        <w:t>Critical habitat for Mexico DPS and Western North Pacific DPS humpback whales in waters off Alaska.</w:t>
      </w:r>
    </w:p>
    <w:p w14:paraId="7B326F56" w14:textId="77777777" w:rsidR="00E02307" w:rsidRDefault="00E02307" w:rsidP="00E02307">
      <w:pPr>
        <w:pStyle w:val="Heading3"/>
      </w:pPr>
      <w:r>
        <w:t>Humpback whales and critical habitat in the action area</w:t>
      </w:r>
    </w:p>
    <w:p w14:paraId="58E6292E" w14:textId="77777777" w:rsidR="00E02307" w:rsidRDefault="00E02307" w:rsidP="00E02307">
      <w:r>
        <w:t>&lt;</w:t>
      </w:r>
      <w:r w:rsidRPr="00E76F5D">
        <w:rPr>
          <w:highlight w:val="yellow"/>
        </w:rPr>
        <w:t>describe for your project, example below</w:t>
      </w:r>
    </w:p>
    <w:p w14:paraId="10C6BC21" w14:textId="77777777" w:rsidR="00E02307" w:rsidRDefault="00E02307" w:rsidP="00E02307">
      <w:r w:rsidRPr="003C591D">
        <w:rPr>
          <w:highlight w:val="yellow"/>
        </w:rPr>
        <w:t>Given their widespread range, relative abundance, their opportunistic foraging strategies, and frequent near-shore occurrence, Mexico DPS humpback whales may occur in the vicinity of projects covered in this programmatic consultation.</w:t>
      </w:r>
      <w:r>
        <w:t>&gt;</w:t>
      </w:r>
    </w:p>
    <w:p w14:paraId="332BFF7A" w14:textId="77777777" w:rsidR="00E02307" w:rsidRDefault="00E02307" w:rsidP="00E02307">
      <w:pPr>
        <w:pStyle w:val="Heading2"/>
        <w15:collapsed/>
      </w:pPr>
      <w:r>
        <w:t>Western DPS Steller Sea Lion</w:t>
      </w:r>
    </w:p>
    <w:p w14:paraId="39F4BBB8" w14:textId="77777777" w:rsidR="00E02307" w:rsidRDefault="00E02307" w:rsidP="00E02307">
      <w:r>
        <w:t>The Steller sea lion (</w:t>
      </w:r>
      <w:proofErr w:type="spellStart"/>
      <w:r>
        <w:rPr>
          <w:i/>
        </w:rPr>
        <w:t>Eumetopias</w:t>
      </w:r>
      <w:proofErr w:type="spellEnd"/>
      <w:r>
        <w:rPr>
          <w:i/>
        </w:rPr>
        <w:t xml:space="preserve"> jubatus</w:t>
      </w:r>
      <w:r>
        <w:t xml:space="preserve">) was listed as a threatened species under the ESA effective December 4, 1990 (55 FR 49204, November 26, 1990). Based on genetic, morphological, ecological, and population trend data, NMFS reclassified the Steller sea lion into two DPS’s, effective June 4, 1997 (62 FR 24345, May 5, 1997). The western DPS, comprised of animals originating from breeding sites west of 144° W longitude, was listed as endangered due to persistent decline and lack of recovery, while the eastern DPS remained listed as threatened. Effective on December 4, 2013, the eastern DPS was removed from the endangered species list (78 FR 66140, November 4, 2013). </w:t>
      </w:r>
    </w:p>
    <w:p w14:paraId="7CD257DC" w14:textId="7FE3F4FF" w:rsidR="00E02307" w:rsidRDefault="00E02307" w:rsidP="00E02307">
      <w:r>
        <w:t xml:space="preserve">The western stock of the Steller sea lion decreased from 220,000 to 265,000 animals in the late 1970s to less than 50,000 in 2000 </w:t>
      </w:r>
      <w:r>
        <w:fldChar w:fldCharType="begin">
          <w:fldData xml:space="preserve">PEVuZE5vdGU+PENpdGU+PEF1dGhvcj5Mb3VnaGxpbjwvQXV0aG9yPjxZZWFyPjE5ODQ8L1llYXI+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</w:fldData>
        </w:fldChar>
      </w:r>
      <w:r w:rsidR="008A77BD">
        <w:instrText xml:space="preserve"> ADDIN EN.CITE </w:instrText>
      </w:r>
      <w:r w:rsidR="008A77BD">
        <w:fldChar w:fldCharType="begin">
          <w:fldData xml:space="preserve">PEVuZE5vdGU+PENpdGU+PEF1dGhvcj5Mb3VnaGxpbjwvQXV0aG9yPjxZZWFyPjE5ODQ8L1llYXI+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</w:fldData>
        </w:fldChar>
      </w:r>
      <w:r w:rsidR="008A77BD">
        <w:instrText xml:space="preserve"> ADDIN EN.CITE.DATA </w:instrText>
      </w:r>
      <w:r w:rsidR="008A77BD">
        <w:fldChar w:fldCharType="end"/>
      </w:r>
      <w:r>
        <w:fldChar w:fldCharType="separate"/>
      </w:r>
      <w:r>
        <w:rPr>
          <w:noProof/>
        </w:rPr>
        <w:t>(Loughlin et al. 1984; Loughlin and York 2000; Burkanov and Loughlin 2005)</w:t>
      </w:r>
      <w:r>
        <w:fldChar w:fldCharType="end"/>
      </w:r>
      <w:r>
        <w:t xml:space="preserve">. The sharp drop in abundance of the western DPS observed in the 1980s was caused largely by a steep decline in juvenile survival and a smaller decline in adult survival </w:t>
      </w:r>
      <w:r>
        <w:fldChar w:fldCharType="begin">
          <w:fldData xml:space="preserve">PEVuZE5vdGU+PENpdGU+PEF1dGhvcj5Zb3JrPC9BdXRob3I+PFllYXI+MTk5NDwvWWVhcj48UmVj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</w:fldData>
        </w:fldChar>
      </w:r>
      <w:r w:rsidR="008A77BD">
        <w:instrText xml:space="preserve"> ADDIN EN.CITE </w:instrText>
      </w:r>
      <w:r w:rsidR="008A77BD">
        <w:fldChar w:fldCharType="begin">
          <w:fldData xml:space="preserve">PEVuZE5vdGU+PENpdGU+PEF1dGhvcj5Zb3JrPC9BdXRob3I+PFllYXI+MTk5NDwvWWVhcj48UmVj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</w:fldData>
        </w:fldChar>
      </w:r>
      <w:r w:rsidR="008A77BD">
        <w:instrText xml:space="preserve"> ADDIN EN.CITE.DATA </w:instrText>
      </w:r>
      <w:r w:rsidR="008A77BD">
        <w:fldChar w:fldCharType="end"/>
      </w:r>
      <w:r>
        <w:fldChar w:fldCharType="separate"/>
      </w:r>
      <w:r>
        <w:rPr>
          <w:noProof/>
        </w:rPr>
        <w:t>(York 1994; Holmes and York 2003)</w:t>
      </w:r>
      <w:r>
        <w:fldChar w:fldCharType="end"/>
      </w:r>
      <w:r>
        <w:t xml:space="preserve">. The minimum population estimate for the U.S. portion of the range of western DPS Steller sea lions in 2023 was 49,320 Steller sea lions; 11,987 pups (95% credible interval of 11,291-12,703) and 37,333 non-pups (95% credible interval of 34,274-40,245), respectively </w:t>
      </w:r>
      <w:r>
        <w:fldChar w:fldCharType="begin"/>
      </w:r>
      <w:r w:rsidR="008A77BD">
        <w:instrText xml:space="preserve"> ADDIN EN.CITE &lt;EndNote&gt;&lt;Cite&gt;&lt;Author&gt;Sweeney&lt;/Author&gt;&lt;Year&gt;2023&lt;/Year&gt;&lt;RecNum&gt;7804&lt;/RecNum&gt;&lt;DisplayText&gt;(Sweeney et al. 2023)&lt;/DisplayText&gt;&lt;record&gt;&lt;rec-number&gt;7804&lt;/rec-number&gt;&lt;foreign-keys&gt;&lt;key app="EN" db-id="5w9edxxtfsdfsqeavpcxzzdzdftdtvwwvfze" timestamp="1745019670" guid="477eadd7-74c6-4bfd-859e-7897f253d371"&gt;7804&lt;/key&gt;&lt;/foreign-keys&gt;&lt;ref-type name="Government Document"&gt;46&lt;/ref-type&gt;&lt;contributors&gt;&lt;authors&gt;&lt;author&gt;Sweeney, K. L.&lt;/author&gt;&lt;author&gt;Birkemeier, B.&lt;/author&gt;&lt;author&gt;Luxa, K.&lt;/author&gt;&lt;author&gt;Gelatt, T.&lt;/author&gt;&lt;/authors&gt;&lt;/contributors&gt;&lt;titles&gt;&lt;title&gt;Results of the Steller sea lion surveys in Alaska, June–July 2023&lt;/title&gt;&lt;/titles&gt;&lt;pages&gt;36 p&lt;/pages&gt;&lt;keywords&gt;&lt;keyword&gt;Steller&lt;/keyword&gt;&lt;keyword&gt;Survey&lt;/keyword&gt;&lt;keyword&gt;Aleutians&lt;/keyword&gt;&lt;keyword&gt;Gulf of Alaska&lt;/keyword&gt;&lt;keyword&gt;Samalga&lt;/keyword&gt;&lt;keyword&gt;Pup&lt;/keyword&gt;&lt;/keywords&gt;&lt;dates&gt;&lt;year&gt;2023&lt;/year&gt;&lt;pub-dates&gt;&lt;date&gt;December 2023&lt;/date&gt;&lt;/pub-dates&gt;&lt;/dates&gt;&lt;pub-location&gt;Seattle, WA&lt;/pub-location&gt;&lt;publisher&gt;U.S. Dept. of Commerce, National Oceanic and Atmospheric Administration, National Marine Fisheries Service, Alaska Fisheries Science Center, Marine Mammal Laboratory, Alaska Ecosystem Program&lt;/publisher&gt;&lt;isbn&gt;AFSC Processed Report 2023-08&lt;/isbn&gt;&lt;work-type&gt;Processed Report&lt;/work-type&gt;&lt;urls&gt;&lt;/urls&gt;&lt;/record&gt;&lt;/Cite&gt;&lt;/EndNote&gt;</w:instrText>
      </w:r>
      <w:r>
        <w:fldChar w:fldCharType="separate"/>
      </w:r>
      <w:r>
        <w:rPr>
          <w:noProof/>
        </w:rPr>
        <w:t>(Sweeney et al. 2023)</w:t>
      </w:r>
      <w:r>
        <w:fldChar w:fldCharType="end"/>
      </w:r>
      <w:r>
        <w:t xml:space="preserve">. Non-pups and pups in the western DPS of Alaska increased 1.05 and 0.50% y-1, respectively, between 2007 and 2022; however, there was high variability among regions </w:t>
      </w:r>
      <w:r>
        <w:fldChar w:fldCharType="begin"/>
      </w:r>
      <w:r w:rsidR="008A77BD">
        <w:instrText xml:space="preserve"> ADDIN EN.CITE &lt;EndNote&gt;&lt;Cite&gt;&lt;Author&gt;Sweeney&lt;/Author&gt;&lt;Year&gt;2023&lt;/Year&gt;&lt;RecNum&gt;7804&lt;/RecNum&gt;&lt;DisplayText&gt;(Sweeney et al. 2023)&lt;/DisplayText&gt;&lt;record&gt;&lt;rec-number&gt;7804&lt;/rec-number&gt;&lt;foreign-keys&gt;&lt;key app="EN" db-id="5w9edxxtfsdfsqeavpcxzzdzdftdtvwwvfze" timestamp="1745019670" guid="477eadd7-74c6-4bfd-859e-7897f253d371"&gt;7804&lt;/key&gt;&lt;/foreign-keys&gt;&lt;ref-type name="Government Document"&gt;46&lt;/ref-type&gt;&lt;contributors&gt;&lt;authors&gt;&lt;author&gt;Sweeney, K. L.&lt;/author&gt;&lt;author&gt;Birkemeier, B.&lt;/author&gt;&lt;author&gt;Luxa, K.&lt;/author&gt;&lt;author&gt;Gelatt, T.&lt;/author&gt;&lt;/authors&gt;&lt;/contributors&gt;&lt;titles&gt;&lt;title&gt;Results of the Steller sea lion surveys in Alaska, June–July 2023&lt;/title&gt;&lt;/titles&gt;&lt;pages&gt;36 p&lt;/pages&gt;&lt;keywords&gt;&lt;keyword&gt;Steller&lt;/keyword&gt;&lt;keyword&gt;Survey&lt;/keyword&gt;&lt;keyword&gt;Aleutians&lt;/keyword&gt;&lt;keyword&gt;Gulf of Alaska&lt;/keyword&gt;&lt;keyword&gt;Samalga&lt;/keyword&gt;&lt;keyword&gt;Pup&lt;/keyword&gt;&lt;/keywords&gt;&lt;dates&gt;&lt;year&gt;2023&lt;/year&gt;&lt;pub-dates&gt;&lt;date&gt;December 2023&lt;/date&gt;&lt;/pub-dates&gt;&lt;/dates&gt;&lt;pub-location&gt;Seattle, WA&lt;/pub-location&gt;&lt;publisher&gt;U.S. Dept. of Commerce, National Oceanic and Atmospheric Administration, National Marine Fisheries Service, Alaska Fisheries Science Center, Marine Mammal Laboratory, Alaska Ecosystem Program&lt;/publisher&gt;&lt;isbn&gt;AFSC Processed Report 2023-08&lt;/isbn&gt;&lt;work-type&gt;Processed Report&lt;/work-type&gt;&lt;urls&gt;&lt;/urls&gt;&lt;/record&gt;&lt;/Cite&gt;&lt;/EndNote&gt;</w:instrText>
      </w:r>
      <w:r>
        <w:fldChar w:fldCharType="separate"/>
      </w:r>
      <w:r>
        <w:rPr>
          <w:noProof/>
        </w:rPr>
        <w:t>(Sweeney et al. 2023)</w:t>
      </w:r>
      <w:r>
        <w:fldChar w:fldCharType="end"/>
      </w:r>
      <w:r>
        <w:t xml:space="preserve">. Steller sea lions in the western Aleutian Islands region continued to decline, along with pups in the adjacent central Aleutian Islands region. East of </w:t>
      </w:r>
      <w:proofErr w:type="spellStart"/>
      <w:r>
        <w:t>Samalga</w:t>
      </w:r>
      <w:proofErr w:type="spellEnd"/>
      <w:r>
        <w:t xml:space="preserve"> Pass, Aleutian Islands, pup production slowed or plateaued in the early 2010s, with subsequent non-pup plateauing or declines starting in the late 2010s in all regions </w:t>
      </w:r>
      <w:r>
        <w:fldChar w:fldCharType="begin"/>
      </w:r>
      <w:r w:rsidR="008A77BD">
        <w:instrText xml:space="preserve"> ADDIN EN.CITE &lt;EndNote&gt;&lt;Cite&gt;&lt;Author&gt;Sweeney&lt;/Author&gt;&lt;Year&gt;2023&lt;/Year&gt;&lt;RecNum&gt;7804&lt;/RecNum&gt;&lt;DisplayText&gt;(Sweeney et al. 2023)&lt;/DisplayText&gt;&lt;record&gt;&lt;rec-number&gt;7804&lt;/rec-number&gt;&lt;foreign-keys&gt;&lt;key app="EN" db-id="5w9edxxtfsdfsqeavpcxzzdzdftdtvwwvfze" timestamp="1745019670" guid="477eadd7-74c6-4bfd-859e-7897f253d371"&gt;7804&lt;/key&gt;&lt;/foreign-keys&gt;&lt;ref-type name="Government Document"&gt;46&lt;/ref-type&gt;&lt;contributors&gt;&lt;authors&gt;&lt;author&gt;Sweeney, K. L.&lt;/author&gt;&lt;author&gt;Birkemeier, B.&lt;/author&gt;&lt;author&gt;Luxa, K.&lt;/author&gt;&lt;author&gt;Gelatt, T.&lt;/author&gt;&lt;/authors&gt;&lt;/contributors&gt;&lt;titles&gt;&lt;title&gt;Results of the Steller sea lion surveys in Alaska, June–July 2023&lt;/title&gt;&lt;/titles&gt;&lt;pages&gt;36 p&lt;/pages&gt;&lt;keywords&gt;&lt;keyword&gt;Steller&lt;/keyword&gt;&lt;keyword&gt;Survey&lt;/keyword&gt;&lt;keyword&gt;Aleutians&lt;/keyword&gt;&lt;keyword&gt;Gulf of Alaska&lt;/keyword&gt;&lt;keyword&gt;Samalga&lt;/keyword&gt;&lt;keyword&gt;Pup&lt;/keyword&gt;&lt;/keywords&gt;&lt;dates&gt;&lt;year&gt;2023&lt;/year&gt;&lt;pub-dates&gt;&lt;date&gt;December 2023&lt;/date&gt;&lt;/pub-dates&gt;&lt;/dates&gt;&lt;pub-location&gt;Seattle, WA&lt;/pub-location&gt;&lt;publisher&gt;U.S. Dept. of Commerce, National Oceanic and Atmospheric Administration, National Marine Fisheries Service, Alaska Fisheries Science Center, Marine Mammal Laboratory, Alaska Ecosystem Program&lt;/publisher&gt;&lt;isbn&gt;AFSC Processed Report 2023-08&lt;/isbn&gt;&lt;work-type&gt;Processed Report&lt;/work-type&gt;&lt;urls&gt;&lt;/urls&gt;&lt;/record&gt;&lt;/Cite&gt;&lt;/EndNote&gt;</w:instrText>
      </w:r>
      <w:r>
        <w:fldChar w:fldCharType="separate"/>
      </w:r>
      <w:r>
        <w:rPr>
          <w:noProof/>
        </w:rPr>
        <w:t>(Sweeney et al. 2023)</w:t>
      </w:r>
      <w:r>
        <w:fldChar w:fldCharType="end"/>
      </w:r>
      <w:r>
        <w:t xml:space="preserve">. The 2014-2016 North Pacific marine heatwave (PMH), one of the most severe heatwaves ever recorded, resulted in reduced survival of adult female Steller sea lions in the Gulf of Alaska and reduced survival of adult female and adult male Steller sea lions in Southeast Alaska </w:t>
      </w:r>
      <w:r>
        <w:fldChar w:fldCharType="begin"/>
      </w:r>
      <w:r w:rsidR="008A77BD">
        <w:instrText xml:space="preserve"> ADDIN EN.CITE &lt;EndNote&gt;&lt;Cite&gt;&lt;Author&gt;Hastings&lt;/Author&gt;&lt;Year&gt;2023&lt;/Year&gt;&lt;RecNum&gt;7512&lt;/RecNum&gt;&lt;DisplayText&gt;(Hastings et al. 2023)&lt;/DisplayText&gt;&lt;record&gt;&lt;rec-number&gt;7512&lt;/rec-number&gt;&lt;foreign-keys&gt;&lt;key app="EN" db-id="5w9edxxtfsdfsqeavpcxzzdzdftdtvwwvfze" timestamp="1745019070" guid="fd6d9bbc-fa36-4961-88af-c3f03c81b9ea"&gt;7512&lt;/key&gt;&lt;/foreign-keys&gt;&lt;ref-type name="Journal Article"&gt;17&lt;/ref-type&gt;&lt;contributors&gt;&lt;authors&gt;&lt;author&gt;Hastings, Kelly K.&lt;/author&gt;&lt;author&gt;Gelatt, Thomas S.&lt;/author&gt;&lt;author&gt;Maniscalco, John M.&lt;/author&gt;&lt;author&gt;Jemison, Lauri A.&lt;/author&gt;&lt;author&gt;Towell, Rod&lt;/author&gt;&lt;author&gt;Pendleton, Grey W.&lt;/author&gt;&lt;author&gt;Johnson, Devin S.&lt;/author&gt;&lt;/authors&gt;&lt;/contributors&gt;&lt;auth-address&gt;Kelly K. Hastings,Alaska Department of Fish and Game, Division of Wildlife Conservation,United States,kelly.hastings@alaska.gov&lt;/auth-address&gt;&lt;titles&gt;&lt;title&gt;Reduced survival of Steller sea lions in the Gulf of Alaska following marine heatwave&lt;/title&gt;&lt;secondary-title&gt;Frontiers in Marine Science&lt;/secondary-title&gt;&lt;short-title&gt;Heatwave and Steller sea lions survival&lt;/short-title&gt;&lt;/titles&gt;&lt;periodical&gt;&lt;full-title&gt;Frontiers in Marine Science&lt;/full-title&gt;&lt;/periodical&gt;&lt;pages&gt;1127013&lt;/pages&gt;&lt;volume&gt;10&lt;/volume&gt;&lt;keywords&gt;&lt;keyword&gt;Population Dynamics,ocean warming,Vital rates,pinniped,Eumetopias jubatus,marine mammals,Climate Change,Survival&lt;/keyword&gt;&lt;/keywords&gt;&lt;dates&gt;&lt;year&gt;2023&lt;/year&gt;&lt;pub-dates&gt;&lt;date&gt;2023-May-25&lt;/date&gt;&lt;/pub-dates&gt;&lt;/dates&gt;&lt;isbn&gt;2296-7745&lt;/isbn&gt;&lt;work-type&gt;Original Research&lt;/work-type&gt;&lt;urls&gt;&lt;related-urls&gt;&lt;url&gt;https://www.frontiersin.org/articles/10.3389/fmars.2023.1127013&lt;/url&gt;&lt;/related-urls&gt;&lt;/urls&gt;&lt;electronic-resource-num&gt;10.3389/fmars.2023.1127013&lt;/electronic-resource-num&gt;&lt;language&gt;English&lt;/language&gt;&lt;/record&gt;&lt;/Cite&gt;&lt;/EndNote&gt;</w:instrText>
      </w:r>
      <w:r>
        <w:fldChar w:fldCharType="separate"/>
      </w:r>
      <w:r>
        <w:rPr>
          <w:noProof/>
        </w:rPr>
        <w:t>(Hastings et al. 2023)</w:t>
      </w:r>
      <w:r>
        <w:fldChar w:fldCharType="end"/>
      </w:r>
      <w:r>
        <w:t xml:space="preserve"> indicating that Steller sea lion populations in Alaska remain sensitive to environmental anomalies such as these </w:t>
      </w:r>
      <w:r>
        <w:fldChar w:fldCharType="begin">
          <w:fldData xml:space="preserve">PEVuZE5vdGU+PENpdGU+PEF1dGhvcj5TdXJ5YW48L0F1dGhvcj48WWVhcj4yMDIxPC9ZZWFyPjxS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</w:fldData>
        </w:fldChar>
      </w:r>
      <w:r w:rsidR="008A77BD">
        <w:instrText xml:space="preserve"> ADDIN EN.CITE </w:instrText>
      </w:r>
      <w:r w:rsidR="008A77BD">
        <w:fldChar w:fldCharType="begin">
          <w:fldData xml:space="preserve">PEVuZE5vdGU+PENpdGU+PEF1dGhvcj5TdXJ5YW48L0F1dGhvcj48WWVhcj4yMDIxPC9ZZWFyPjxS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</w:fldData>
        </w:fldChar>
      </w:r>
      <w:r w:rsidR="008A77BD">
        <w:instrText xml:space="preserve"> ADDIN EN.CITE.DATA </w:instrText>
      </w:r>
      <w:r w:rsidR="008A77BD">
        <w:fldChar w:fldCharType="end"/>
      </w:r>
      <w:r>
        <w:fldChar w:fldCharType="separate"/>
      </w:r>
      <w:r>
        <w:rPr>
          <w:noProof/>
        </w:rPr>
        <w:t>(Suryan et al. 2021; Hastings et al. 2023)</w:t>
      </w:r>
      <w:r>
        <w:fldChar w:fldCharType="end"/>
      </w:r>
      <w:r>
        <w:t>.</w:t>
      </w:r>
    </w:p>
    <w:p w14:paraId="2C8180D8" w14:textId="4BC405B0" w:rsidR="00E02307" w:rsidRDefault="00E02307" w:rsidP="00E02307">
      <w:r>
        <w:t xml:space="preserve">Steller sea </w:t>
      </w:r>
      <w:proofErr w:type="gramStart"/>
      <w:r>
        <w:t>lions</w:t>
      </w:r>
      <w:proofErr w:type="gramEnd"/>
      <w:r>
        <w:t xml:space="preserve"> range throughout the North Pacific Ocean occurring from central California along the Pacific Rim through Alaska and Russia to Japan </w:t>
      </w:r>
      <w:r>
        <w:fldChar w:fldCharType="begin">
          <w:fldData xml:space="preserve">PEVuZE5vdGU+PENpdGU+PEF1dGhvcj5LZW55b248L0F1dGhvcj48WWVhcj4xOTYxPC9ZZWFyPjxS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</w:fldData>
        </w:fldChar>
      </w:r>
      <w:r w:rsidR="008A77BD">
        <w:instrText xml:space="preserve"> ADDIN EN.CITE </w:instrText>
      </w:r>
      <w:r w:rsidR="008A77BD">
        <w:fldChar w:fldCharType="begin">
          <w:fldData xml:space="preserve">PEVuZE5vdGU+PENpdGU+PEF1dGhvcj5LZW55b248L0F1dGhvcj48WWVhcj4xOTYxPC9ZZWFyPjxS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</w:fldData>
        </w:fldChar>
      </w:r>
      <w:r w:rsidR="008A77BD">
        <w:instrText xml:space="preserve"> ADDIN EN.CITE.DATA </w:instrText>
      </w:r>
      <w:r w:rsidR="008A77BD">
        <w:fldChar w:fldCharType="end"/>
      </w:r>
      <w:r>
        <w:fldChar w:fldCharType="separate"/>
      </w:r>
      <w:r>
        <w:rPr>
          <w:noProof/>
        </w:rPr>
        <w:t>(Kenyon and Rice 1961; Loughlin et al. 1984)</w:t>
      </w:r>
      <w:r>
        <w:fldChar w:fldCharType="end"/>
      </w:r>
      <w:r>
        <w:t xml:space="preserve">. The western DPS of Steller sea lions are primarily found north of Sumner Strait in Southeast Alaska </w:t>
      </w:r>
      <w:r>
        <w:fldChar w:fldCharType="begin"/>
      </w:r>
      <w:r w:rsidR="008A77BD">
        <w:instrText xml:space="preserve"> ADDIN EN.CITE &lt;EndNote&gt;&lt;Cite&gt;&lt;Author&gt;Hastings&lt;/Author&gt;&lt;Year&gt;2020&lt;/Year&gt;&lt;RecNum&gt;4441&lt;/RecNum&gt;&lt;DisplayText&gt;(Hastings et al. 2020)&lt;/DisplayText&gt;&lt;record&gt;&lt;rec-number&gt;4441&lt;/rec-number&gt;&lt;foreign-keys&gt;&lt;key app="EN" db-id="5w9edxxtfsdfsqeavpcxzzdzdftdtvwwvfze" timestamp="1744761523" guid="0fbb2acf-658f-4119-9dce-ff3cd4747920"&gt;4441&lt;/key&gt;&lt;/foreign-keys&gt;&lt;ref-type name="Journal Article"&gt;17&lt;/ref-type&gt;&lt;contributors&gt;&lt;authors&gt;&lt;author&gt;Hastings, Kelly K.&lt;/author&gt;&lt;author&gt;Rehberg, Michael J.&lt;/author&gt;&lt;author&gt;O&amp;apos;Corry-Crowe, Greg M.&lt;/author&gt;&lt;author&gt;Pendleton, Grey W.&lt;/author&gt;&lt;author&gt;Jemison, Lauri A.&lt;/author&gt;&lt;author&gt;Gelatt, Thomas S.&lt;/author&gt;&lt;/authors&gt;&lt;/contributors&gt;&lt;titles&gt;&lt;title&gt;&lt;style face="normal" font="default" size="100%"&gt;Demographic consequences and characteristics of recent population mixing and colonization in Steller sea lions, &lt;/style&gt;&lt;style face="italic" font="default" size="100%"&gt;Eumetopias jubatus&lt;/style&gt;&lt;/title&gt;&lt;secondary-title&gt;Journal of Mammalogy&lt;/secondary-title&gt;&lt;/titles&gt;&lt;periodical&gt;&lt;full-title&gt;Journal of Mammalogy&lt;/full-title&gt;&lt;/periodical&gt;&lt;pages&gt;107-120&lt;/pages&gt;&lt;volume&gt;101&lt;/volume&gt;&lt;number&gt;1&lt;/number&gt;&lt;dates&gt;&lt;year&gt;2020&lt;/year&gt;&lt;/dates&gt;&lt;urls&gt;&lt;related-urls&gt;&lt;url&gt;https://academic.oup.com/jmammal/article/101/1/107/5688730 &lt;/url&gt;&lt;/related-urls&gt;&lt;/urls&gt;&lt;electronic-resource-num&gt;DOI:10.1093/jmammal/gyz192&lt;/electronic-resource-num&gt;&lt;/record&gt;&lt;/Cite&gt;&lt;/EndNote&gt;</w:instrText>
      </w:r>
      <w:r>
        <w:fldChar w:fldCharType="separate"/>
      </w:r>
      <w:r>
        <w:rPr>
          <w:noProof/>
        </w:rPr>
        <w:t>(Hastings et al. 2020)</w:t>
      </w:r>
      <w:r>
        <w:fldChar w:fldCharType="end"/>
      </w:r>
      <w:r>
        <w:t xml:space="preserve">. Most adult Steller sea lions occupy rookeries during the summer pupping and breeding season (mid-May through July) and exhibit a high level of site fidelity </w:t>
      </w:r>
      <w:r>
        <w:fldChar w:fldCharType="begin">
          <w:fldData xml:space="preserve">PEVuZE5vdGU+PENpdGU+PEF1dGhvcj5SYXVtLVN1cnlhbjwvQXV0aG9yPjxZZWFyPjIwMDI8L1ll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</w:fldData>
        </w:fldChar>
      </w:r>
      <w:r w:rsidR="008A77BD">
        <w:instrText xml:space="preserve"> ADDIN EN.CITE </w:instrText>
      </w:r>
      <w:r w:rsidR="008A77BD">
        <w:fldChar w:fldCharType="begin">
          <w:fldData xml:space="preserve">PEVuZE5vdGU+PENpdGU+PEF1dGhvcj5SYXVtLVN1cnlhbjwvQXV0aG9yPjxZZWFyPjIwMDI8L1ll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</w:fldData>
        </w:fldChar>
      </w:r>
      <w:r w:rsidR="008A77BD">
        <w:instrText xml:space="preserve"> ADDIN EN.CITE.DATA </w:instrText>
      </w:r>
      <w:r w:rsidR="008A77BD">
        <w:fldChar w:fldCharType="end"/>
      </w:r>
      <w:r>
        <w:fldChar w:fldCharType="separate"/>
      </w:r>
      <w:r>
        <w:rPr>
          <w:noProof/>
        </w:rPr>
        <w:t>(Raum-Suryan et al. 2002; Hastings et al. 2017)</w:t>
      </w:r>
      <w:r>
        <w:fldChar w:fldCharType="end"/>
      </w:r>
      <w:r>
        <w:t xml:space="preserve">. During the breeding season, some juveniles and non-breeding adults occur at or near the rookeries, but most are on </w:t>
      </w:r>
      <w:proofErr w:type="spellStart"/>
      <w:r>
        <w:t>haulouts</w:t>
      </w:r>
      <w:proofErr w:type="spellEnd"/>
      <w:r>
        <w:t xml:space="preserve"> (sites that provide regular retreat from the water on exposed rocky shoreline, gravel beaches, and ice) </w:t>
      </w:r>
      <w:r>
        <w:fldChar w:fldCharType="begin">
          <w:fldData xml:space="preserve">PEVuZE5vdGU+PENpdGU+PEF1dGhvcj5DYWxsPC9BdXRob3I+PFllYXI+MjAwNTwvWWVhcj48UmVj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</w:fldData>
        </w:fldChar>
      </w:r>
      <w:r w:rsidR="008A77BD">
        <w:instrText xml:space="preserve"> ADDIN EN.CITE </w:instrText>
      </w:r>
      <w:r w:rsidR="008A77BD">
        <w:fldChar w:fldCharType="begin">
          <w:fldData xml:space="preserve">PEVuZE5vdGU+PENpdGU+PEF1dGhvcj5DYWxsPC9BdXRob3I+PFllYXI+MjAwNTwvWWVhcj48UmVj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</w:fldData>
        </w:fldChar>
      </w:r>
      <w:r w:rsidR="008A77BD">
        <w:instrText xml:space="preserve"> ADDIN EN.CITE.DATA </w:instrText>
      </w:r>
      <w:r w:rsidR="008A77BD">
        <w:fldChar w:fldCharType="end"/>
      </w:r>
      <w:r>
        <w:fldChar w:fldCharType="separate"/>
      </w:r>
      <w:r>
        <w:rPr>
          <w:noProof/>
        </w:rPr>
        <w:t>(Call and Loughlin 2005; Ban and Trites 2007)</w:t>
      </w:r>
      <w:r>
        <w:fldChar w:fldCharType="end"/>
      </w:r>
      <w:r>
        <w:t xml:space="preserve">. Steller sea lions disperse widely after the breeding season, likely to access seasonally important prey resources </w:t>
      </w:r>
      <w:r>
        <w:fldChar w:fldCharType="begin">
          <w:fldData xml:space="preserve">PEVuZE5vdGU+PENpdGU+PEF1dGhvcj5HZW5kZTwvQXV0aG9yPjxZZWFyPjIwMDY8L1llYXI+PFJl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</w:fldData>
        </w:fldChar>
      </w:r>
      <w:r w:rsidR="008A77BD">
        <w:instrText xml:space="preserve"> ADDIN EN.CITE </w:instrText>
      </w:r>
      <w:r w:rsidR="008A77BD">
        <w:fldChar w:fldCharType="begin">
          <w:fldData xml:space="preserve">PEVuZE5vdGU+PENpdGU+PEF1dGhvcj5HZW5kZTwvQXV0aG9yPjxZZWFyPjIwMDY8L1llYXI+PFJl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</w:fldData>
        </w:fldChar>
      </w:r>
      <w:r w:rsidR="008A77BD">
        <w:instrText xml:space="preserve"> ADDIN EN.CITE.DATA </w:instrText>
      </w:r>
      <w:r w:rsidR="008A77BD">
        <w:fldChar w:fldCharType="end"/>
      </w:r>
      <w:r>
        <w:fldChar w:fldCharType="separate"/>
      </w:r>
      <w:r>
        <w:rPr>
          <w:noProof/>
        </w:rPr>
        <w:t>(Gende and Sigler 2006; Sigler et al. 2009; Womble et al. 2009)</w:t>
      </w:r>
      <w:r>
        <w:fldChar w:fldCharType="end"/>
      </w:r>
      <w:r>
        <w:t xml:space="preserve">. During fall and winter many sea lions disperse from rookeries and increase use of </w:t>
      </w:r>
      <w:proofErr w:type="spellStart"/>
      <w:r>
        <w:t>haulouts</w:t>
      </w:r>
      <w:proofErr w:type="spellEnd"/>
      <w:r>
        <w:t xml:space="preserve">, particularly on terrestrial sites but also on sea ice in the Bering Sea </w:t>
      </w:r>
      <w:r>
        <w:fldChar w:fldCharType="begin"/>
      </w:r>
      <w:r w:rsidR="008A77BD">
        <w:instrText xml:space="preserve"> ADDIN EN.CITE &lt;EndNote&gt;&lt;Cite&gt;&lt;Author&gt;Calkins&lt;/Author&gt;&lt;Year&gt;1998&lt;/Year&gt;&lt;RecNum&gt;5933&lt;/RecNum&gt;&lt;DisplayText&gt;(Calkins 1998)&lt;/DisplayText&gt;&lt;record&gt;&lt;rec-number&gt;5933&lt;/rec-number&gt;&lt;foreign-keys&gt;&lt;key app="EN" db-id="5w9edxxtfsdfsqeavpcxzzdzdftdtvwwvfze" timestamp="1745016265" guid="3904813d-3f96-4623-a7d1-500964ad4c92"&gt;5933&lt;/key&gt;&lt;/foreign-keys&gt;&lt;ref-type name="Journal Article"&gt;17&lt;/ref-type&gt;&lt;contributors&gt;&lt;authors&gt;&lt;author&gt;Calkins, Donald G&lt;/author&gt;&lt;/authors&gt;&lt;/contributors&gt;&lt;titles&gt;&lt;title&gt;Prey of Steller sea lions in the Bering Sea&lt;/title&gt;&lt;secondary-title&gt;Biosphere conservation: for nature, wildlife, and humans&lt;/secondary-title&gt;&lt;/titles&gt;&lt;periodical&gt;&lt;full-title&gt;Biosphere conservation: for nature, wildlife, and humans&lt;/full-title&gt;&lt;/periodical&gt;&lt;pages&gt;33-44&lt;/pages&gt;&lt;volume&gt;1&lt;/volume&gt;&lt;number&gt;1&lt;/number&gt;&lt;dates&gt;&lt;year&gt;1998&lt;/year&gt;&lt;/dates&gt;&lt;isbn&gt;1344-6797&lt;/isbn&gt;&lt;urls&gt;&lt;/urls&gt;&lt;custom6&gt;Fisheries Center Bibliography&lt;/custom6&gt;&lt;custom7&gt;Food habits/diving&lt;/custom7&gt;&lt;electronic-resource-num&gt;10.20798/biospherecons.1.1_33&lt;/electronic-resource-num&gt;&lt;modified-date&gt;Steller Sea Lion&lt;/modified-date&gt;&lt;/record&gt;&lt;/Cite&gt;&lt;/EndNote&gt;</w:instrText>
      </w:r>
      <w:r>
        <w:fldChar w:fldCharType="separate"/>
      </w:r>
      <w:r>
        <w:rPr>
          <w:noProof/>
        </w:rPr>
        <w:t>(Calkins 1998)</w:t>
      </w:r>
      <w:r>
        <w:fldChar w:fldCharType="end"/>
      </w:r>
      <w:r>
        <w:t>.</w:t>
      </w:r>
    </w:p>
    <w:p w14:paraId="7F38A3EC" w14:textId="248FDF11" w:rsidR="00E02307" w:rsidRDefault="00E02307" w:rsidP="00E02307">
      <w:r>
        <w:t xml:space="preserve">Steller sea lions forage near and off shore, in both benthic and pelagic zones, and eat a wide variety of prey, including many species of fish and cephalopods (including squid and octopus) </w:t>
      </w:r>
      <w:r>
        <w:fldChar w:fldCharType="begin">
          <w:fldData xml:space="preserve">PEVuZE5vdGU+PENpdGU+PEF1dGhvcj5DYWxraW5zPC9BdXRob3I+PFllYXI+MTk4ODwvWWVhcj48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</w:fldData>
        </w:fldChar>
      </w:r>
      <w:r w:rsidR="008A77BD">
        <w:instrText xml:space="preserve"> ADDIN EN.CITE </w:instrText>
      </w:r>
      <w:r w:rsidR="008A77BD">
        <w:fldChar w:fldCharType="begin">
          <w:fldData xml:space="preserve">PEVuZE5vdGU+PENpdGU+PEF1dGhvcj5DYWxraW5zPC9BdXRob3I+PFllYXI+MTk4ODwvWWVhcj48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</w:fldData>
        </w:fldChar>
      </w:r>
      <w:r w:rsidR="008A77BD">
        <w:instrText xml:space="preserve"> ADDIN EN.CITE.DATA </w:instrText>
      </w:r>
      <w:r w:rsidR="008A77BD">
        <w:fldChar w:fldCharType="end"/>
      </w:r>
      <w:r>
        <w:fldChar w:fldCharType="separate"/>
      </w:r>
      <w:r>
        <w:rPr>
          <w:noProof/>
        </w:rPr>
        <w:t>(Pitcher and Calkins 1981; Calkins and Goodwin 1988; Calkins 1998; Sinclair et al. 2013; Tollit et al. 2017)</w:t>
      </w:r>
      <w:r>
        <w:fldChar w:fldCharType="end"/>
      </w:r>
      <w:r>
        <w:t xml:space="preserve">, and occasionally other marine mammals and birds </w:t>
      </w:r>
      <w:r>
        <w:fldChar w:fldCharType="begin"/>
      </w:r>
      <w:r w:rsidR="008A77BD">
        <w:instrText xml:space="preserve"> ADDIN EN.CITE &lt;EndNote&gt;&lt;Cite&gt;&lt;Author&gt;NMFS&lt;/Author&gt;&lt;Year&gt;2008&lt;/Year&gt;&lt;RecNum&gt;3938&lt;/RecNum&gt;&lt;DisplayText&gt;(Pitcher and Fay 1982; NMFS 2008b)&lt;/DisplayText&gt;&lt;record&gt;&lt;rec-number&gt;3938&lt;/rec-number&gt;&lt;foreign-keys&gt;&lt;key app="EN" db-id="5w9edxxtfsdfsqeavpcxzzdzdftdtvwwvfze" timestamp="1744760770" guid="afbca3bc-702f-4942-af21-733c3a9ae265"&gt;3938&lt;/key&gt;&lt;/foreign-keys&gt;&lt;ref-type name="Government Document"&gt;46&lt;/ref-type&gt;&lt;contributors&gt;&lt;authors&gt;&lt;author&gt;NMFS,&lt;/author&gt;&lt;/authors&gt;&lt;/contributors&gt;&lt;titles&gt;&lt;title&gt;&lt;style face="normal" font="default" size="100%"&gt;Recovery plan for the Steller sea lion (&lt;/style&gt;&lt;style face="italic" font="default" size="100%"&gt;Eumetopias jubatus&lt;/style&gt;&lt;style face="normal" font="default" size="100%"&gt;). Eastern and Western Distinct Population Segments (&lt;/style&gt;&lt;style face="italic" font="default" size="100%"&gt;Eumetopias jubatus&lt;/style&gt;&lt;style face="normal" font="default" size="100%"&gt;). Revision.&lt;/style&gt;&lt;/title&gt;&lt;/titles&gt;&lt;pages&gt;325 p&lt;/pages&gt;&lt;dates&gt;&lt;year&gt;2008&lt;/year&gt;&lt;pub-dates&gt;&lt;date&gt;March 2008&lt;/date&gt;&lt;/pub-dates&gt;&lt;/dates&gt;&lt;pub-location&gt;Silver Spring, MD&lt;/pub-location&gt;&lt;publisher&gt;U.S. Dept. of Commerce, National Oceanic and Atmospheric Administration, National Marine Fisheries Service&lt;/publisher&gt;&lt;urls&gt;&lt;/urls&gt;&lt;/record&gt;&lt;/Cite&gt;&lt;Cite&gt;&lt;Author&gt;Pitcher&lt;/Author&gt;&lt;Year&gt;1982&lt;/Year&gt;&lt;RecNum&gt;4752&lt;/RecNum&gt;&lt;record&gt;&lt;rec-number&gt;4752&lt;/rec-number&gt;&lt;foreign-keys&gt;&lt;key app="EN" db-id="5w9edxxtfsdfsqeavpcxzzdzdftdtvwwvfze" timestamp="1744762325" guid="45f34a19-e78f-466a-94ad-79d8baa6c39d"&gt;4752&lt;/key&gt;&lt;/foreign-keys&gt;&lt;ref-type name="Journal Article"&gt;17&lt;/ref-type&gt;&lt;contributors&gt;&lt;authors&gt;&lt;author&gt;Pitcher, Kenneth W&lt;/author&gt;&lt;author&gt;Fay, Francis H&lt;/author&gt;&lt;/authors&gt;&lt;/contributors&gt;&lt;titles&gt;&lt;title&gt;Feeding by Steller sea lions on harbor seals&lt;/title&gt;&lt;secondary-title&gt;The Murrelet&lt;/secondary-title&gt;&lt;/titles&gt;&lt;periodical&gt;&lt;full-title&gt;The Murrelet&lt;/full-title&gt;&lt;/periodical&gt;&lt;pages&gt;70-71&lt;/pages&gt;&lt;dates&gt;&lt;year&gt;1982&lt;/year&gt;&lt;/dates&gt;&lt;publisher&gt;Pacific Northwest Bird and Mammal Society&lt;/publisher&gt;&lt;isbn&gt;0027-3716&lt;/isbn&gt;&lt;urls&gt;&lt;/urls&gt;&lt;/record&gt;&lt;/Cite&gt;&lt;/EndNote&gt;</w:instrText>
      </w:r>
      <w:r>
        <w:fldChar w:fldCharType="separate"/>
      </w:r>
      <w:r>
        <w:rPr>
          <w:noProof/>
        </w:rPr>
        <w:t>(Pitcher and Fay 1982; NMFS 2008b)</w:t>
      </w:r>
      <w:r>
        <w:fldChar w:fldCharType="end"/>
      </w:r>
      <w:r>
        <w:t xml:space="preserve">.  During the breeding season, adult females must forage close enough to her rookery to return often to nurse her pup. Females attending pups usually forage within 20 nm of breeding rookeries </w:t>
      </w:r>
      <w:r>
        <w:fldChar w:fldCharType="begin"/>
      </w:r>
      <w:r>
        <w:instrText xml:space="preserve"> ADDIN EN.CITE &lt;EndNote&gt;&lt;Cite&gt;&lt;Author&gt;Merrick&lt;/Author&gt;&lt;Year&gt;1997&lt;/Year&gt;&lt;RecNum&gt;4640&lt;/RecNum&gt;&lt;DisplayText&gt;(Merrick and Loughlin 1997)&lt;/DisplayText&gt;&lt;record&gt;&lt;rec-number&gt;4640&lt;/rec-number&gt;&lt;foreign-keys&gt;&lt;key app="EN" db-id="v5dp9vfdjdrz59e0a2spvpvqx5wpsew5fzxx" timestamp="1679341302" guid="dc4c803e-3f32-48aa-bb4a-3c1b4568b866"&gt;4640&lt;/key&gt;&lt;/foreign-keys&gt;&lt;ref-type name="Journal Article"&gt;17&lt;/ref-type&gt;&lt;contributors&gt;&lt;authors&gt;&lt;author&gt;Merrick, Richard L&lt;/author&gt;&lt;author&gt;Loughlin, Thomas R&lt;/author&gt;&lt;/authors&gt;&lt;/contributors&gt;&lt;titles&gt;&lt;title&gt;Foraging behavior of adult female and young-of-the-year Steller sea lions in Alaskan waters&lt;/title&gt;&lt;secondary-title&gt;Canadian Journal of Zoology&lt;/secondary-title&gt;&lt;/titles&gt;&lt;periodical&gt;&lt;full-title&gt;Canadian Journal of Zoology&lt;/full-title&gt;&lt;/periodical&gt;&lt;pages&gt;776-786&lt;/pages&gt;&lt;volume&gt;75&lt;/volume&gt;&lt;number&gt;5&lt;/number&gt;&lt;dates&gt;&lt;year&gt;1997&lt;/year&gt;&lt;pub-dates&gt;&lt;date&gt;1997/05/01&lt;/date&gt;&lt;/pub-dates&gt;&lt;/dates&gt;&lt;isbn&gt;0008-4301&lt;/isbn&gt;&lt;label&gt;Steller Sea Lion&lt;/label&gt;&lt;urls&gt;&lt;related-urls&gt;&lt;url&gt;https://doi.org/10.1139/z97-099&lt;/url&gt;&lt;url&gt;https://www.nrcresearchpress.com/doi/10.1139/z97-099&lt;/url&gt;&lt;/related-urls&gt;&lt;/urls&gt;&lt;electronic-resource-num&gt;10.1139/z97-099&lt;/electronic-resource-num&gt;&lt;/record&gt;&lt;/Cite&gt;&lt;/EndNote&gt;</w:instrText>
      </w:r>
      <w:r>
        <w:fldChar w:fldCharType="separate"/>
      </w:r>
      <w:r>
        <w:rPr>
          <w:noProof/>
        </w:rPr>
        <w:t>(Merrick and Loughlin 1997)</w:t>
      </w:r>
      <w:r>
        <w:fldChar w:fldCharType="end"/>
      </w:r>
      <w:r>
        <w:t xml:space="preserve">, which is the basis for designated critical habitat around rookeries and major </w:t>
      </w:r>
      <w:proofErr w:type="spellStart"/>
      <w:r>
        <w:t>haulout</w:t>
      </w:r>
      <w:proofErr w:type="spellEnd"/>
      <w:r>
        <w:t xml:space="preserve"> sites. Steller sea lions are not known to migrate annually, but individuals, especially juveniles and males, may disperse widely outside of the breeding season </w:t>
      </w:r>
      <w:r>
        <w:fldChar w:fldCharType="begin">
          <w:fldData xml:space="preserve">PEVuZE5vdGU+PENpdGU+PEF1dGhvcj5Ucml0ZXM8L0F1dGhvcj48WWVhcj4yMDA2PC9ZZWFyPjxS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</w:fldData>
        </w:fldChar>
      </w:r>
      <w:r w:rsidR="008A77BD">
        <w:instrText xml:space="preserve"> ADDIN EN.CITE </w:instrText>
      </w:r>
      <w:r w:rsidR="008A77BD">
        <w:fldChar w:fldCharType="begin">
          <w:fldData xml:space="preserve">PEVuZE5vdGU+PENpdGU+PEF1dGhvcj5Ucml0ZXM8L0F1dGhvcj48WWVhcj4yMDA2PC9ZZWFyPjxS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</w:fldData>
        </w:fldChar>
      </w:r>
      <w:r w:rsidR="008A77BD">
        <w:instrText xml:space="preserve"> ADDIN EN.CITE.DATA </w:instrText>
      </w:r>
      <w:r w:rsidR="008A77BD">
        <w:fldChar w:fldCharType="end"/>
      </w:r>
      <w:r>
        <w:fldChar w:fldCharType="separate"/>
      </w:r>
      <w:r>
        <w:rPr>
          <w:noProof/>
        </w:rPr>
        <w:t>(Raum-Suryan et al. 2004; Trites et al. 2006; Lander et al. 2009; Jemison et al. 2013; Fritz et al. 2016; Sigler et al. 2017; Jemison et al. 2018)</w:t>
      </w:r>
      <w:r>
        <w:fldChar w:fldCharType="end"/>
      </w:r>
      <w:r>
        <w:t>.</w:t>
      </w:r>
    </w:p>
    <w:p w14:paraId="3AF5A38C" w14:textId="61D55220" w:rsidR="00E02307" w:rsidRDefault="00E02307" w:rsidP="00E02307">
      <w:r>
        <w:t xml:space="preserve">The ability to detect sound and communicate underwater is important for a variety of Steller sea lion life functions, including reproduction and predator avoidance. NMFS categorizes Steller sea lions in the otariid pinniped functional hearing group, with an applied frequency range between </w:t>
      </w:r>
      <w:r w:rsidR="008A77BD" w:rsidRPr="00E44AFC">
        <w:t>60 Hz to 68 kHz</w:t>
      </w:r>
      <w:r w:rsidR="008A77BD">
        <w:t xml:space="preserve"> in water </w:t>
      </w:r>
      <w:r w:rsidR="008A77BD">
        <w:fldChar w:fldCharType="begin"/>
      </w:r>
      <w:r w:rsidR="008A77BD">
        <w:instrText xml:space="preserve"> ADDIN EN.CITE &lt;EndNote&gt;&lt;Cite&gt;&lt;Author&gt;NMFS&lt;/Author&gt;&lt;Year&gt;2024&lt;/Year&gt;&lt;RecNum&gt;5425&lt;/RecNum&gt;&lt;DisplayText&gt;(NMFS 2024a)&lt;/DisplayText&gt;&lt;record&gt;&lt;rec-number&gt;5425&lt;/rec-number&gt;&lt;foreign-keys&gt;&lt;key app="EN" db-id="5w9edxxtfsdfsqeavpcxzzdzdftdtvwwvfze" timestamp="1745015433" guid="b34a06bf-790f-400b-8baf-a412d188d996"&gt;5425&lt;/key&gt;&lt;/foreign-keys&gt;&lt;ref-type name="Government Document"&gt;46&lt;/ref-type&gt;&lt;contributors&gt;&lt;authors&gt;&lt;author&gt;NMFS,&lt;/author&gt;&lt;/authors&gt;&lt;/contributors&gt;&lt;titles&gt;&lt;title&gt;2024 update to: Technical guidance for assessing the effects of anthropogenic sound on marine mammal hearing (Version 3.0).  Underwater and in-air criteria for onset of auditory injury and temporary threshold shifts&lt;/title&gt;&lt;/titles&gt;&lt;pages&gt;182 p&lt;/pages&gt;&lt;dates&gt;&lt;year&gt;2024&lt;/year&gt;&lt;pub-dates&gt;&lt;date&gt;October 2024&lt;/date&gt;&lt;/pub-dates&gt;&lt;/dates&gt;&lt;pub-location&gt;Sliver Spring, MD&lt;/pub-location&gt;&lt;publisher&gt;U.S. Dept of Commerce, National Oceanic and Atmospheric Administration, National Marine Fisheries Service, Office of Protected Resources&lt;/publisher&gt;&lt;isbn&gt;NOAA Technical Memorandum NMFS-OPR-71&lt;/isbn&gt;&lt;urls&gt;&lt;/urls&gt;&lt;/record&gt;&lt;/Cite&gt;&lt;/EndNote&gt;</w:instrText>
      </w:r>
      <w:r w:rsidR="008A77BD">
        <w:fldChar w:fldCharType="separate"/>
      </w:r>
      <w:r w:rsidR="008A77BD">
        <w:rPr>
          <w:noProof/>
        </w:rPr>
        <w:t>(NMFS 2024a)</w:t>
      </w:r>
      <w:r w:rsidR="008A77BD">
        <w:fldChar w:fldCharType="end"/>
      </w:r>
      <w:r w:rsidR="008A77BD">
        <w:t>.</w:t>
      </w:r>
    </w:p>
    <w:p w14:paraId="7C9013CA" w14:textId="77777777" w:rsidR="00E02307" w:rsidRDefault="00E02307" w:rsidP="00E02307">
      <w:r>
        <w:t xml:space="preserve">Information on Steller sea lion biology and habitat is available at: </w:t>
      </w:r>
    </w:p>
    <w:p w14:paraId="3E5415BC" w14:textId="77777777" w:rsidR="00E02307" w:rsidRDefault="00BF19DE" w:rsidP="00E02307">
      <w:hyperlink r:id="rId60" w:history="1">
        <w:r w:rsidR="00E02307">
          <w:rPr>
            <w:rStyle w:val="Hyperlink"/>
          </w:rPr>
          <w:t>Steller Sea Lion Species Description</w:t>
        </w:r>
      </w:hyperlink>
    </w:p>
    <w:p w14:paraId="3AD28FC2" w14:textId="77777777" w:rsidR="00E02307" w:rsidRDefault="00BF19DE" w:rsidP="00E02307">
      <w:hyperlink r:id="rId61" w:anchor="pinnipeds---otariids%C2%A0(eared-seals-or-fur-seals-and-sea-lions)" w:history="1">
        <w:r w:rsidR="00E02307">
          <w:rPr>
            <w:rStyle w:val="Hyperlink"/>
          </w:rPr>
          <w:t>Marine Mammal Stock Assessment Reports: Pinnipeds-Otariids</w:t>
        </w:r>
      </w:hyperlink>
      <w:r w:rsidR="00E02307">
        <w:t xml:space="preserve"> </w:t>
      </w:r>
    </w:p>
    <w:p w14:paraId="3AE1E3BD" w14:textId="77777777" w:rsidR="00E02307" w:rsidRDefault="00BF19DE" w:rsidP="00E02307">
      <w:pPr>
        <w:rPr>
          <w:rStyle w:val="Hyperlink"/>
        </w:rPr>
      </w:pPr>
      <w:hyperlink r:id="rId62" w:history="1">
        <w:r w:rsidR="00E02307">
          <w:rPr>
            <w:rStyle w:val="Hyperlink"/>
          </w:rPr>
          <w:t>2020 Status Review</w:t>
        </w:r>
      </w:hyperlink>
    </w:p>
    <w:p w14:paraId="06EA9079" w14:textId="77777777" w:rsidR="00E02307" w:rsidRDefault="00BF19DE" w:rsidP="00E02307">
      <w:pPr>
        <w:rPr>
          <w:rStyle w:val="Hyperlink"/>
        </w:rPr>
      </w:pPr>
      <w:hyperlink r:id="rId63" w:history="1">
        <w:r w:rsidR="00E02307">
          <w:rPr>
            <w:rStyle w:val="Hyperlink"/>
          </w:rPr>
          <w:t>Occurrence of Western DPS Steller Sea Lions East of 144º W. Longitude</w:t>
        </w:r>
      </w:hyperlink>
    </w:p>
    <w:p w14:paraId="6FB51805" w14:textId="77777777" w:rsidR="00E02307" w:rsidRDefault="00BF19DE" w:rsidP="00E02307">
      <w:pPr>
        <w:rPr>
          <w:rStyle w:val="Hyperlink"/>
        </w:rPr>
      </w:pPr>
      <w:hyperlink r:id="rId64" w:history="1">
        <w:r w:rsidR="00E02307">
          <w:rPr>
            <w:rStyle w:val="Hyperlink"/>
          </w:rPr>
          <w:t>Steller Sea Lion Critical Habitat</w:t>
        </w:r>
      </w:hyperlink>
    </w:p>
    <w:p w14:paraId="11675C26" w14:textId="77777777" w:rsidR="00E02307" w:rsidRPr="00C545A9" w:rsidRDefault="00E02307" w:rsidP="00E02307">
      <w:pPr>
        <w:pStyle w:val="Heading3"/>
        <w:rPr>
          <w:color w:val="000000"/>
        </w:rPr>
      </w:pPr>
      <w:r w:rsidRPr="00693302">
        <w:t>Steller Sea Lion Critical Habitat</w:t>
      </w:r>
    </w:p>
    <w:p w14:paraId="4546D9AC" w14:textId="566CF685" w:rsidR="00E02307" w:rsidRDefault="00E02307" w:rsidP="00E02307">
      <w:r>
        <w:t>NMFS designated critical habitat for Steller sea lions on August 27, 1993 (</w:t>
      </w:r>
      <w:r w:rsidRPr="00DF34EA">
        <w:t xml:space="preserve">58 FR 45269; </w:t>
      </w:r>
      <w:r w:rsidRPr="00CA1E2C">
        <w:fldChar w:fldCharType="begin"/>
      </w:r>
      <w:r w:rsidRPr="00CA1E2C">
        <w:instrText xml:space="preserve"> REF _Ref128730635 \h </w:instrText>
      </w:r>
      <w:r>
        <w:instrText xml:space="preserve"> \* MERGEFORMAT </w:instrText>
      </w:r>
      <w:r w:rsidRPr="00CA1E2C">
        <w:fldChar w:fldCharType="separate"/>
      </w:r>
      <w:r>
        <w:t xml:space="preserve">Figure </w:t>
      </w:r>
      <w:r>
        <w:rPr>
          <w:noProof/>
        </w:rPr>
        <w:t>8</w:t>
      </w:r>
      <w:r w:rsidRPr="00CA1E2C">
        <w:fldChar w:fldCharType="end"/>
      </w:r>
      <w:r w:rsidRPr="00CA1E2C">
        <w:t xml:space="preserve"> and </w:t>
      </w:r>
      <w:r>
        <w:rPr>
          <w:highlight w:val="yellow"/>
        </w:rPr>
        <w:fldChar w:fldCharType="begin"/>
      </w:r>
      <w:r>
        <w:rPr>
          <w:highlight w:val="yellow"/>
        </w:rPr>
        <w:instrText xml:space="preserve"> REF _Ref128730697 \h  \* MERGEFORMAT </w:instrText>
      </w:r>
      <w:r>
        <w:rPr>
          <w:highlight w:val="yellow"/>
        </w:rPr>
      </w:r>
      <w:r>
        <w:rPr>
          <w:highlight w:val="yellow"/>
        </w:rPr>
        <w:fldChar w:fldCharType="separate"/>
      </w:r>
      <w:r>
        <w:t xml:space="preserve">Figure </w:t>
      </w:r>
      <w:r>
        <w:rPr>
          <w:noProof/>
        </w:rPr>
        <w:t>9</w:t>
      </w:r>
      <w:r>
        <w:rPr>
          <w:highlight w:val="yellow"/>
        </w:rPr>
        <w:fldChar w:fldCharType="end"/>
      </w:r>
      <w:r>
        <w:t>.  In Alaska, designated critical habitat includes the following areas as described at 50 CFR 226.202.</w:t>
      </w:r>
    </w:p>
    <w:p w14:paraId="4A197A58" w14:textId="77777777" w:rsidR="00E02307" w:rsidRDefault="00E02307" w:rsidP="00E02307">
      <w:pPr>
        <w:widowControl w:val="0"/>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Terrestrial zones that extend 3,000 feet (0.9 km) landward from each major </w:t>
      </w:r>
      <w:proofErr w:type="spellStart"/>
      <w:r>
        <w:rPr>
          <w:color w:val="000000"/>
        </w:rPr>
        <w:t>haulout</w:t>
      </w:r>
      <w:proofErr w:type="spellEnd"/>
      <w:r>
        <w:rPr>
          <w:color w:val="000000"/>
        </w:rPr>
        <w:t xml:space="preserve"> and major rookery in Alaska.  </w:t>
      </w:r>
    </w:p>
    <w:p w14:paraId="4E775A29" w14:textId="77777777" w:rsidR="00E02307" w:rsidRDefault="00E02307" w:rsidP="00E02307">
      <w:pPr>
        <w:widowControl w:val="0"/>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Air zones that extend 3,000 feet (0.9 km) above the terrestrial zone of each major </w:t>
      </w:r>
      <w:proofErr w:type="spellStart"/>
      <w:r>
        <w:rPr>
          <w:color w:val="000000"/>
        </w:rPr>
        <w:t>haulout</w:t>
      </w:r>
      <w:proofErr w:type="spellEnd"/>
      <w:r>
        <w:rPr>
          <w:color w:val="000000"/>
        </w:rPr>
        <w:t xml:space="preserve"> and major rookery in Alaska.</w:t>
      </w:r>
    </w:p>
    <w:p w14:paraId="53CAA8B7" w14:textId="77777777" w:rsidR="00E02307" w:rsidRDefault="00E02307" w:rsidP="00E02307">
      <w:pPr>
        <w:widowControl w:val="0"/>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Aquatic zones that extend 3,000 feet (0.9 km) seaward of each major </w:t>
      </w:r>
      <w:proofErr w:type="spellStart"/>
      <w:r>
        <w:rPr>
          <w:color w:val="000000"/>
        </w:rPr>
        <w:t>haulout</w:t>
      </w:r>
      <w:proofErr w:type="spellEnd"/>
      <w:r>
        <w:rPr>
          <w:color w:val="000000"/>
        </w:rPr>
        <w:t xml:space="preserve"> and major rookery in Alaska that is east of 144</w:t>
      </w:r>
      <w:r>
        <w:rPr>
          <w:color w:val="000000"/>
          <w:vertAlign w:val="superscript"/>
        </w:rPr>
        <w:t>o</w:t>
      </w:r>
      <w:r>
        <w:rPr>
          <w:color w:val="000000"/>
        </w:rPr>
        <w:t xml:space="preserve"> W longitude.</w:t>
      </w:r>
    </w:p>
    <w:p w14:paraId="20B75BCF" w14:textId="77777777" w:rsidR="00E02307" w:rsidRDefault="00E02307" w:rsidP="00E02307">
      <w:pPr>
        <w:widowControl w:val="0"/>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Aquatic zones that extend 20 nm (37 km) seaward of each major </w:t>
      </w:r>
      <w:proofErr w:type="spellStart"/>
      <w:r>
        <w:rPr>
          <w:color w:val="000000"/>
        </w:rPr>
        <w:t>haulout</w:t>
      </w:r>
      <w:proofErr w:type="spellEnd"/>
      <w:r>
        <w:rPr>
          <w:color w:val="000000"/>
        </w:rPr>
        <w:t xml:space="preserve"> and major rookery in Alaska that is west of 144</w:t>
      </w:r>
      <w:r>
        <w:rPr>
          <w:color w:val="000000"/>
          <w:vertAlign w:val="superscript"/>
        </w:rPr>
        <w:t>o</w:t>
      </w:r>
      <w:r>
        <w:rPr>
          <w:color w:val="000000"/>
        </w:rPr>
        <w:t xml:space="preserve"> W longitude.</w:t>
      </w:r>
    </w:p>
    <w:p w14:paraId="3549DA2F" w14:textId="2A8341F5" w:rsidR="00E02307" w:rsidRDefault="00E02307" w:rsidP="00E02307">
      <w:pPr>
        <w:widowControl w:val="0"/>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color w:val="000000"/>
        </w:rPr>
        <w:t xml:space="preserve">Three special aquatic foraging areas: the Shelikof Strait area, the </w:t>
      </w:r>
      <w:proofErr w:type="spellStart"/>
      <w:r>
        <w:rPr>
          <w:color w:val="000000"/>
        </w:rPr>
        <w:t>Bogoslof</w:t>
      </w:r>
      <w:proofErr w:type="spellEnd"/>
      <w:r>
        <w:rPr>
          <w:color w:val="000000"/>
        </w:rPr>
        <w:t xml:space="preserve"> area, and the </w:t>
      </w:r>
      <w:proofErr w:type="spellStart"/>
      <w:r>
        <w:rPr>
          <w:color w:val="000000"/>
        </w:rPr>
        <w:t>Seguam</w:t>
      </w:r>
      <w:proofErr w:type="spellEnd"/>
      <w:r>
        <w:rPr>
          <w:color w:val="000000"/>
        </w:rPr>
        <w:t xml:space="preserve"> Pass area, as specified at 50 CFR 226.202(c). </w:t>
      </w:r>
    </w:p>
    <w:p w14:paraId="6D440993" w14:textId="77777777" w:rsidR="00E02307" w:rsidRDefault="00E02307" w:rsidP="00E02307">
      <w:r>
        <w:rPr>
          <w:noProof/>
        </w:rPr>
        <w:drawing>
          <wp:inline distT="0" distB="0" distL="0" distR="0" wp14:anchorId="34D96E29" wp14:editId="1463FC14">
            <wp:extent cx="5772785" cy="4326255"/>
            <wp:effectExtent l="0" t="0" r="0" b="0"/>
            <wp:docPr id="23" name="image6.jpg" descr="Designated Steller sea lion critical habitat in Alaska with foraging areas in green, red and purple, including rookeries as red dots and haulouts in black dots with blue shading indicating the 20 nautical mile aquatic zone around each dot."/>
            <wp:cNvGraphicFramePr/>
            <a:graphic xmlns:a="http://schemas.openxmlformats.org/drawingml/2006/main">
              <a:graphicData uri="http://schemas.openxmlformats.org/drawingml/2006/picture">
                <pic:pic xmlns:pic="http://schemas.openxmlformats.org/drawingml/2006/picture">
                  <pic:nvPicPr>
                    <pic:cNvPr id="0" name="image6.jpg" descr="Designated Steller sea lion critical habitat in Alaska with foraging areas in green, red and purple, including rookeries as red dots and haulouts in black dots with blue shading indicating the 20 nautical mile aquatic zone around each dot."/>
                    <pic:cNvPicPr preferRelativeResize="0"/>
                  </pic:nvPicPr>
                  <pic:blipFill>
                    <a:blip r:embed="rId65"/>
                    <a:srcRect/>
                    <a:stretch>
                      <a:fillRect/>
                    </a:stretch>
                  </pic:blipFill>
                  <pic:spPr>
                    <a:xfrm>
                      <a:off x="0" y="0"/>
                      <a:ext cx="5772785" cy="4326255"/>
                    </a:xfrm>
                    <a:prstGeom prst="rect">
                      <a:avLst/>
                    </a:prstGeom>
                    <a:ln/>
                  </pic:spPr>
                </pic:pic>
              </a:graphicData>
            </a:graphic>
          </wp:inline>
        </w:drawing>
      </w:r>
    </w:p>
    <w:p w14:paraId="663037B3" w14:textId="77777777" w:rsidR="00E02307" w:rsidRPr="0042431E" w:rsidRDefault="00E02307" w:rsidP="00E02307">
      <w:pPr>
        <w:pStyle w:val="Caption"/>
      </w:pPr>
      <w:bookmarkStart w:id="54" w:name="_Ref128730635"/>
      <w:r>
        <w:t xml:space="preserve">Figure </w:t>
      </w:r>
      <w:r w:rsidR="00BF19DE">
        <w:fldChar w:fldCharType="begin"/>
      </w:r>
      <w:r w:rsidR="00BF19DE">
        <w:instrText xml:space="preserve"> SEQ Figure \* ARABIC </w:instrText>
      </w:r>
      <w:r w:rsidR="00BF19DE">
        <w:fldChar w:fldCharType="separate"/>
      </w:r>
      <w:r>
        <w:rPr>
          <w:noProof/>
        </w:rPr>
        <w:t>8</w:t>
      </w:r>
      <w:r w:rsidR="00BF19DE">
        <w:rPr>
          <w:noProof/>
        </w:rPr>
        <w:fldChar w:fldCharType="end"/>
      </w:r>
      <w:bookmarkEnd w:id="54"/>
      <w:r>
        <w:t xml:space="preserve">. </w:t>
      </w:r>
      <w:r>
        <w:rPr>
          <w:color w:val="000000"/>
        </w:rPr>
        <w:t>Designated Steller sea lion critical habitat in Alaska.</w:t>
      </w:r>
    </w:p>
    <w:p w14:paraId="62D5AC10" w14:textId="77777777" w:rsidR="00E02307" w:rsidRPr="003F49D9" w:rsidRDefault="00E02307" w:rsidP="00E02307">
      <w:pPr>
        <w:spacing w:before="0"/>
        <w:rPr>
          <w:color w:val="0000FF"/>
          <w:u w:val="single"/>
        </w:rPr>
      </w:pPr>
    </w:p>
    <w:p w14:paraId="3A36BA14" w14:textId="77777777" w:rsidR="00E02307" w:rsidRDefault="00E02307" w:rsidP="00E02307">
      <w:pPr>
        <w:spacing w:before="0"/>
      </w:pPr>
    </w:p>
    <w:p w14:paraId="608D6A0E" w14:textId="77777777" w:rsidR="00E02307" w:rsidRDefault="00E02307" w:rsidP="00E02307">
      <w:pPr>
        <w:pBdr>
          <w:top w:val="nil"/>
          <w:left w:val="nil"/>
          <w:bottom w:val="nil"/>
          <w:right w:val="nil"/>
          <w:between w:val="nil"/>
        </w:pBdr>
        <w:spacing w:before="0"/>
        <w:rPr>
          <w:color w:val="000000"/>
        </w:rPr>
      </w:pPr>
    </w:p>
    <w:p w14:paraId="2C2A7E4B" w14:textId="77777777" w:rsidR="00E02307" w:rsidRDefault="00E02307" w:rsidP="00E02307">
      <w:r>
        <w:rPr>
          <w:noProof/>
        </w:rPr>
        <w:drawing>
          <wp:inline distT="0" distB="0" distL="0" distR="0" wp14:anchorId="5ACA554B" wp14:editId="1F3709C5">
            <wp:extent cx="5943600" cy="4594225"/>
            <wp:effectExtent l="0" t="0" r="0" b="0"/>
            <wp:docPr id="24" name="image5.jpg" descr="Designated critical habitat for Steller sea lions in Southeast Alaska including major haulouts as blue dots and major rookeries as red stars. Critical habitat includes a terrestrial zone, an aquatic zone, and an air zone that extend 3,000 feet (0.9 km) landward, seaward, and above, respectively, each major rookery and major haouout in Southeast Alaska."/>
            <wp:cNvGraphicFramePr/>
            <a:graphic xmlns:a="http://schemas.openxmlformats.org/drawingml/2006/main">
              <a:graphicData uri="http://schemas.openxmlformats.org/drawingml/2006/picture">
                <pic:pic xmlns:pic="http://schemas.openxmlformats.org/drawingml/2006/picture">
                  <pic:nvPicPr>
                    <pic:cNvPr id="0" name="image5.jpg" descr="Designated critical habitat for Steller sea lions in Southeast Alaska including major haulouts as blue dots and major rookeries as red stars. Critical habitat includes a terrestrial zone, an aquatic zone, and an air zone that extend 3,000 feet (0.9 km) landward, seaward, and above, respectively, each major rookery and major haouout in Southeast Alaska."/>
                    <pic:cNvPicPr preferRelativeResize="0"/>
                  </pic:nvPicPr>
                  <pic:blipFill>
                    <a:blip r:embed="rId66"/>
                    <a:srcRect/>
                    <a:stretch>
                      <a:fillRect/>
                    </a:stretch>
                  </pic:blipFill>
                  <pic:spPr>
                    <a:xfrm>
                      <a:off x="0" y="0"/>
                      <a:ext cx="5943600" cy="4594225"/>
                    </a:xfrm>
                    <a:prstGeom prst="rect">
                      <a:avLst/>
                    </a:prstGeom>
                    <a:ln/>
                  </pic:spPr>
                </pic:pic>
              </a:graphicData>
            </a:graphic>
          </wp:inline>
        </w:drawing>
      </w:r>
    </w:p>
    <w:p w14:paraId="753BC99A" w14:textId="77777777" w:rsidR="00E02307" w:rsidRDefault="00E02307" w:rsidP="00E02307">
      <w:pPr>
        <w:pStyle w:val="Caption"/>
        <w:rPr>
          <w:color w:val="000000"/>
        </w:rPr>
      </w:pPr>
      <w:bookmarkStart w:id="55" w:name="_Ref128730697"/>
      <w:r>
        <w:t xml:space="preserve">Figure </w:t>
      </w:r>
      <w:r w:rsidR="00BF19DE">
        <w:fldChar w:fldCharType="begin"/>
      </w:r>
      <w:r w:rsidR="00BF19DE">
        <w:instrText xml:space="preserve"> SEQ Figure \* ARABIC </w:instrText>
      </w:r>
      <w:r w:rsidR="00BF19DE">
        <w:fldChar w:fldCharType="separate"/>
      </w:r>
      <w:r>
        <w:rPr>
          <w:noProof/>
        </w:rPr>
        <w:t>9</w:t>
      </w:r>
      <w:r w:rsidR="00BF19DE">
        <w:rPr>
          <w:noProof/>
        </w:rPr>
        <w:fldChar w:fldCharType="end"/>
      </w:r>
      <w:bookmarkEnd w:id="55"/>
      <w:r>
        <w:t xml:space="preserve">. </w:t>
      </w:r>
      <w:r>
        <w:rPr>
          <w:color w:val="000000"/>
        </w:rPr>
        <w:t>Designated critical habitat for Steller sea lions in Southeast Alaska</w:t>
      </w:r>
    </w:p>
    <w:p w14:paraId="11B2084B" w14:textId="77777777" w:rsidR="00E02307" w:rsidRDefault="00E02307" w:rsidP="00E02307">
      <w:pPr>
        <w:pStyle w:val="Heading3"/>
      </w:pPr>
      <w:r>
        <w:t>WDPS Steller sea lions and critical habitat in the action area</w:t>
      </w:r>
    </w:p>
    <w:p w14:paraId="75F4D5B9" w14:textId="77777777" w:rsidR="00E02307" w:rsidRPr="00010DC6" w:rsidRDefault="00E02307" w:rsidP="00E02307">
      <w:r>
        <w:t>&lt;</w:t>
      </w:r>
      <w:r>
        <w:rPr>
          <w:highlight w:val="yellow"/>
        </w:rPr>
        <w:t>describe for your project and how it and/or the action area overlaps with critical</w:t>
      </w:r>
      <w:r w:rsidRPr="00F249C3">
        <w:rPr>
          <w:highlight w:val="yellow"/>
        </w:rPr>
        <w:t xml:space="preserve"> habitat for Steller sea lions </w:t>
      </w:r>
      <w:r>
        <w:rPr>
          <w:highlight w:val="yellow"/>
        </w:rPr>
        <w:t xml:space="preserve">such as </w:t>
      </w:r>
      <w:r w:rsidRPr="00F249C3">
        <w:rPr>
          <w:highlight w:val="yellow"/>
        </w:rPr>
        <w:t>project specific barges will need to pass through critical habitat.</w:t>
      </w:r>
      <w:r>
        <w:t>&gt;</w:t>
      </w:r>
    </w:p>
    <w:p w14:paraId="4CB8080D" w14:textId="77777777" w:rsidR="00E02307" w:rsidRDefault="00E02307" w:rsidP="00E02307">
      <w:pPr>
        <w:pStyle w:val="Heading2"/>
        <w15:collapsed/>
      </w:pPr>
      <w:r>
        <w:t>Sunflower Sea Star</w:t>
      </w:r>
    </w:p>
    <w:p w14:paraId="4B19BFA7" w14:textId="77777777" w:rsidR="00E02307" w:rsidRDefault="00E02307" w:rsidP="00E02307">
      <w:r>
        <w:t>On August 18, 2021, the Center for Biological Diversity petitioned NMFS to list the sunflower sea star (</w:t>
      </w:r>
      <w:proofErr w:type="spellStart"/>
      <w:r w:rsidRPr="002E6C6E">
        <w:rPr>
          <w:i/>
        </w:rPr>
        <w:t>Pycnopodia</w:t>
      </w:r>
      <w:proofErr w:type="spellEnd"/>
      <w:r w:rsidRPr="002E6C6E">
        <w:t xml:space="preserve"> </w:t>
      </w:r>
      <w:proofErr w:type="spellStart"/>
      <w:r w:rsidRPr="002E6C6E">
        <w:rPr>
          <w:i/>
        </w:rPr>
        <w:t>helianthoides</w:t>
      </w:r>
      <w:proofErr w:type="spellEnd"/>
      <w:r>
        <w:t xml:space="preserve">) under the ESA. </w:t>
      </w:r>
      <w:r w:rsidRPr="00D15FDD">
        <w:t xml:space="preserve">NMFS determined that the proposed action may be warranted </w:t>
      </w:r>
      <w:r>
        <w:t>(86 FR 73230, December 27, 2021) and completed a full status review to evaluate overall extinction risk for the species</w:t>
      </w:r>
      <w:r w:rsidRPr="00D15FDD">
        <w:t>.</w:t>
      </w:r>
      <w:r>
        <w:t xml:space="preserve"> NMFS determined that the sunflower sea star is likely to become an endangered species within the foreseeable future throughout its range and on </w:t>
      </w:r>
      <w:r w:rsidRPr="009F0FE1">
        <w:t>March</w:t>
      </w:r>
      <w:r>
        <w:t xml:space="preserve"> </w:t>
      </w:r>
      <w:r w:rsidRPr="00FA3DFE">
        <w:t>16</w:t>
      </w:r>
      <w:r w:rsidRPr="009F0FE1">
        <w:t>,</w:t>
      </w:r>
      <w:r>
        <w:t xml:space="preserve"> 2023, published a proposed rule to list the sunflower sea star as a threatened species (88 FR 16212). NMFS did not propose to designate critical habitat at this time. No specific</w:t>
      </w:r>
      <w:r>
        <w:rPr>
          <w:spacing w:val="-3"/>
        </w:rPr>
        <w:t xml:space="preserve"> </w:t>
      </w:r>
      <w:r>
        <w:t>populations</w:t>
      </w:r>
      <w:r>
        <w:rPr>
          <w:spacing w:val="-2"/>
        </w:rPr>
        <w:t xml:space="preserve"> </w:t>
      </w:r>
      <w:r>
        <w:t>of sunflower</w:t>
      </w:r>
      <w:r>
        <w:rPr>
          <w:spacing w:val="-2"/>
        </w:rPr>
        <w:t xml:space="preserve"> </w:t>
      </w:r>
      <w:r>
        <w:t>sea stars have been delineated and they are assumed to be genetically homogenous throughout their range (Lowry et al. 2022).</w:t>
      </w:r>
    </w:p>
    <w:p w14:paraId="35DA36D8" w14:textId="5451452E" w:rsidR="00E02307" w:rsidRDefault="00E02307" w:rsidP="00E02307">
      <w:r>
        <w:t xml:space="preserve">The sunflower sea star is a large (up to 1 m in diameter) many-armed (up to 24) echinoderm native to the west coast of North America </w:t>
      </w:r>
      <w:r>
        <w:fldChar w:fldCharType="begin"/>
      </w:r>
      <w:r w:rsidR="008A77BD">
        <w:instrText xml:space="preserve"> ADDIN EN.CITE &lt;EndNote&gt;&lt;Cite&gt;&lt;Author&gt;Lowry&lt;/Author&gt;&lt;Year&gt;2022&lt;/Year&gt;&lt;RecNum&gt;7346&lt;/RecNum&gt;&lt;DisplayText&gt;(Lowry et al. 2022)&lt;/DisplayText&gt;&lt;record&gt;&lt;rec-number&gt;7346&lt;/rec-number&gt;&lt;foreign-keys&gt;&lt;key app="EN" db-id="5w9edxxtfsdfsqeavpcxzzdzdftdtvwwvfze" timestamp="1745018727" guid="3ef6c88e-8339-4196-abef-7e62e580957a"&gt;7346&lt;/key&gt;&lt;/foreign-keys&gt;&lt;ref-type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Service&lt;/publisher&gt;&lt;isbn&gt;Final report to NMFS Office of Protected Resources&lt;/isbn&gt;&lt;urls&gt;&lt;/urls&gt;&lt;/record&gt;&lt;/Cite&gt;&lt;/EndNote&gt;</w:instrText>
      </w:r>
      <w:r>
        <w:fldChar w:fldCharType="separate"/>
      </w:r>
      <w:r>
        <w:rPr>
          <w:noProof/>
        </w:rPr>
        <w:t>(Lowry et al. 2022)</w:t>
      </w:r>
      <w:r>
        <w:fldChar w:fldCharType="end"/>
      </w:r>
      <w:r>
        <w:t>. It occupies waters from the intertidal to at least 435 m deep,</w:t>
      </w:r>
      <w:r w:rsidRPr="00363678">
        <w:t xml:space="preserve"> </w:t>
      </w:r>
      <w:r>
        <w:t xml:space="preserve">but is most common at depths less than 25 m and rare in waters deeper than 120 m </w:t>
      </w:r>
      <w:r>
        <w:fldChar w:fldCharType="begin">
          <w:fldData xml:space="preserve">PEVuZE5vdGU+PENpdGU+PEF1dGhvcj5HcmF2ZW08L0F1dGhvcj48WWVhcj4yMDIxPC9ZZWFyPjxS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</w:fldData>
        </w:fldChar>
      </w:r>
      <w:r w:rsidR="008A77BD">
        <w:instrText xml:space="preserve"> ADDIN EN.CITE </w:instrText>
      </w:r>
      <w:r w:rsidR="008A77BD">
        <w:fldChar w:fldCharType="begin">
          <w:fldData xml:space="preserve">PEVuZE5vdGU+PENpdGU+PEF1dGhvcj5HcmF2ZW08L0F1dGhvcj48WWVhcj4yMDIxPC9ZZWFyPjxS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</w:fldData>
        </w:fldChar>
      </w:r>
      <w:r w:rsidR="008A77BD">
        <w:instrText xml:space="preserve"> ADDIN EN.CITE.DATA </w:instrText>
      </w:r>
      <w:r w:rsidR="008A77BD">
        <w:fldChar w:fldCharType="end"/>
      </w:r>
      <w:r>
        <w:fldChar w:fldCharType="separate"/>
      </w:r>
      <w:r>
        <w:rPr>
          <w:noProof/>
        </w:rPr>
        <w:t>(Lambert 2000; Hemery et al. 2016; Gravem et al. 2021)</w:t>
      </w:r>
      <w:r>
        <w:fldChar w:fldCharType="end"/>
      </w:r>
      <w:r>
        <w:t>. Sunflower sea stars occur over a broad array of soft-, mixed-, and hard-bottom habitats</w:t>
      </w:r>
      <w:r w:rsidRPr="000E1F36">
        <w:t xml:space="preserve"> </w:t>
      </w:r>
      <w:r>
        <w:t xml:space="preserve">from the Aleutian Islands to Baja California, Mexico, but are most abundant in waters off eastern Alaska and British Columbia </w:t>
      </w:r>
      <w:r>
        <w:fldChar w:fldCharType="begin"/>
      </w:r>
      <w:r w:rsidR="008A77BD">
        <w:instrText xml:space="preserve"> ADDIN EN.CITE &lt;EndNote&gt;&lt;Cite&gt;&lt;Author&gt;Gravem&lt;/Author&gt;&lt;Year&gt;2021&lt;/Year&gt;&lt;RecNum&gt;7377&lt;/RecNum&gt;&lt;DisplayText&gt;(Gravem et al. 2021)&lt;/DisplayText&gt;&lt;record&gt;&lt;rec-number&gt;7377&lt;/rec-number&gt;&lt;foreign-keys&gt;&lt;key app="EN" db-id="5w9edxxtfsdfsqeavpcxzzdzdftdtvwwvfze" timestamp="1745018785" guid="d2ba7f4d-f324-413c-86e0-8aef1da41cd4"&gt;7377&lt;/key&gt;&lt;/foreign-keys&gt;&lt;ref-type name="Journal Article"&gt;17&lt;/ref-type&gt;&lt;contributors&gt;&lt;authors&gt;&lt;author&gt;Gravem, S. A.&lt;/author&gt;&lt;author&gt;Heady, W. N.&lt;/author&gt;&lt;author&gt;Saccomanno, V. R.&lt;/author&gt;&lt;author&gt;Alvstad, K. F.&lt;/author&gt;&lt;author&gt;Gehman, A. L. M.&lt;/author&gt;&lt;author&gt;Frierson, T. N.&lt;/author&gt;&lt;author&gt;Hamilton, S. L.&lt;/author&gt;&lt;/authors&gt;&lt;/contributors&gt;&lt;titles&gt;&lt;title&gt;&lt;style face="italic" font="default" size="100%"&gt;Pycnopodia helianthoides&lt;/style&gt;&lt;/title&gt;&lt;secondary-title&gt;IUCN Red List of Threatened Species 2021&lt;/secondary-title&gt;&lt;/titles&gt;&lt;periodical&gt;&lt;full-title&gt;IUCN Red List of Threatened Species 2021&lt;/full-title&gt;&lt;/periodical&gt;&lt;pages&gt;43 p&lt;/pages&gt;&lt;dates&gt;&lt;year&gt;2021&lt;/year&gt;&lt;/dates&gt;&lt;urls&gt;&lt;/urls&gt;&lt;/record&gt;&lt;/Cite&gt;&lt;/EndNote&gt;</w:instrText>
      </w:r>
      <w:r>
        <w:fldChar w:fldCharType="separate"/>
      </w:r>
      <w:r>
        <w:rPr>
          <w:noProof/>
        </w:rPr>
        <w:t>(Gravem et al. 2021)</w:t>
      </w:r>
      <w:r>
        <w:fldChar w:fldCharType="end"/>
      </w:r>
      <w:r>
        <w:t xml:space="preserve">. </w:t>
      </w:r>
    </w:p>
    <w:p w14:paraId="0F76D9C2" w14:textId="68BECFDD" w:rsidR="00E02307" w:rsidRPr="00850333" w:rsidRDefault="00E02307" w:rsidP="00E02307">
      <w:r>
        <w:t xml:space="preserve">Prior to 2013, the global abundance of sunflower sea star was estimated at several billion animals, but from 2013–2017 sea star wasting syndrome (SSWS) reached pandemic levels, killing an estimated 90 percent or more of the population </w:t>
      </w:r>
      <w:r>
        <w:fldChar w:fldCharType="begin"/>
      </w:r>
      <w:r w:rsidR="008A77BD">
        <w:instrText xml:space="preserve"> ADDIN EN.CITE &lt;EndNote&gt;&lt;Cite&gt;&lt;Author&gt;Lowry&lt;/Author&gt;&lt;Year&gt;2022&lt;/Year&gt;&lt;RecNum&gt;7346&lt;/RecNum&gt;&lt;DisplayText&gt;(Lowry et al. 2022)&lt;/DisplayText&gt;&lt;record&gt;&lt;rec-number&gt;7346&lt;/rec-number&gt;&lt;foreign-keys&gt;&lt;key app="EN" db-id="5w9edxxtfsdfsqeavpcxzzdzdftdtvwwvfze" timestamp="1745018727" guid="3ef6c88e-8339-4196-abef-7e62e580957a"&gt;7346&lt;/key&gt;&lt;/foreign-keys&gt;&lt;ref-type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Service&lt;/publisher&gt;&lt;isbn&gt;Final report to NMFS Office of Protected Resources&lt;/isbn&gt;&lt;urls&gt;&lt;/urls&gt;&lt;/record&gt;&lt;/Cite&gt;&lt;/EndNote&gt;</w:instrText>
      </w:r>
      <w:r>
        <w:fldChar w:fldCharType="separate"/>
      </w:r>
      <w:r>
        <w:rPr>
          <w:noProof/>
        </w:rPr>
        <w:t>(Lowry et al. 2022)</w:t>
      </w:r>
      <w:r>
        <w:fldChar w:fldCharType="end"/>
      </w:r>
      <w:r>
        <w:t xml:space="preserve">. Declines in the northern portion of its range were less pronounced than in the southern portion, but still exceeded 60 percent. Species-level impacts from SSWS, both during the pandemic and on an ongoing basis, have been identified as the major threat affecting the long-term persistence of the sunflower sea star </w:t>
      </w:r>
      <w:r>
        <w:fldChar w:fldCharType="begin"/>
      </w:r>
      <w:r w:rsidR="008A77BD">
        <w:instrText xml:space="preserve"> ADDIN EN.CITE &lt;EndNote&gt;&lt;Cite&gt;&lt;Author&gt;Lowry&lt;/Author&gt;&lt;Year&gt;2022&lt;/Year&gt;&lt;RecNum&gt;7346&lt;/RecNum&gt;&lt;DisplayText&gt;(Lowry et al. 2022)&lt;/DisplayText&gt;&lt;record&gt;&lt;rec-number&gt;7346&lt;/rec-number&gt;&lt;foreign-keys&gt;&lt;key app="EN" db-id="5w9edxxtfsdfsqeavpcxzzdzdftdtvwwvfze" timestamp="1745018727" guid="3ef6c88e-8339-4196-abef-7e62e580957a"&gt;7346&lt;/key&gt;&lt;/foreign-keys&gt;&lt;ref-type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Service&lt;/publisher&gt;&lt;isbn&gt;Final report to NMFS Office of Protected Resources&lt;/isbn&gt;&lt;urls&gt;&lt;/urls&gt;&lt;/record&gt;&lt;/Cite&gt;&lt;/EndNote&gt;</w:instrText>
      </w:r>
      <w:r>
        <w:fldChar w:fldCharType="separate"/>
      </w:r>
      <w:r>
        <w:rPr>
          <w:noProof/>
        </w:rPr>
        <w:t>(Lowry et al. 2022)</w:t>
      </w:r>
      <w:r>
        <w:fldChar w:fldCharType="end"/>
      </w:r>
      <w:r>
        <w:t>.</w:t>
      </w:r>
    </w:p>
    <w:p w14:paraId="5D8CA06C" w14:textId="7B7866CF" w:rsidR="00E02307" w:rsidRDefault="00E02307" w:rsidP="00E02307">
      <w:r>
        <w:t xml:space="preserve">The species has separate sexes and is a broadcast spawner with a planktonic larval stage </w:t>
      </w:r>
      <w:r>
        <w:fldChar w:fldCharType="begin"/>
      </w:r>
      <w:r w:rsidR="008A77BD">
        <w:instrText xml:space="preserve"> ADDIN EN.CITE &lt;EndNote&gt;&lt;Cite&gt;&lt;Author&gt;Lundquist&lt;/Author&gt;&lt;Year&gt;2011&lt;/Year&gt;&lt;RecNum&gt;7378&lt;/RecNum&gt;&lt;DisplayText&gt;(Lundquist and Botsford 2011)&lt;/DisplayText&gt;&lt;record&gt;&lt;rec-number&gt;7378&lt;/rec-number&gt;&lt;foreign-keys&gt;&lt;key app="EN" db-id="5w9edxxtfsdfsqeavpcxzzdzdftdtvwwvfze" timestamp="1745018787" guid="403926e6-eb81-4b23-bed6-2aa2122bebf4"&gt;7378&lt;/key&gt;&lt;/foreign-keys&gt;&lt;ref-type name="Journal Article"&gt;17&lt;/ref-type&gt;&lt;contributors&gt;&lt;authors&gt;&lt;author&gt;Lundquist, Carolyn J.&lt;/author&gt;&lt;author&gt;Botsford, Louis W.&lt;/author&gt;&lt;/authors&gt;&lt;/contributors&gt;&lt;titles&gt;&lt;title&gt;Estimating larval production of a broadcast spawner: the influence of density, aggregation, and the fertilization Allee effect&lt;/title&gt;&lt;secondary-title&gt;Canadian Journal of Fisheries and Aquatic Sciences&lt;/secondary-title&gt;&lt;/titles&gt;&lt;periodical&gt;&lt;full-title&gt;Canadian Journal of Fisheries and Aquatic Sciences&lt;/full-title&gt;&lt;/periodical&gt;&lt;pages&gt;30-42&lt;/pages&gt;&lt;volume&gt;68&lt;/volume&gt;&lt;dates&gt;&lt;year&gt;2011&lt;/year&gt;&lt;/dates&gt;&lt;urls&gt;&lt;/urls&gt;&lt;electronic-resource-num&gt;doi:10.1139/F10-125&lt;/electronic-resource-num&gt;&lt;/record&gt;&lt;/Cite&gt;&lt;/EndNote&gt;</w:instrText>
      </w:r>
      <w:r>
        <w:fldChar w:fldCharType="separate"/>
      </w:r>
      <w:r>
        <w:rPr>
          <w:noProof/>
        </w:rPr>
        <w:t>(Lundquist and Botsford 2011)</w:t>
      </w:r>
      <w:r>
        <w:fldChar w:fldCharType="end"/>
      </w:r>
      <w:r>
        <w:t xml:space="preserve">, but there is a great degree of uncertainty and variability regarding seasonality of reproduction. Females can release a million eggs or more </w:t>
      </w:r>
      <w:r>
        <w:fldChar w:fldCharType="begin">
          <w:fldData xml:space="preserve">PEVuZE5vdGU+PENpdGU+PEF1dGhvcj5TdHJhdGhtYW5uPC9BdXRob3I+PFllYXI+MTk4NzwvWWVh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=
</w:fldData>
        </w:fldChar>
      </w:r>
      <w:r w:rsidR="008A77BD">
        <w:instrText xml:space="preserve"> ADDIN EN.CITE </w:instrText>
      </w:r>
      <w:r w:rsidR="008A77BD">
        <w:fldChar w:fldCharType="begin">
          <w:fldData xml:space="preserve">PEVuZE5vdGU+PENpdGU+PEF1dGhvcj5TdHJhdGhtYW5uPC9BdXRob3I+PFllYXI+MTk4NzwvWWVh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=
</w:fldData>
        </w:fldChar>
      </w:r>
      <w:r w:rsidR="008A77BD">
        <w:instrText xml:space="preserve"> ADDIN EN.CITE.DATA </w:instrText>
      </w:r>
      <w:r w:rsidR="008A77BD">
        <w:fldChar w:fldCharType="end"/>
      </w:r>
      <w:r>
        <w:fldChar w:fldCharType="separate"/>
      </w:r>
      <w:r>
        <w:rPr>
          <w:noProof/>
        </w:rPr>
        <w:t>(Strathmann 1987; Chia and Walker 1991; Byrne 2013)</w:t>
      </w:r>
      <w:r>
        <w:fldChar w:fldCharType="end"/>
      </w:r>
      <w:r>
        <w:t xml:space="preserve">. Reproduction also occurs via larval cloning, enhancing potential reproductive output beyond female fecundity </w:t>
      </w:r>
      <w:r>
        <w:fldChar w:fldCharType="begin"/>
      </w:r>
      <w:r w:rsidR="008A77BD">
        <w:instrText xml:space="preserve"> ADDIN EN.CITE &lt;EndNote&gt;&lt;Cite&gt;&lt;Author&gt;Bosch&lt;/Author&gt;&lt;Year&gt;1989&lt;/Year&gt;&lt;RecNum&gt;7376&lt;/RecNum&gt;&lt;DisplayText&gt;(Bosch et al. 1989; Balser 2004)&lt;/DisplayText&gt;&lt;record&gt;&lt;rec-number&gt;7376&lt;/rec-number&gt;&lt;foreign-keys&gt;&lt;key app="EN" db-id="5w9edxxtfsdfsqeavpcxzzdzdftdtvwwvfze" timestamp="1745018785" guid="7dfc329f-3d53-4c70-8ad4-b3a6d1f4e317"&gt;7376&lt;/key&gt;&lt;/foreign-keys&gt;&lt;ref-type name="Journal Article"&gt;17&lt;/ref-type&gt;&lt;contributors&gt;&lt;authors&gt;&lt;author&gt;Bosch, Isidro&lt;/author&gt;&lt;author&gt;Rivkin, Richard B. &lt;/author&gt;&lt;author&gt;Alexander, Stephen P.&lt;/author&gt;&lt;/authors&gt;&lt;/contributors&gt;&lt;titles&gt;&lt;title&gt;Asexual reproduction by oceanic planktotrophic echinoderm larvae&lt;/title&gt;&lt;secondary-title&gt;Nature&lt;/secondary-title&gt;&lt;/titles&gt;&lt;periodical&gt;&lt;full-title&gt;Nature&lt;/full-title&gt;&lt;/periodical&gt;&lt;pages&gt;169–170&lt;/pages&gt;&lt;volume&gt;337&lt;/volume&gt;&lt;dates&gt;&lt;year&gt;1989&lt;/year&gt;&lt;/dates&gt;&lt;urls&gt;&lt;/urls&gt;&lt;electronic-resource-num&gt;https://doi.org/10.1038/337169a0&lt;/electronic-resource-num&gt;&lt;/record&gt;&lt;/Cite&gt;&lt;Cite&gt;&lt;Author&gt;Balser&lt;/Author&gt;&lt;Year&gt;2004&lt;/Year&gt;&lt;RecNum&gt;7373&lt;/RecNum&gt;&lt;record&gt;&lt;rec-number&gt;7373&lt;/rec-number&gt;&lt;foreign-keys&gt;&lt;key app="EN" db-id="5w9edxxtfsdfsqeavpcxzzdzdftdtvwwvfze" timestamp="1745018779" guid="0b5e4c42-663f-4c34-92e2-79cf47daf90c"&gt;7373&lt;/key&gt;&lt;/foreign-keys&gt;&lt;ref-type name="Book Section"&gt;5&lt;/ref-type&gt;&lt;contributors&gt;&lt;authors&gt;&lt;author&gt;Balser, E. J. &lt;/author&gt;&lt;/authors&gt;&lt;secondary-authors&gt;&lt;author&gt;Heinzeller, Thomas&lt;/author&gt;&lt;author&gt;Nebelsick, James H.&lt;/author&gt;&lt;/secondary-authors&gt;&lt;/contributors&gt;&lt;titles&gt;&lt;title&gt;And then there were more: cloning by larvae of echinoderms&lt;/title&gt;&lt;secondary-title&gt;Echinoderms: München&lt;/secondary-title&gt;&lt;/titles&gt;&lt;pages&gt;3–9&lt;/pages&gt;&lt;dates&gt;&lt;year&gt;2004&lt;/year&gt;&lt;/dates&gt;&lt;pub-location&gt;Leiden, London, New York, Philadelphia, Singapore&lt;/pub-location&gt;&lt;publisher&gt;A. A. Balkema Publishers&lt;/publisher&gt;&lt;urls&gt;&lt;/urls&gt;&lt;/record&gt;&lt;/Cite&gt;&lt;/EndNote&gt;</w:instrText>
      </w:r>
      <w:r>
        <w:fldChar w:fldCharType="separate"/>
      </w:r>
      <w:r>
        <w:rPr>
          <w:noProof/>
        </w:rPr>
        <w:t>(Bosch et al. 1989; Balser 2004)</w:t>
      </w:r>
      <w:r>
        <w:fldChar w:fldCharType="end"/>
      </w:r>
      <w:r>
        <w:t xml:space="preserve">. Sea stars also have the ability to regenerate lost rays/arms and parts of the central disc </w:t>
      </w:r>
      <w:r>
        <w:fldChar w:fldCharType="begin"/>
      </w:r>
      <w:r w:rsidR="008A77BD">
        <w:instrText xml:space="preserve"> ADDIN EN.CITE &lt;EndNote&gt;&lt;Cite&gt;&lt;Author&gt;Chia&lt;/Author&gt;&lt;Year&gt;1991&lt;/Year&gt;&lt;RecNum&gt;7375&lt;/RecNum&gt;&lt;DisplayText&gt;(Chia and Walker 1991)&lt;/DisplayText&gt;&lt;record&gt;&lt;rec-number&gt;7375&lt;/rec-number&gt;&lt;foreign-keys&gt;&lt;key app="EN" db-id="5w9edxxtfsdfsqeavpcxzzdzdftdtvwwvfze" timestamp="1745018780" guid="d675307b-4bc2-43d9-a0d6-a1eadccb3aaa"&gt;7375&lt;/key&gt;&lt;/foreign-keys&gt;&lt;ref-type name="Book Section"&gt;5&lt;/ref-type&gt;&lt;contributors&gt;&lt;authors&gt;&lt;author&gt;Chia, F. S.&lt;/author&gt;&lt;author&gt;Walker, C. W. &lt;/author&gt;&lt;/authors&gt;&lt;secondary-authors&gt;&lt;author&gt;Giese, A. C. &lt;/author&gt;&lt;author&gt;Pearse, J. S. &lt;/author&gt;&lt;author&gt;Pearse, V. B. &lt;/author&gt;&lt;/secondary-authors&gt;&lt;/contributors&gt;&lt;titles&gt;&lt;title&gt;Ch. 5. Echinodermata: Asteroidea&lt;/title&gt;&lt;secondary-title&gt;Reproduction of Marine Invertebrates Vol. VI-Echinoderms and Lophophorates&lt;/secondary-title&gt;&lt;/titles&gt;&lt;pages&gt;pp. 301–353&lt;/pages&gt;&lt;dates&gt;&lt;year&gt;1991&lt;/year&gt;&lt;/dates&gt;&lt;publisher&gt;Boxwood Press&lt;/publisher&gt;&lt;urls&gt;&lt;/urls&gt;&lt;/record&gt;&lt;/Cite&gt;&lt;/EndNote&gt;</w:instrText>
      </w:r>
      <w:r>
        <w:fldChar w:fldCharType="separate"/>
      </w:r>
      <w:r>
        <w:rPr>
          <w:noProof/>
        </w:rPr>
        <w:t>(Chia and Walker 1991)</w:t>
      </w:r>
      <w:r>
        <w:fldChar w:fldCharType="end"/>
      </w:r>
      <w:r>
        <w:t>. Rays may detach when a sea star is injured or as a defense reaction when attacked by a predator.</w:t>
      </w:r>
      <w:r w:rsidRPr="001A487D">
        <w:t xml:space="preserve"> </w:t>
      </w:r>
      <w:r>
        <w:t xml:space="preserve">The longevity of </w:t>
      </w:r>
      <w:r>
        <w:rPr>
          <w:i/>
        </w:rPr>
        <w:t xml:space="preserve">P. </w:t>
      </w:r>
      <w:proofErr w:type="spellStart"/>
      <w:r>
        <w:rPr>
          <w:i/>
        </w:rPr>
        <w:t>helianthoides</w:t>
      </w:r>
      <w:proofErr w:type="spellEnd"/>
      <w:r>
        <w:rPr>
          <w:i/>
        </w:rPr>
        <w:t xml:space="preserve"> </w:t>
      </w:r>
      <w:r>
        <w:t xml:space="preserve">in the wild is unknown, as is the age at first reproduction and the period over which a mature individual is capable of reproducing </w:t>
      </w:r>
      <w:r>
        <w:fldChar w:fldCharType="begin"/>
      </w:r>
      <w:r w:rsidR="008A77BD">
        <w:instrText xml:space="preserve"> ADDIN EN.CITE &lt;EndNote&gt;&lt;Cite&gt;&lt;Author&gt;Lowry&lt;/Author&gt;&lt;Year&gt;2022&lt;/Year&gt;&lt;RecNum&gt;7346&lt;/RecNum&gt;&lt;DisplayText&gt;(Lowry et al. 2022)&lt;/DisplayText&gt;&lt;record&gt;&lt;rec-number&gt;7346&lt;/rec-number&gt;&lt;foreign-keys&gt;&lt;key app="EN" db-id="5w9edxxtfsdfsqeavpcxzzdzdftdtvwwvfze" timestamp="1745018727" guid="3ef6c88e-8339-4196-abef-7e62e580957a"&gt;7346&lt;/key&gt;&lt;/foreign-keys&gt;&lt;ref-type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Service&lt;/publisher&gt;&lt;isbn&gt;Final report to NMFS Office of Protected Resources&lt;/isbn&gt;&lt;urls&gt;&lt;/urls&gt;&lt;/record&gt;&lt;/Cite&gt;&lt;/EndNote&gt;</w:instrText>
      </w:r>
      <w:r>
        <w:fldChar w:fldCharType="separate"/>
      </w:r>
      <w:r>
        <w:rPr>
          <w:noProof/>
        </w:rPr>
        <w:t>(Lowry et al. 2022)</w:t>
      </w:r>
      <w:r>
        <w:fldChar w:fldCharType="end"/>
      </w:r>
      <w:r>
        <w:t>.</w:t>
      </w:r>
    </w:p>
    <w:p w14:paraId="76F32ADE" w14:textId="33BFBDE1" w:rsidR="00E02307" w:rsidRDefault="00E02307" w:rsidP="00E02307">
      <w:r>
        <w:t xml:space="preserve">The sunflower sea star hunts a range of bivalves, gastropods, crustaceans, and other invertebrates using chemosensory stimuli and will dig for preferred prey in soft sediment </w:t>
      </w:r>
      <w:r>
        <w:fldChar w:fldCharType="begin">
          <w:fldData xml:space="preserve">PEVuZE5vdGU+PENpdGU+PEF1dGhvcj5NYXV6ZXk8L0F1dGhvcj48WWVhcj4xOTY4PC9ZZWFyPjxS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</w:fldData>
        </w:fldChar>
      </w:r>
      <w:r w:rsidR="008A77BD">
        <w:instrText xml:space="preserve"> ADDIN EN.CITE </w:instrText>
      </w:r>
      <w:r w:rsidR="008A77BD">
        <w:fldChar w:fldCharType="begin">
          <w:fldData xml:space="preserve">PEVuZE5vdGU+PENpdGU+PEF1dGhvcj5NYXV6ZXk8L0F1dGhvcj48WWVhcj4xOTY4PC9ZZWFyPjxS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</w:fldData>
        </w:fldChar>
      </w:r>
      <w:r w:rsidR="008A77BD">
        <w:instrText xml:space="preserve"> ADDIN EN.CITE.DATA </w:instrText>
      </w:r>
      <w:r w:rsidR="008A77BD">
        <w:fldChar w:fldCharType="end"/>
      </w:r>
      <w:r>
        <w:fldChar w:fldCharType="separate"/>
      </w:r>
      <w:r>
        <w:rPr>
          <w:noProof/>
        </w:rPr>
        <w:t>(Mauzey et al. 1968; Paul and Feder 1975; Herrlinger 1983)</w:t>
      </w:r>
      <w:r>
        <w:fldChar w:fldCharType="end"/>
      </w:r>
      <w:r>
        <w:t xml:space="preserve">. A voracious </w:t>
      </w:r>
      <w:proofErr w:type="spellStart"/>
      <w:r>
        <w:t>mesopredator</w:t>
      </w:r>
      <w:proofErr w:type="spellEnd"/>
      <w:r>
        <w:t xml:space="preserve">, it can move up to 160 cm/minute when actively in pursuit of prey. It preys on sea urchins and plays an important role in controlling sea urchin numbers in kelp forests </w:t>
      </w:r>
      <w:r>
        <w:fldChar w:fldCharType="begin"/>
      </w:r>
      <w:r w:rsidR="008A77BD">
        <w:instrText xml:space="preserve"> ADDIN EN.CITE &lt;EndNote&gt;&lt;Cite&gt;&lt;Author&gt;Lowry&lt;/Author&gt;&lt;Year&gt;2022&lt;/Year&gt;&lt;RecNum&gt;7346&lt;/RecNum&gt;&lt;DisplayText&gt;(Lowry et al. 2022)&lt;/DisplayText&gt;&lt;record&gt;&lt;rec-number&gt;7346&lt;/rec-number&gt;&lt;foreign-keys&gt;&lt;key app="EN" db-id="5w9edxxtfsdfsqeavpcxzzdzdftdtvwwvfze" timestamp="1745018727" guid="3ef6c88e-8339-4196-abef-7e62e580957a"&gt;7346&lt;/key&gt;&lt;/foreign-keys&gt;&lt;ref-type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Service&lt;/publisher&gt;&lt;isbn&gt;Final report to NMFS Office of Protected Resources&lt;/isbn&gt;&lt;urls&gt;&lt;/urls&gt;&lt;/record&gt;&lt;/Cite&gt;&lt;/EndNote&gt;</w:instrText>
      </w:r>
      <w:r>
        <w:fldChar w:fldCharType="separate"/>
      </w:r>
      <w:r>
        <w:rPr>
          <w:noProof/>
        </w:rPr>
        <w:t>(Lowry et al. 2022)</w:t>
      </w:r>
      <w:r>
        <w:fldChar w:fldCharType="end"/>
      </w:r>
      <w:r>
        <w:t>. While generally solitary, they are also known to seasonally aggregate, perhaps for spawning purposes.</w:t>
      </w:r>
    </w:p>
    <w:p w14:paraId="69C08C78" w14:textId="77777777" w:rsidR="00E02307" w:rsidRDefault="00E02307" w:rsidP="00E02307">
      <w:pPr>
        <w:pStyle w:val="Heading3"/>
      </w:pPr>
      <w:r>
        <w:t>Sunflower sea stars in the action area</w:t>
      </w:r>
    </w:p>
    <w:p w14:paraId="1AD9C152" w14:textId="77777777" w:rsidR="00E02307" w:rsidRDefault="00E02307" w:rsidP="00E02307">
      <w:r>
        <w:t>&lt;</w:t>
      </w:r>
      <w:r w:rsidRPr="00355B3F">
        <w:rPr>
          <w:highlight w:val="yellow"/>
        </w:rPr>
        <w:t>insert project-specific information</w:t>
      </w:r>
      <w:r>
        <w:t>&gt;</w:t>
      </w:r>
    </w:p>
    <w:p w14:paraId="2EDA2595" w14:textId="77777777" w:rsidR="00E02307" w:rsidRDefault="00E02307" w:rsidP="00E02307">
      <w:r>
        <w:t xml:space="preserve">More information on the sunflower sea star can be found at: </w:t>
      </w:r>
    </w:p>
    <w:p w14:paraId="01E080DA" w14:textId="77777777" w:rsidR="00E02307" w:rsidRDefault="00BF19DE" w:rsidP="00E02307">
      <w:hyperlink r:id="rId67" w:history="1">
        <w:r w:rsidR="00E02307" w:rsidRPr="002F3EDA">
          <w:rPr>
            <w:rStyle w:val="Hyperlink"/>
          </w:rPr>
          <w:t>Proposed Rule to List Sunflower Sea Stars as Threatened Under the ESA</w:t>
        </w:r>
      </w:hyperlink>
    </w:p>
    <w:p w14:paraId="1CBBD5C2" w14:textId="77777777" w:rsidR="00E02307" w:rsidRPr="009F0FE1" w:rsidRDefault="00BF19DE" w:rsidP="00E02307">
      <w:hyperlink r:id="rId68" w:history="1">
        <w:r w:rsidR="00E02307" w:rsidRPr="002F3EDA">
          <w:rPr>
            <w:rStyle w:val="Hyperlink"/>
          </w:rPr>
          <w:t>Sunflower Sea Star Status Review</w:t>
        </w:r>
      </w:hyperlink>
    </w:p>
    <w:p w14:paraId="2D70CAD6" w14:textId="55B3A2A8" w:rsidR="0014225C" w:rsidRDefault="00613C2E">
      <w:pPr>
        <w:pStyle w:val="Heading1"/>
      </w:pPr>
      <w:bookmarkStart w:id="56" w:name="2u6wntf" w:colFirst="0" w:colLast="0"/>
      <w:bookmarkStart w:id="57" w:name="19c6y18" w:colFirst="0" w:colLast="0"/>
      <w:bookmarkStart w:id="58" w:name="3tbugp1" w:colFirst="0" w:colLast="0"/>
      <w:bookmarkStart w:id="59" w:name="28h4qwu" w:colFirst="0" w:colLast="0"/>
      <w:bookmarkStart w:id="60" w:name="_nmf14n" w:colFirst="0" w:colLast="0"/>
      <w:bookmarkStart w:id="61" w:name="37m2jsg" w:colFirst="0" w:colLast="0"/>
      <w:bookmarkStart w:id="62" w:name="1mrcu09" w:colFirst="0" w:colLast="0"/>
      <w:bookmarkStart w:id="63" w:name="46r0co2" w:colFirst="0" w:colLast="0"/>
      <w:bookmarkStart w:id="64" w:name="2lwamvv" w:colFirst="0" w:colLast="0"/>
      <w:bookmarkStart w:id="65" w:name="111kx3o" w:colFirst="0" w:colLast="0"/>
      <w:bookmarkStart w:id="66" w:name="_3l18frh" w:colFirst="0" w:colLast="0"/>
      <w:bookmarkStart w:id="67" w:name="206ipza" w:colFirst="0" w:colLast="0"/>
      <w:bookmarkEnd w:id="56"/>
      <w:bookmarkEnd w:id="57"/>
      <w:bookmarkEnd w:id="58"/>
      <w:bookmarkEnd w:id="59"/>
      <w:bookmarkEnd w:id="60"/>
      <w:bookmarkEnd w:id="61"/>
      <w:bookmarkEnd w:id="62"/>
      <w:bookmarkEnd w:id="63"/>
      <w:bookmarkEnd w:id="64"/>
      <w:bookmarkEnd w:id="65"/>
      <w:bookmarkEnd w:id="66"/>
      <w:bookmarkEnd w:id="67"/>
      <w:r>
        <w:t>Effects</w:t>
      </w:r>
      <w:r w:rsidR="00F65DCD">
        <w:t xml:space="preserve"> Determinations</w:t>
      </w:r>
    </w:p>
    <w:p w14:paraId="5B22365A" w14:textId="19722481" w:rsidR="0014225C" w:rsidRDefault="00613C2E">
      <w:pPr>
        <w:spacing w:before="0"/>
      </w:pPr>
      <w:r w:rsidRPr="003F77CF">
        <w:t>For purposes of the ESA, “effects of the action” means all consequences to listed species or critical habitat that are caused by the proposed action. A consequence is caused by the proposed action if it would not occur but for the proposed action and it is reasonably certain to occur. Effects of the action may occur later in time and may include consequences occurring outside the immediate area involved in the action (50 CFR 402.02). The applicable standard to find that a proposed action is “not likely to adversely affect” listed species or critical habitat is that all of the effects of the action are expected to be insignificant, extremely unlikely to occur, or completely beneficial. “Insignificant effects” relate to the magnitude of the impact and are those that one would not be able to meaningfully measure, detect, or evaluate; insignificant effects should never reach the scale where take occurs.</w:t>
      </w:r>
    </w:p>
    <w:p w14:paraId="4A8C06E4" w14:textId="77777777" w:rsidR="0014225C" w:rsidRDefault="0014225C">
      <w:pPr>
        <w:spacing w:before="0"/>
      </w:pPr>
    </w:p>
    <w:p w14:paraId="0AC83ABD" w14:textId="18010CE0" w:rsidR="003F77CF" w:rsidRPr="009E146B" w:rsidRDefault="00613C2E">
      <w:pPr>
        <w:spacing w:before="0"/>
      </w:pPr>
      <w:bookmarkStart w:id="68" w:name="_4k668n3" w:colFirst="0" w:colLast="0"/>
      <w:bookmarkEnd w:id="68"/>
      <w:r w:rsidRPr="00F65DCD">
        <w:t xml:space="preserve">The potential effects of the proposed action on listed species and critical habitat </w:t>
      </w:r>
      <w:r>
        <w:rPr>
          <w:highlight w:val="yellow"/>
        </w:rPr>
        <w:t>include &lt;insert stressors such as acoustic disturbance (noise) and habitat alteration&gt;</w:t>
      </w:r>
      <w:r>
        <w:t>.</w:t>
      </w:r>
    </w:p>
    <w:p w14:paraId="62B898DD" w14:textId="77777777" w:rsidR="0014225C" w:rsidRDefault="00613C2E">
      <w:pPr>
        <w:pStyle w:val="Heading2"/>
      </w:pPr>
      <w:r>
        <w:t>Acoustic Thresholds (Only include this section for projects with acoustic stressors)</w:t>
      </w:r>
    </w:p>
    <w:p w14:paraId="5ECD445A" w14:textId="53D113C0" w:rsidR="0014225C" w:rsidRPr="009E146B" w:rsidRDefault="009E146B">
      <w:r w:rsidRPr="009E146B">
        <w:t xml:space="preserve">We followed </w:t>
      </w:r>
      <w:r w:rsidR="00613C2E" w:rsidRPr="009E146B">
        <w:t xml:space="preserve">NMFS </w:t>
      </w:r>
      <w:r w:rsidRPr="009E146B">
        <w:t>standards to determine</w:t>
      </w:r>
      <w:r w:rsidR="00613C2E" w:rsidRPr="009E146B">
        <w:t xml:space="preserve"> conservative thresholds of underwater sound pressure levels, expressed in root mean square (rms), from broadband sounds that cause behavioral disturbance, and referred to as Level B harassment under section 3(18)(A)(ii) of the Marin</w:t>
      </w:r>
      <w:r w:rsidR="006B0862" w:rsidRPr="009E146B">
        <w:t xml:space="preserve">e Mammal Protection Act (MMPA; </w:t>
      </w:r>
      <w:r w:rsidR="00613C2E" w:rsidRPr="009E146B">
        <w:t>16 U.S.C. 1362(18)(A)(ii)):</w:t>
      </w:r>
    </w:p>
    <w:p w14:paraId="03C42A62"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 xml:space="preserve">impulsive sound: 160 </w:t>
      </w:r>
      <w:proofErr w:type="spellStart"/>
      <w:r w:rsidRPr="009E146B">
        <w:rPr>
          <w:color w:val="000000"/>
        </w:rPr>
        <w:t>dB</w:t>
      </w:r>
      <w:r w:rsidRPr="009E146B">
        <w:rPr>
          <w:color w:val="000000"/>
          <w:sz w:val="18"/>
          <w:szCs w:val="18"/>
          <w:vertAlign w:val="subscript"/>
        </w:rPr>
        <w:t>rms</w:t>
      </w:r>
      <w:proofErr w:type="spellEnd"/>
      <w:r w:rsidRPr="009E146B">
        <w:rPr>
          <w:color w:val="000000"/>
        </w:rPr>
        <w:t xml:space="preserve"> re 1 </w:t>
      </w:r>
      <w:proofErr w:type="spellStart"/>
      <w:r w:rsidRPr="009E146B">
        <w:rPr>
          <w:color w:val="000000"/>
        </w:rPr>
        <w:t>μPa</w:t>
      </w:r>
      <w:proofErr w:type="spellEnd"/>
    </w:p>
    <w:p w14:paraId="179AA47B"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 xml:space="preserve">continuous sound: 120 </w:t>
      </w:r>
      <w:proofErr w:type="spellStart"/>
      <w:r w:rsidRPr="009E146B">
        <w:rPr>
          <w:color w:val="000000"/>
        </w:rPr>
        <w:t>dB</w:t>
      </w:r>
      <w:r w:rsidRPr="009E146B">
        <w:rPr>
          <w:color w:val="000000"/>
          <w:sz w:val="18"/>
          <w:szCs w:val="18"/>
          <w:vertAlign w:val="subscript"/>
        </w:rPr>
        <w:t>rms</w:t>
      </w:r>
      <w:proofErr w:type="spellEnd"/>
      <w:r w:rsidRPr="009E146B">
        <w:rPr>
          <w:color w:val="000000"/>
        </w:rPr>
        <w:t xml:space="preserve"> re 1μPa</w:t>
      </w:r>
    </w:p>
    <w:p w14:paraId="22A4C2F9" w14:textId="77777777" w:rsidR="0014225C" w:rsidRPr="009E146B" w:rsidRDefault="0014225C">
      <w:pPr>
        <w:spacing w:before="0"/>
      </w:pPr>
    </w:p>
    <w:p w14:paraId="25D89E74" w14:textId="37608C8C" w:rsidR="0014225C" w:rsidRDefault="00613C2E">
      <w:pPr>
        <w:spacing w:before="0"/>
      </w:pPr>
      <w:r w:rsidRPr="009E146B">
        <w:t xml:space="preserve">The generalized hearing range for each hearing group is provided in </w:t>
      </w:r>
      <w:r w:rsidR="00A83FB9" w:rsidRPr="009E146B">
        <w:fldChar w:fldCharType="begin"/>
      </w:r>
      <w:r w:rsidR="00A83FB9" w:rsidRPr="009E146B">
        <w:instrText xml:space="preserve"> REF _Ref129787131 \h </w:instrText>
      </w:r>
      <w:r w:rsidR="009E146B">
        <w:instrText xml:space="preserve"> \* MERGEFORMAT </w:instrText>
      </w:r>
      <w:r w:rsidR="00A83FB9" w:rsidRPr="009E146B">
        <w:fldChar w:fldCharType="separate"/>
      </w:r>
      <w:r w:rsidR="00C13A39">
        <w:t xml:space="preserve">Table </w:t>
      </w:r>
      <w:r w:rsidR="00C13A39">
        <w:rPr>
          <w:noProof/>
        </w:rPr>
        <w:t>4</w:t>
      </w:r>
      <w:r w:rsidR="00A83FB9" w:rsidRPr="009E146B">
        <w:fldChar w:fldCharType="end"/>
      </w:r>
      <w:r w:rsidRPr="009E146B">
        <w:t>.</w:t>
      </w:r>
      <w:r>
        <w:t xml:space="preserve"> </w:t>
      </w:r>
    </w:p>
    <w:p w14:paraId="4D276145" w14:textId="7B04EA9C" w:rsidR="00A83FB9" w:rsidRDefault="00A83FB9" w:rsidP="00A83FB9">
      <w:pPr>
        <w:pStyle w:val="Caption"/>
        <w:keepNext/>
      </w:pPr>
      <w:bookmarkStart w:id="69" w:name="_2zbgiuw" w:colFirst="0" w:colLast="0"/>
      <w:bookmarkStart w:id="70" w:name="_Ref129787131"/>
      <w:bookmarkStart w:id="71" w:name="_Ref129787127"/>
      <w:bookmarkEnd w:id="69"/>
      <w:r>
        <w:t xml:space="preserve">Table </w:t>
      </w:r>
      <w:r w:rsidR="00BF19DE">
        <w:fldChar w:fldCharType="begin"/>
      </w:r>
      <w:r w:rsidR="00BF19DE">
        <w:instrText xml:space="preserve"> SEQ Table \* ARABIC </w:instrText>
      </w:r>
      <w:r w:rsidR="00BF19DE">
        <w:fldChar w:fldCharType="separate"/>
      </w:r>
      <w:r w:rsidR="00C13A39">
        <w:rPr>
          <w:noProof/>
        </w:rPr>
        <w:t>4</w:t>
      </w:r>
      <w:r w:rsidR="00BF19DE">
        <w:rPr>
          <w:noProof/>
        </w:rPr>
        <w:fldChar w:fldCharType="end"/>
      </w:r>
      <w:bookmarkEnd w:id="70"/>
      <w:r>
        <w:t>. Underwater marine mammal hearing groups (NMFS 2018).</w:t>
      </w:r>
      <w:bookmarkEnd w:id="71"/>
    </w:p>
    <w:tbl>
      <w:tblPr>
        <w:tblStyle w:val="a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2970"/>
        <w:gridCol w:w="2155"/>
      </w:tblGrid>
      <w:tr w:rsidR="0014225C" w14:paraId="3A72EA2A" w14:textId="77777777">
        <w:trPr>
          <w:tblHeader/>
        </w:trPr>
        <w:tc>
          <w:tcPr>
            <w:tcW w:w="4225" w:type="dxa"/>
            <w:tcBorders>
              <w:top w:val="single" w:sz="4" w:space="0" w:color="000000"/>
              <w:left w:val="single" w:sz="4" w:space="0" w:color="000000"/>
              <w:bottom w:val="single" w:sz="4" w:space="0" w:color="000000"/>
              <w:right w:val="single" w:sz="4" w:space="0" w:color="000000"/>
            </w:tcBorders>
            <w:vAlign w:val="center"/>
          </w:tcPr>
          <w:p w14:paraId="7ACB7D0A"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Hearing Group</w:t>
            </w:r>
          </w:p>
        </w:tc>
        <w:tc>
          <w:tcPr>
            <w:tcW w:w="2970" w:type="dxa"/>
            <w:tcBorders>
              <w:top w:val="single" w:sz="4" w:space="0" w:color="000000"/>
              <w:left w:val="single" w:sz="4" w:space="0" w:color="000000"/>
              <w:bottom w:val="single" w:sz="4" w:space="0" w:color="000000"/>
              <w:right w:val="single" w:sz="4" w:space="0" w:color="000000"/>
            </w:tcBorders>
            <w:vAlign w:val="center"/>
          </w:tcPr>
          <w:p w14:paraId="6B88D4D4" w14:textId="2FFE0DF8" w:rsidR="0014225C" w:rsidRDefault="00613C2E" w:rsidP="00F23FFF">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 xml:space="preserve">ESA-listed Marine Mammals </w:t>
            </w:r>
            <w:proofErr w:type="gramStart"/>
            <w:r>
              <w:rPr>
                <w:b/>
                <w:color w:val="000000"/>
                <w:sz w:val="22"/>
                <w:szCs w:val="22"/>
              </w:rPr>
              <w:t>In</w:t>
            </w:r>
            <w:proofErr w:type="gramEnd"/>
            <w:r>
              <w:rPr>
                <w:b/>
                <w:color w:val="000000"/>
                <w:sz w:val="22"/>
                <w:szCs w:val="22"/>
              </w:rPr>
              <w:t xml:space="preserve"> the </w:t>
            </w:r>
            <w:r w:rsidR="00F23FFF">
              <w:rPr>
                <w:b/>
                <w:color w:val="000000"/>
                <w:sz w:val="22"/>
                <w:szCs w:val="22"/>
              </w:rPr>
              <w:t>Action Area</w:t>
            </w:r>
          </w:p>
        </w:tc>
        <w:tc>
          <w:tcPr>
            <w:tcW w:w="2155" w:type="dxa"/>
            <w:tcBorders>
              <w:top w:val="single" w:sz="4" w:space="0" w:color="000000"/>
              <w:left w:val="single" w:sz="4" w:space="0" w:color="000000"/>
              <w:bottom w:val="single" w:sz="4" w:space="0" w:color="000000"/>
              <w:right w:val="single" w:sz="4" w:space="0" w:color="000000"/>
            </w:tcBorders>
            <w:vAlign w:val="center"/>
          </w:tcPr>
          <w:p w14:paraId="7B59ADF1"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Generalized Hearing Range</w:t>
            </w:r>
            <w:r>
              <w:rPr>
                <w:b/>
                <w:color w:val="000000"/>
                <w:sz w:val="22"/>
                <w:szCs w:val="22"/>
                <w:vertAlign w:val="superscript"/>
              </w:rPr>
              <w:t>1</w:t>
            </w:r>
          </w:p>
        </w:tc>
      </w:tr>
      <w:tr w:rsidR="0014225C" w14:paraId="22B310C5" w14:textId="77777777">
        <w:tc>
          <w:tcPr>
            <w:tcW w:w="4225" w:type="dxa"/>
            <w:tcBorders>
              <w:top w:val="single" w:sz="4" w:space="0" w:color="000000"/>
              <w:left w:val="single" w:sz="4" w:space="0" w:color="000000"/>
              <w:bottom w:val="single" w:sz="4" w:space="0" w:color="000000"/>
              <w:right w:val="single" w:sz="4" w:space="0" w:color="000000"/>
            </w:tcBorders>
          </w:tcPr>
          <w:p w14:paraId="658E3196"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Low-frequency (LF) cetaceans</w:t>
            </w:r>
          </w:p>
          <w:p w14:paraId="1B1129A7"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(Baleen whales)</w:t>
            </w:r>
          </w:p>
        </w:tc>
        <w:tc>
          <w:tcPr>
            <w:tcW w:w="2970" w:type="dxa"/>
            <w:tcBorders>
              <w:top w:val="single" w:sz="4" w:space="0" w:color="000000"/>
              <w:left w:val="single" w:sz="4" w:space="0" w:color="000000"/>
              <w:bottom w:val="single" w:sz="4" w:space="0" w:color="000000"/>
              <w:right w:val="single" w:sz="4" w:space="0" w:color="000000"/>
            </w:tcBorders>
            <w:vAlign w:val="center"/>
          </w:tcPr>
          <w:p w14:paraId="7C779D31"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&lt;Bowhead whales&gt;</w:t>
            </w:r>
          </w:p>
        </w:tc>
        <w:tc>
          <w:tcPr>
            <w:tcW w:w="2155" w:type="dxa"/>
            <w:tcBorders>
              <w:top w:val="single" w:sz="4" w:space="0" w:color="000000"/>
              <w:left w:val="single" w:sz="4" w:space="0" w:color="000000"/>
              <w:bottom w:val="single" w:sz="4" w:space="0" w:color="000000"/>
              <w:right w:val="single" w:sz="4" w:space="0" w:color="000000"/>
            </w:tcBorders>
            <w:vAlign w:val="center"/>
          </w:tcPr>
          <w:p w14:paraId="13D6637B"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7 Hz to 35 kHz</w:t>
            </w:r>
          </w:p>
        </w:tc>
      </w:tr>
      <w:tr w:rsidR="0014225C" w14:paraId="59C51670" w14:textId="77777777">
        <w:tc>
          <w:tcPr>
            <w:tcW w:w="4225" w:type="dxa"/>
            <w:tcBorders>
              <w:top w:val="single" w:sz="4" w:space="0" w:color="000000"/>
              <w:left w:val="single" w:sz="4" w:space="0" w:color="000000"/>
              <w:bottom w:val="single" w:sz="4" w:space="0" w:color="000000"/>
              <w:right w:val="single" w:sz="4" w:space="0" w:color="000000"/>
            </w:tcBorders>
          </w:tcPr>
          <w:p w14:paraId="4A971A0D"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lastRenderedPageBreak/>
              <w:t>Mid-frequency (MF) cetaceans</w:t>
            </w:r>
          </w:p>
          <w:p w14:paraId="21CF3F50"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w:t>
            </w:r>
            <w:proofErr w:type="gramStart"/>
            <w:r>
              <w:rPr>
                <w:i/>
                <w:color w:val="000000"/>
                <w:sz w:val="22"/>
                <w:szCs w:val="22"/>
              </w:rPr>
              <w:t>dolphins</w:t>
            </w:r>
            <w:proofErr w:type="gramEnd"/>
            <w:r>
              <w:rPr>
                <w:i/>
                <w:color w:val="000000"/>
                <w:sz w:val="22"/>
                <w:szCs w:val="22"/>
              </w:rPr>
              <w:t>, toothed whales, beaked whales)</w:t>
            </w:r>
          </w:p>
        </w:tc>
        <w:tc>
          <w:tcPr>
            <w:tcW w:w="2970" w:type="dxa"/>
            <w:tcBorders>
              <w:top w:val="single" w:sz="4" w:space="0" w:color="000000"/>
              <w:left w:val="single" w:sz="4" w:space="0" w:color="000000"/>
              <w:bottom w:val="single" w:sz="4" w:space="0" w:color="000000"/>
              <w:right w:val="single" w:sz="4" w:space="0" w:color="000000"/>
            </w:tcBorders>
            <w:vAlign w:val="center"/>
          </w:tcPr>
          <w:p w14:paraId="26BCAAB1"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&lt;Cook Inlet beluga whales&gt;</w:t>
            </w:r>
          </w:p>
        </w:tc>
        <w:tc>
          <w:tcPr>
            <w:tcW w:w="2155" w:type="dxa"/>
            <w:tcBorders>
              <w:top w:val="single" w:sz="4" w:space="0" w:color="000000"/>
              <w:left w:val="single" w:sz="4" w:space="0" w:color="000000"/>
              <w:bottom w:val="single" w:sz="4" w:space="0" w:color="000000"/>
              <w:right w:val="single" w:sz="4" w:space="0" w:color="000000"/>
            </w:tcBorders>
            <w:vAlign w:val="center"/>
          </w:tcPr>
          <w:p w14:paraId="2EED1ED8"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150 Hz to 160 kHz</w:t>
            </w:r>
          </w:p>
        </w:tc>
      </w:tr>
      <w:tr w:rsidR="0014225C" w14:paraId="31DB971E" w14:textId="77777777">
        <w:tc>
          <w:tcPr>
            <w:tcW w:w="4225" w:type="dxa"/>
            <w:tcBorders>
              <w:top w:val="single" w:sz="4" w:space="0" w:color="000000"/>
              <w:left w:val="single" w:sz="4" w:space="0" w:color="000000"/>
              <w:bottom w:val="single" w:sz="4" w:space="0" w:color="000000"/>
              <w:right w:val="single" w:sz="4" w:space="0" w:color="000000"/>
            </w:tcBorders>
          </w:tcPr>
          <w:p w14:paraId="78FABBF2"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 xml:space="preserve">High-frequency (HF) cetaceans </w:t>
            </w:r>
          </w:p>
          <w:p w14:paraId="46093D62"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w:t>
            </w:r>
            <w:proofErr w:type="gramStart"/>
            <w:r>
              <w:rPr>
                <w:i/>
                <w:color w:val="000000"/>
                <w:sz w:val="22"/>
                <w:szCs w:val="22"/>
              </w:rPr>
              <w:t>true</w:t>
            </w:r>
            <w:proofErr w:type="gramEnd"/>
            <w:r>
              <w:rPr>
                <w:i/>
                <w:color w:val="000000"/>
                <w:sz w:val="22"/>
                <w:szCs w:val="22"/>
              </w:rPr>
              <w:t xml:space="preserve"> porpoises)</w:t>
            </w:r>
          </w:p>
        </w:tc>
        <w:tc>
          <w:tcPr>
            <w:tcW w:w="2970" w:type="dxa"/>
            <w:tcBorders>
              <w:top w:val="single" w:sz="4" w:space="0" w:color="000000"/>
              <w:left w:val="single" w:sz="4" w:space="0" w:color="000000"/>
              <w:bottom w:val="single" w:sz="4" w:space="0" w:color="000000"/>
              <w:right w:val="single" w:sz="4" w:space="0" w:color="000000"/>
            </w:tcBorders>
            <w:vAlign w:val="center"/>
          </w:tcPr>
          <w:p w14:paraId="6B84A5DA"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&lt;None&gt;</w:t>
            </w:r>
          </w:p>
        </w:tc>
        <w:tc>
          <w:tcPr>
            <w:tcW w:w="2155" w:type="dxa"/>
            <w:tcBorders>
              <w:top w:val="single" w:sz="4" w:space="0" w:color="000000"/>
              <w:left w:val="single" w:sz="4" w:space="0" w:color="000000"/>
              <w:bottom w:val="single" w:sz="4" w:space="0" w:color="000000"/>
              <w:right w:val="single" w:sz="4" w:space="0" w:color="000000"/>
            </w:tcBorders>
            <w:vAlign w:val="center"/>
          </w:tcPr>
          <w:p w14:paraId="5ADB8073"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275 Hz to 160 kHz</w:t>
            </w:r>
          </w:p>
        </w:tc>
      </w:tr>
      <w:tr w:rsidR="0014225C" w14:paraId="3EE6BA68" w14:textId="77777777">
        <w:tc>
          <w:tcPr>
            <w:tcW w:w="4225" w:type="dxa"/>
            <w:tcBorders>
              <w:top w:val="single" w:sz="4" w:space="0" w:color="000000"/>
              <w:left w:val="single" w:sz="4" w:space="0" w:color="000000"/>
              <w:bottom w:val="single" w:sz="4" w:space="0" w:color="000000"/>
              <w:right w:val="single" w:sz="4" w:space="0" w:color="000000"/>
            </w:tcBorders>
          </w:tcPr>
          <w:p w14:paraId="50411D7C"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 xml:space="preserve">Phocid pinnipeds (PW) </w:t>
            </w:r>
          </w:p>
          <w:p w14:paraId="6D14F1BD"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w:t>
            </w:r>
            <w:proofErr w:type="gramStart"/>
            <w:r>
              <w:rPr>
                <w:i/>
                <w:color w:val="000000"/>
                <w:sz w:val="22"/>
                <w:szCs w:val="22"/>
              </w:rPr>
              <w:t>true</w:t>
            </w:r>
            <w:proofErr w:type="gramEnd"/>
            <w:r>
              <w:rPr>
                <w:i/>
                <w:color w:val="000000"/>
                <w:sz w:val="22"/>
                <w:szCs w:val="22"/>
              </w:rPr>
              <w:t xml:space="preserve"> seals) </w:t>
            </w:r>
          </w:p>
        </w:tc>
        <w:tc>
          <w:tcPr>
            <w:tcW w:w="2970" w:type="dxa"/>
            <w:tcBorders>
              <w:top w:val="single" w:sz="4" w:space="0" w:color="000000"/>
              <w:left w:val="single" w:sz="4" w:space="0" w:color="000000"/>
              <w:bottom w:val="single" w:sz="4" w:space="0" w:color="000000"/>
              <w:right w:val="single" w:sz="4" w:space="0" w:color="000000"/>
            </w:tcBorders>
            <w:vAlign w:val="center"/>
          </w:tcPr>
          <w:p w14:paraId="578ADBBE"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Ringed and bearded seals</w:t>
            </w:r>
          </w:p>
        </w:tc>
        <w:tc>
          <w:tcPr>
            <w:tcW w:w="2155" w:type="dxa"/>
            <w:tcBorders>
              <w:top w:val="single" w:sz="4" w:space="0" w:color="000000"/>
              <w:left w:val="single" w:sz="4" w:space="0" w:color="000000"/>
              <w:bottom w:val="single" w:sz="4" w:space="0" w:color="000000"/>
              <w:right w:val="single" w:sz="4" w:space="0" w:color="000000"/>
            </w:tcBorders>
            <w:vAlign w:val="center"/>
          </w:tcPr>
          <w:p w14:paraId="051CDA13"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50 Hz to 86 kHz</w:t>
            </w:r>
          </w:p>
        </w:tc>
      </w:tr>
      <w:tr w:rsidR="0014225C" w14:paraId="168B96C4" w14:textId="77777777">
        <w:tc>
          <w:tcPr>
            <w:tcW w:w="4225" w:type="dxa"/>
            <w:tcBorders>
              <w:top w:val="single" w:sz="4" w:space="0" w:color="000000"/>
              <w:left w:val="single" w:sz="4" w:space="0" w:color="000000"/>
              <w:bottom w:val="single" w:sz="4" w:space="0" w:color="000000"/>
              <w:right w:val="single" w:sz="4" w:space="0" w:color="000000"/>
            </w:tcBorders>
          </w:tcPr>
          <w:p w14:paraId="348A07C4"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Otariid pinnipeds (OW)</w:t>
            </w:r>
          </w:p>
          <w:p w14:paraId="2E58B7D5"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w:t>
            </w:r>
            <w:proofErr w:type="gramStart"/>
            <w:r>
              <w:rPr>
                <w:i/>
                <w:color w:val="000000"/>
                <w:sz w:val="22"/>
                <w:szCs w:val="22"/>
              </w:rPr>
              <w:t>sea</w:t>
            </w:r>
            <w:proofErr w:type="gramEnd"/>
            <w:r>
              <w:rPr>
                <w:i/>
                <w:color w:val="000000"/>
                <w:sz w:val="22"/>
                <w:szCs w:val="22"/>
              </w:rPr>
              <w:t xml:space="preserve"> lions and fur seals)</w:t>
            </w:r>
          </w:p>
        </w:tc>
        <w:tc>
          <w:tcPr>
            <w:tcW w:w="2970" w:type="dxa"/>
            <w:tcBorders>
              <w:top w:val="single" w:sz="4" w:space="0" w:color="000000"/>
              <w:left w:val="single" w:sz="4" w:space="0" w:color="000000"/>
              <w:bottom w:val="single" w:sz="4" w:space="0" w:color="000000"/>
              <w:right w:val="single" w:sz="4" w:space="0" w:color="000000"/>
            </w:tcBorders>
            <w:vAlign w:val="center"/>
          </w:tcPr>
          <w:p w14:paraId="1C9120C0"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w:t>
            </w:r>
            <w:r>
              <w:rPr>
                <w:sz w:val="22"/>
                <w:szCs w:val="22"/>
                <w:highlight w:val="yellow"/>
              </w:rPr>
              <w:t>Western</w:t>
            </w:r>
            <w:r>
              <w:rPr>
                <w:color w:val="000000"/>
                <w:sz w:val="22"/>
                <w:szCs w:val="22"/>
                <w:highlight w:val="yellow"/>
              </w:rPr>
              <w:t xml:space="preserve"> DPS Steller sea lion&gt;</w:t>
            </w:r>
          </w:p>
        </w:tc>
        <w:tc>
          <w:tcPr>
            <w:tcW w:w="2155" w:type="dxa"/>
            <w:tcBorders>
              <w:top w:val="single" w:sz="4" w:space="0" w:color="000000"/>
              <w:left w:val="single" w:sz="4" w:space="0" w:color="000000"/>
              <w:bottom w:val="single" w:sz="4" w:space="0" w:color="000000"/>
              <w:right w:val="single" w:sz="4" w:space="0" w:color="000000"/>
            </w:tcBorders>
            <w:vAlign w:val="center"/>
          </w:tcPr>
          <w:p w14:paraId="06A22C56"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60 Hz to 39 kHz</w:t>
            </w:r>
          </w:p>
        </w:tc>
      </w:tr>
      <w:tr w:rsidR="0014225C" w14:paraId="66DEED70" w14:textId="77777777">
        <w:tc>
          <w:tcPr>
            <w:tcW w:w="9350" w:type="dxa"/>
            <w:gridSpan w:val="3"/>
            <w:tcBorders>
              <w:top w:val="single" w:sz="4" w:space="0" w:color="000000"/>
              <w:left w:val="single" w:sz="4" w:space="0" w:color="000000"/>
              <w:bottom w:val="single" w:sz="4" w:space="0" w:color="000000"/>
              <w:right w:val="single" w:sz="4" w:space="0" w:color="000000"/>
            </w:tcBorders>
          </w:tcPr>
          <w:p w14:paraId="0423A789" w14:textId="5523E9F0"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0"/>
                <w:szCs w:val="20"/>
                <w:vertAlign w:val="superscript"/>
              </w:rPr>
              <w:t>1</w:t>
            </w:r>
            <w:r>
              <w:rPr>
                <w:color w:val="000000"/>
                <w:sz w:val="20"/>
                <w:szCs w:val="20"/>
              </w:rPr>
              <w:t xml:space="preserve">Respresents the generalized hearing range for the entire group as a composite (i.e., all species within the group), where individual species’ hearing ranges are typically not a broad. Generalized hearing range chosen based on ~65 </w:t>
            </w:r>
            <w:proofErr w:type="spellStart"/>
            <w:r>
              <w:rPr>
                <w:color w:val="000000"/>
                <w:sz w:val="20"/>
                <w:szCs w:val="20"/>
              </w:rPr>
              <w:t>db</w:t>
            </w:r>
            <w:proofErr w:type="spellEnd"/>
            <w:r>
              <w:rPr>
                <w:color w:val="000000"/>
                <w:sz w:val="20"/>
                <w:szCs w:val="20"/>
              </w:rPr>
              <w:t xml:space="preserve"> threshold from normalized composite audiogram, with the exception for lower limits for LF </w:t>
            </w:r>
            <w:proofErr w:type="gramStart"/>
            <w:r>
              <w:rPr>
                <w:color w:val="000000"/>
                <w:sz w:val="20"/>
                <w:szCs w:val="20"/>
              </w:rPr>
              <w:t>cetaceans  (</w:t>
            </w:r>
            <w:proofErr w:type="spellStart"/>
            <w:proofErr w:type="gramEnd"/>
            <w:r w:rsidR="00EB021F">
              <w:fldChar w:fldCharType="begin"/>
            </w:r>
            <w:r w:rsidR="00EB021F">
              <w:instrText xml:space="preserve"> HYPERLINK "about:blank" \h </w:instrText>
            </w:r>
            <w:r w:rsidR="00EB021F">
              <w:fldChar w:fldCharType="separate"/>
            </w:r>
            <w:r>
              <w:rPr>
                <w:color w:val="000000"/>
                <w:sz w:val="20"/>
                <w:szCs w:val="20"/>
              </w:rPr>
              <w:t>Southall</w:t>
            </w:r>
            <w:proofErr w:type="spellEnd"/>
            <w:r>
              <w:rPr>
                <w:color w:val="000000"/>
                <w:sz w:val="20"/>
                <w:szCs w:val="20"/>
              </w:rPr>
              <w:t xml:space="preserve"> et al. 2007</w:t>
            </w:r>
            <w:r w:rsidR="00EB021F">
              <w:rPr>
                <w:color w:val="000000"/>
                <w:sz w:val="20"/>
                <w:szCs w:val="20"/>
              </w:rPr>
              <w:fldChar w:fldCharType="end"/>
            </w:r>
            <w:r>
              <w:rPr>
                <w:color w:val="000000"/>
                <w:sz w:val="20"/>
                <w:szCs w:val="20"/>
              </w:rPr>
              <w:t xml:space="preserve">) and PW pinniped (approximation). </w:t>
            </w:r>
          </w:p>
        </w:tc>
      </w:tr>
    </w:tbl>
    <w:p w14:paraId="1147C425" w14:textId="77777777" w:rsidR="0014225C" w:rsidRDefault="0014225C">
      <w:pPr>
        <w:spacing w:before="0"/>
        <w:rPr>
          <w:highlight w:val="lightGray"/>
        </w:rPr>
      </w:pPr>
    </w:p>
    <w:p w14:paraId="7032F726" w14:textId="77777777" w:rsidR="0014225C" w:rsidRPr="009E146B" w:rsidRDefault="00613C2E">
      <w:pPr>
        <w:rPr>
          <w:i/>
          <w:color w:val="E36C0A" w:themeColor="accent6" w:themeShade="BF"/>
        </w:rPr>
      </w:pPr>
      <w:r w:rsidRPr="009E146B">
        <w:rPr>
          <w:i/>
          <w:color w:val="E36C0A" w:themeColor="accent6" w:themeShade="BF"/>
        </w:rPr>
        <w:t>Use the following paragraph only if in-air sound is an issue of concern</w:t>
      </w:r>
    </w:p>
    <w:p w14:paraId="6E406DD4" w14:textId="7CB50FEA" w:rsidR="0014225C" w:rsidRPr="009E146B" w:rsidRDefault="00613C2E">
      <w:r w:rsidRPr="009E146B">
        <w:t>In addition, NMFS uses the following thresholds for in-air sound pressure levels from broadband sounds that cause Level B behavioral disturbance under section 3(18)(A)(ii) of the MMPA (16 U.S.C. 1362(18)(A)(ii)):</w:t>
      </w:r>
    </w:p>
    <w:p w14:paraId="38C25620"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 xml:space="preserve">100 </w:t>
      </w:r>
      <w:proofErr w:type="spellStart"/>
      <w:r w:rsidRPr="009E146B">
        <w:rPr>
          <w:color w:val="000000"/>
        </w:rPr>
        <w:t>dB</w:t>
      </w:r>
      <w:r w:rsidRPr="009E146B">
        <w:rPr>
          <w:color w:val="000000"/>
          <w:sz w:val="18"/>
          <w:szCs w:val="18"/>
          <w:vertAlign w:val="subscript"/>
        </w:rPr>
        <w:t>rms</w:t>
      </w:r>
      <w:proofErr w:type="spellEnd"/>
      <w:r w:rsidRPr="009E146B">
        <w:rPr>
          <w:color w:val="000000"/>
        </w:rPr>
        <w:t xml:space="preserve"> re 20μPa</w:t>
      </w:r>
      <w:r w:rsidRPr="009E146B">
        <w:rPr>
          <w:color w:val="000000"/>
          <w:vertAlign w:val="subscript"/>
        </w:rPr>
        <w:t xml:space="preserve"> </w:t>
      </w:r>
      <w:r w:rsidRPr="009E146B">
        <w:rPr>
          <w:color w:val="000000"/>
        </w:rPr>
        <w:t>for non-harbor seal pinnipeds</w:t>
      </w:r>
    </w:p>
    <w:p w14:paraId="126EEA10" w14:textId="77777777" w:rsidR="0014225C" w:rsidRPr="009E146B" w:rsidRDefault="00613C2E">
      <w:pPr>
        <w:rPr>
          <w:i/>
          <w:color w:val="E36C0A" w:themeColor="accent6" w:themeShade="BF"/>
        </w:rPr>
      </w:pPr>
      <w:r w:rsidRPr="009E146B">
        <w:rPr>
          <w:i/>
          <w:color w:val="E36C0A" w:themeColor="accent6" w:themeShade="BF"/>
        </w:rPr>
        <w:t>Now that you’ve discussed the thresholds, discuss specific acoustic effects for this action.</w:t>
      </w:r>
    </w:p>
    <w:p w14:paraId="44161286" w14:textId="77777777" w:rsidR="0014225C" w:rsidRDefault="00613C2E" w:rsidP="009E146B">
      <w:pPr>
        <w:pStyle w:val="Heading1"/>
      </w:pPr>
      <w:r w:rsidRPr="009E146B">
        <w:rPr>
          <w:highlight w:val="yellow"/>
        </w:rPr>
        <w:t>&lt;Insert first type of effect&gt; (</w:t>
      </w:r>
      <w:proofErr w:type="gramStart"/>
      <w:r w:rsidRPr="009E146B">
        <w:rPr>
          <w:highlight w:val="yellow"/>
        </w:rPr>
        <w:t>e.g.</w:t>
      </w:r>
      <w:proofErr w:type="gramEnd"/>
      <w:r w:rsidRPr="009E146B">
        <w:rPr>
          <w:highlight w:val="yellow"/>
        </w:rPr>
        <w:t xml:space="preserve"> Acoustic Disturbance)</w:t>
      </w:r>
    </w:p>
    <w:p w14:paraId="608B9A40" w14:textId="26C025EE" w:rsidR="009E146B" w:rsidRDefault="00613C2E" w:rsidP="009E146B">
      <w:pPr>
        <w:rPr>
          <w:i/>
          <w:color w:val="E36C0A" w:themeColor="accent6" w:themeShade="BF"/>
        </w:rPr>
      </w:pPr>
      <w:r w:rsidRPr="009E146B">
        <w:rPr>
          <w:i/>
          <w:color w:val="E36C0A" w:themeColor="accent6" w:themeShade="BF"/>
        </w:rPr>
        <w:t>Describe the effects of the action on each listed species</w:t>
      </w:r>
      <w:r w:rsidR="009E146B">
        <w:rPr>
          <w:i/>
          <w:color w:val="E36C0A" w:themeColor="accent6" w:themeShade="BF"/>
        </w:rPr>
        <w:t xml:space="preserve"> and critical habitat</w:t>
      </w:r>
      <w:r w:rsidRPr="009E146B">
        <w:rPr>
          <w:i/>
          <w:color w:val="E36C0A" w:themeColor="accent6" w:themeShade="BF"/>
        </w:rPr>
        <w:t xml:space="preserve"> using a logical organization with subheadings for each type of effect: noise, habitat alteration, etc. This is where it may help to deconstruct the action into logical components and assess these individually (e.g., you may want to discuss in-water noise separately from other construction-related noise). Identify any sources of uncertainty. If possible, explain any absence of exposure to the threats (e.g., noise will occur during a season when the species isn’t present). Discuss the timing, duration, frequency, and severity of expected effects. Discuss the species’ likely response. Use facts from the record and your own reasoning to articulate a rational explanation for why each effect is insignificant, extremely unlikely to occur, or entirely beneficial. End each subsection in your analysis with a determination.  For example: “NMFS concludes that the effects of habitat alteration on beluga whales will be immeasurably small, and acoustic effects on beluga whales will be extremely unlikely to occur due to the use of observers and shutdown zones.” </w:t>
      </w:r>
    </w:p>
    <w:p w14:paraId="51D3186C" w14:textId="77777777" w:rsidR="009E146B" w:rsidRDefault="009E146B" w:rsidP="009E146B">
      <w:pPr>
        <w:rPr>
          <w:i/>
          <w:color w:val="E36C0A" w:themeColor="accent6" w:themeShade="BF"/>
        </w:rPr>
      </w:pPr>
      <w:r w:rsidRPr="003F77CF">
        <w:rPr>
          <w:i/>
          <w:color w:val="E36C0A" w:themeColor="accent6" w:themeShade="BF"/>
        </w:rPr>
        <w:t xml:space="preserve">It is critical that consultations analyze the effects of the action when </w:t>
      </w:r>
      <w:r w:rsidRPr="003F77CF">
        <w:rPr>
          <w:i/>
          <w:color w:val="E36C0A" w:themeColor="accent6" w:themeShade="BF"/>
          <w:u w:val="single"/>
        </w:rPr>
        <w:t>added</w:t>
      </w:r>
      <w:r w:rsidRPr="003F77CF">
        <w:rPr>
          <w:i/>
          <w:color w:val="E36C0A" w:themeColor="accent6" w:themeShade="BF"/>
        </w:rPr>
        <w:t xml:space="preserve"> to baseline conditions; that is, what is the effect of the stressors when added to the baseline conditions (e.g., if the area already is very noisy, you consider the effect of additional noise on top of an already noisy environment, or if you are considering vessel traffic you consider the effect of the addition of project related vessels to vessels that are already operating in the action area).  </w:t>
      </w:r>
    </w:p>
    <w:p w14:paraId="6CF3D592" w14:textId="246856B5" w:rsidR="009E146B" w:rsidRPr="009E146B" w:rsidRDefault="009E146B" w:rsidP="009E146B">
      <w:pPr>
        <w:rPr>
          <w:i/>
          <w:color w:val="E36C0A" w:themeColor="accent6" w:themeShade="BF"/>
        </w:rPr>
      </w:pPr>
      <w:r w:rsidRPr="009E146B">
        <w:rPr>
          <w:i/>
          <w:color w:val="E36C0A" w:themeColor="accent6" w:themeShade="BF"/>
        </w:rPr>
        <w:t>For example, “When this project is completed, it will not result in an increased number of vessels in the action area, and thus, there is no increased risk of vessel strike in the future. We have also considered the likelihood that an increase in vessel traffic related to the activities associated with the proposed project would generally increase the risk of interactions between marine mammals and vessels in the action area</w:t>
      </w:r>
      <w:r w:rsidRPr="009E146B">
        <w:rPr>
          <w:b/>
          <w:i/>
          <w:color w:val="E36C0A" w:themeColor="accent6" w:themeShade="BF"/>
        </w:rPr>
        <w:t>, in addition to</w:t>
      </w:r>
      <w:r w:rsidRPr="009E146B">
        <w:rPr>
          <w:i/>
          <w:color w:val="E36C0A" w:themeColor="accent6" w:themeShade="BF"/>
        </w:rPr>
        <w:t xml:space="preserve"> baseline conditions. The use of a </w:t>
      </w:r>
      <w:r w:rsidRPr="009E146B">
        <w:rPr>
          <w:i/>
          <w:color w:val="E36C0A" w:themeColor="accent6" w:themeShade="BF"/>
        </w:rPr>
        <w:lastRenderedPageBreak/>
        <w:t xml:space="preserve">barge will cause a small, localized, temporary increase in vessel traffic. Given the extremely small increase in vessel traffic </w:t>
      </w:r>
      <w:r w:rsidRPr="009E146B">
        <w:rPr>
          <w:b/>
          <w:i/>
          <w:color w:val="E36C0A" w:themeColor="accent6" w:themeShade="BF"/>
        </w:rPr>
        <w:t>above existing levels</w:t>
      </w:r>
      <w:r w:rsidRPr="009E146B">
        <w:rPr>
          <w:i/>
          <w:color w:val="E36C0A" w:themeColor="accent6" w:themeShade="BF"/>
        </w:rPr>
        <w:t xml:space="preserve"> in this reach of Icy Strait, there will be no measurable or detectable increase in the risk of vessel strike, and effects to western DPS Steller sea lion and Mexico DPS humpback whales are insignificant.”</w:t>
      </w:r>
    </w:p>
    <w:p w14:paraId="4CAD4ADE" w14:textId="29DFEF9C" w:rsidR="009E146B" w:rsidRDefault="009E146B">
      <w:pPr>
        <w:rPr>
          <w:i/>
          <w:color w:val="E36C0A" w:themeColor="accent6" w:themeShade="BF"/>
        </w:rPr>
      </w:pPr>
    </w:p>
    <w:p w14:paraId="47C4EC4B" w14:textId="77777777" w:rsidR="0014225C" w:rsidRDefault="00613C2E">
      <w:pPr>
        <w:pStyle w:val="Heading1"/>
      </w:pPr>
      <w:bookmarkStart w:id="72" w:name="sqyw64" w:colFirst="0" w:colLast="0"/>
      <w:bookmarkStart w:id="73" w:name="4bvk7pj" w:colFirst="0" w:colLast="0"/>
      <w:bookmarkStart w:id="74" w:name="_2r0uhxc" w:colFirst="0" w:colLast="0"/>
      <w:bookmarkStart w:id="75" w:name="_1664s55" w:colFirst="0" w:colLast="0"/>
      <w:bookmarkStart w:id="76" w:name="_3q5sasy" w:colFirst="0" w:colLast="0"/>
      <w:bookmarkStart w:id="77" w:name="25b2l0r" w:colFirst="0" w:colLast="0"/>
      <w:bookmarkStart w:id="78" w:name="kgcv8k" w:colFirst="0" w:colLast="0"/>
      <w:bookmarkEnd w:id="72"/>
      <w:bookmarkEnd w:id="73"/>
      <w:bookmarkEnd w:id="74"/>
      <w:bookmarkEnd w:id="75"/>
      <w:bookmarkEnd w:id="76"/>
      <w:bookmarkEnd w:id="77"/>
      <w:bookmarkEnd w:id="78"/>
      <w:r>
        <w:t>Conclusion</w:t>
      </w:r>
    </w:p>
    <w:p w14:paraId="53AF8036" w14:textId="2AB98B6F" w:rsidR="0014225C" w:rsidRDefault="009E146B">
      <w:pPr>
        <w:spacing w:before="0"/>
      </w:pPr>
      <w:r w:rsidRPr="009E146B">
        <w:t>Based on the analysis that all effects of the proposed action will be insignificant and/or discountable, we have determined that &lt;insert proposed action&gt; is not likely to adversely affect any listed species or critical habitat under NMFS’s jurisdiction.  We have used the best scientific and commercial data available to complete this analysis. We request your concurrence with this determination.</w:t>
      </w:r>
    </w:p>
    <w:p w14:paraId="0ED66C70" w14:textId="77777777" w:rsidR="0014225C" w:rsidRDefault="0014225C">
      <w:pPr>
        <w:spacing w:before="0"/>
      </w:pPr>
    </w:p>
    <w:p w14:paraId="530ACFD7" w14:textId="276FDF4B" w:rsidR="0014225C" w:rsidRDefault="00613C2E">
      <w:pPr>
        <w:spacing w:before="0"/>
      </w:pPr>
      <w:r>
        <w:t xml:space="preserve">Please direct any questions regarding this letter to </w:t>
      </w:r>
      <w:r>
        <w:rPr>
          <w:highlight w:val="yellow"/>
        </w:rPr>
        <w:t>&lt;name&gt;</w:t>
      </w:r>
      <w:r>
        <w:t xml:space="preserve">, </w:t>
      </w:r>
      <w:r>
        <w:rPr>
          <w:highlight w:val="yellow"/>
        </w:rPr>
        <w:t>&lt;your phone number&gt;</w:t>
      </w:r>
      <w:r>
        <w:t>.</w:t>
      </w:r>
    </w:p>
    <w:p w14:paraId="60D44C10" w14:textId="77777777" w:rsidR="0014225C" w:rsidRDefault="0014225C">
      <w:pPr>
        <w:spacing w:before="0"/>
      </w:pPr>
    </w:p>
    <w:p w14:paraId="4B76DD4D" w14:textId="77777777" w:rsidR="0014225C" w:rsidRDefault="0014225C">
      <w:pPr>
        <w:spacing w:before="0"/>
      </w:pPr>
    </w:p>
    <w:p w14:paraId="2A14A47F" w14:textId="77777777" w:rsidR="0014225C" w:rsidRDefault="00613C2E">
      <w:pPr>
        <w:spacing w:before="0"/>
        <w:ind w:left="5040"/>
      </w:pPr>
      <w:r>
        <w:t>Sincerely,</w:t>
      </w:r>
    </w:p>
    <w:p w14:paraId="74F76796" w14:textId="77777777" w:rsidR="0014225C" w:rsidRDefault="0014225C">
      <w:pPr>
        <w:spacing w:before="0"/>
        <w:ind w:left="5040"/>
      </w:pPr>
    </w:p>
    <w:p w14:paraId="524DE252" w14:textId="77777777" w:rsidR="0014225C" w:rsidRDefault="0014225C">
      <w:pPr>
        <w:spacing w:before="0"/>
        <w:ind w:left="5040"/>
      </w:pPr>
    </w:p>
    <w:p w14:paraId="46EA5DFB" w14:textId="77777777" w:rsidR="0014225C" w:rsidRDefault="0014225C"/>
    <w:p w14:paraId="282435AF" w14:textId="77777777" w:rsidR="0014225C" w:rsidRDefault="00613C2E">
      <w:r>
        <w:t xml:space="preserve"> </w:t>
      </w:r>
      <w:r>
        <w:br w:type="page"/>
      </w:r>
    </w:p>
    <w:p w14:paraId="0E142AAD" w14:textId="7641EEA2" w:rsidR="000275CC" w:rsidRDefault="00613C2E" w:rsidP="00C176D8">
      <w:pPr>
        <w:pStyle w:val="Heading1"/>
      </w:pPr>
      <w:r>
        <w:lastRenderedPageBreak/>
        <w:t xml:space="preserve">References </w:t>
      </w:r>
    </w:p>
    <w:p w14:paraId="5A6CAB72" w14:textId="2D3AB27A" w:rsidR="009E146B" w:rsidRPr="009E146B" w:rsidRDefault="009E146B" w:rsidP="009E146B">
      <w:pPr>
        <w:rPr>
          <w:i/>
          <w:color w:val="E36C0A" w:themeColor="accent6" w:themeShade="BF"/>
        </w:rPr>
      </w:pPr>
      <w:r w:rsidRPr="009E146B">
        <w:rPr>
          <w:i/>
          <w:color w:val="E36C0A" w:themeColor="accent6" w:themeShade="BF"/>
        </w:rPr>
        <w:t xml:space="preserve">Provide a complete citation for any references included in this letter (Please note: the literature cited is very important because in order to determine if we concur with your NLAA determination, we may need to review the literature that you used as a basis for your determination.) </w:t>
      </w:r>
    </w:p>
    <w:p w14:paraId="36B5EFBD" w14:textId="77777777" w:rsidR="00C818C0" w:rsidRDefault="00C818C0"/>
    <w:p w14:paraId="558BB11D" w14:textId="77777777" w:rsidR="00BD6985" w:rsidRPr="00BD6985" w:rsidRDefault="00C818C0" w:rsidP="00BD6985">
      <w:pPr>
        <w:pStyle w:val="EndNoteBibliography"/>
        <w:ind w:left="720" w:hanging="720"/>
      </w:pPr>
      <w:r>
        <w:fldChar w:fldCharType="begin"/>
      </w:r>
      <w:r>
        <w:instrText xml:space="preserve"> ADDIN EN.REFLIST </w:instrText>
      </w:r>
      <w:r>
        <w:fldChar w:fldCharType="separate"/>
      </w:r>
      <w:r w:rsidR="00BD6985" w:rsidRPr="00BD6985">
        <w:t>Allen, B. M., and R. P. Angliss. 2011. Alaska marine mammal stock assessments, 2010. U.S. Dept. of Commerce, National Oceanic and Atmospheric Administration, National Marine Fisheries Service, Alaska Fisheries Science Center, Seattle, WA, May 2011. NOAA Technical Memorandum NMFS-AFSC-223, 292 p.</w:t>
      </w:r>
    </w:p>
    <w:p w14:paraId="5A240BE8" w14:textId="77777777" w:rsidR="00BD6985" w:rsidRPr="00BD6985" w:rsidRDefault="00BD6985" w:rsidP="00BD6985">
      <w:pPr>
        <w:pStyle w:val="EndNoteBibliography"/>
        <w:ind w:left="720" w:hanging="720"/>
      </w:pPr>
      <w:r w:rsidRPr="00BD6985">
        <w:t xml:space="preserve">Au, W. W. L. 2000. Hearing in whales and dolphins: An overview. Pages 1-42 </w:t>
      </w:r>
      <w:r w:rsidRPr="00BD6985">
        <w:rPr>
          <w:i/>
        </w:rPr>
        <w:t>in</w:t>
      </w:r>
      <w:r w:rsidRPr="00BD6985">
        <w:t xml:space="preserve"> W. W. L. Au, A. N. Popper, and R. R. Fay, editors. Hearing by Whales and Dolphins. Springer-Verlag, New York.</w:t>
      </w:r>
    </w:p>
    <w:p w14:paraId="0B7DA349" w14:textId="77777777" w:rsidR="00BD6985" w:rsidRPr="00BD6985" w:rsidRDefault="00BD6985" w:rsidP="00BD6985">
      <w:pPr>
        <w:pStyle w:val="EndNoteBibliography"/>
        <w:ind w:left="720" w:hanging="720"/>
      </w:pPr>
      <w:r w:rsidRPr="00BD6985">
        <w:t>Au, W. W. L., A. A. Pack, M. O. Lammers, L. M. Herman, M. H. Deakos, and K. Andrews. 2006. Acoustic properties of humpback whale songs. Journal of the Acoustical Society of America 120(2):1103-1110.</w:t>
      </w:r>
    </w:p>
    <w:p w14:paraId="079A0B70" w14:textId="77777777" w:rsidR="00BD6985" w:rsidRPr="00BD6985" w:rsidRDefault="00BD6985" w:rsidP="00BD6985">
      <w:pPr>
        <w:pStyle w:val="EndNoteBibliography"/>
        <w:ind w:left="720" w:hanging="720"/>
      </w:pPr>
      <w:r w:rsidRPr="00BD6985">
        <w:t>Baker, C. S., L. M. Herman, A. Perry, W. S. Lawton, J. M. Straley, and J. H. Straley. 1985. Population characteristics and migration of summer and late-season humpback whales (</w:t>
      </w:r>
      <w:r w:rsidRPr="00BD6985">
        <w:rPr>
          <w:i/>
        </w:rPr>
        <w:t>Megaptera novaeangliae</w:t>
      </w:r>
      <w:r w:rsidRPr="00BD6985">
        <w:t>) in southeastern Alaska. Marine Mammal Science 1(4):304-323.</w:t>
      </w:r>
    </w:p>
    <w:p w14:paraId="301F43F8" w14:textId="77777777" w:rsidR="00BD6985" w:rsidRPr="00BD6985" w:rsidRDefault="00BD6985" w:rsidP="00BD6985">
      <w:pPr>
        <w:pStyle w:val="EndNoteBibliography"/>
        <w:ind w:left="720" w:hanging="720"/>
      </w:pPr>
      <w:r w:rsidRPr="00BD6985">
        <w:t xml:space="preserve">Balser, E. J. 2004. And then there were more: cloning by larvae of echinoderms. Pages 3–9 </w:t>
      </w:r>
      <w:r w:rsidRPr="00BD6985">
        <w:rPr>
          <w:i/>
        </w:rPr>
        <w:t>in</w:t>
      </w:r>
      <w:r w:rsidRPr="00BD6985">
        <w:t xml:space="preserve"> T. Heinzeller, and J. H. Nebelsick, editors. Echinoderms: München. A. A. Balkema Publishers, Leiden, London, New York, Philadelphia, Singapore.</w:t>
      </w:r>
    </w:p>
    <w:p w14:paraId="4FA9BE04" w14:textId="77777777" w:rsidR="00BD6985" w:rsidRPr="00BD6985" w:rsidRDefault="00BD6985" w:rsidP="00BD6985">
      <w:pPr>
        <w:pStyle w:val="EndNoteBibliography"/>
        <w:ind w:left="720" w:hanging="720"/>
      </w:pPr>
      <w:r w:rsidRPr="00BD6985">
        <w:t>Ban, S., and A. W. Trites. 2007. Quantification of terrestrial haul-out and rookery characteristics of steller sea lions. Marine Mammal Science 23(3):496-507.</w:t>
      </w:r>
    </w:p>
    <w:p w14:paraId="1087422B" w14:textId="77777777" w:rsidR="00BD6985" w:rsidRPr="00BD6985" w:rsidRDefault="00BD6985" w:rsidP="00BD6985">
      <w:pPr>
        <w:pStyle w:val="EndNoteBibliography"/>
        <w:ind w:left="720" w:hanging="720"/>
      </w:pPr>
      <w:r w:rsidRPr="00BD6985">
        <w:t>Barlow, J. 2016. Cetacean abundance in the California Current estimated from ship-based line-transect surveys in 1991–2014, 63.</w:t>
      </w:r>
    </w:p>
    <w:p w14:paraId="043B153D" w14:textId="77777777" w:rsidR="00BD6985" w:rsidRPr="00BD6985" w:rsidRDefault="00BD6985" w:rsidP="00BD6985">
      <w:pPr>
        <w:pStyle w:val="EndNoteBibliography"/>
        <w:ind w:left="720" w:hanging="720"/>
      </w:pPr>
      <w:r w:rsidRPr="00BD6985">
        <w:t>Bengtson, J. L., L. M. Hiruki-Raring, M. A. Simpkins, and P. L. Boveng. 2005. Ringed and bearded seal densities in the eastern Chukchi Sea, 1999–2000. Polar Biology 28(11):833-845.</w:t>
      </w:r>
    </w:p>
    <w:p w14:paraId="482A927D" w14:textId="77777777" w:rsidR="00BD6985" w:rsidRPr="00BD6985" w:rsidRDefault="00BD6985" w:rsidP="00BD6985">
      <w:pPr>
        <w:pStyle w:val="EndNoteBibliography"/>
        <w:ind w:left="720" w:hanging="720"/>
      </w:pPr>
      <w:r w:rsidRPr="00BD6985">
        <w:t>Bosch, I., R. B. Rivkin, and S. P. Alexander. 1989. Asexual reproduction by oceanic planktotrophic echinoderm larvae. Nature 337:169–170.</w:t>
      </w:r>
    </w:p>
    <w:p w14:paraId="5F3BFA33" w14:textId="77777777" w:rsidR="00BD6985" w:rsidRPr="00BD6985" w:rsidRDefault="00BD6985" w:rsidP="00BD6985">
      <w:pPr>
        <w:pStyle w:val="EndNoteBibliography"/>
        <w:ind w:left="720" w:hanging="720"/>
      </w:pPr>
      <w:r w:rsidRPr="00BD6985">
        <w:t xml:space="preserve">Braham, H. W., J. J. Burns, G. A. Fedoseev, and B. D. Krogman. 1984. Habitat partitioning by ice-associated pinnipeds: Distribution and density of seals and walruses in the Bering Sea, April 1976. Pages 25-47 </w:t>
      </w:r>
      <w:r w:rsidRPr="00BD6985">
        <w:rPr>
          <w:i/>
        </w:rPr>
        <w:t>in</w:t>
      </w:r>
      <w:r w:rsidRPr="00BD6985">
        <w:t xml:space="preserve"> F. H. Fay, and G. A. Fedoseev, editors. Soviet-American Cooperative Research on Marine Mammals. Volume 1 - Pinnipeds, volume NOAA Technical Report NMFS 12. National Oceanic and Atmospheric Administration, National Marine Fisheries Service, Washington, D. C.</w:t>
      </w:r>
    </w:p>
    <w:p w14:paraId="716E528F" w14:textId="77777777" w:rsidR="00BD6985" w:rsidRPr="00BD6985" w:rsidRDefault="00BD6985" w:rsidP="00BD6985">
      <w:pPr>
        <w:pStyle w:val="EndNoteBibliography"/>
        <w:ind w:left="720" w:hanging="720"/>
      </w:pPr>
      <w:r w:rsidRPr="00BD6985">
        <w:lastRenderedPageBreak/>
        <w:t>Brower, A., A. Willoughby, and M. Ferguson. 2022. Distribution and relative abundance of bowhead whales and other marine mammals in the western Beaufort Sea, 2020. U.S. Dept. of Commerce, National Oceanic and Oceanic Administration, National Marine Fisheries Service, Alaska Fisheries Science Center, Seattle, WA, July 2022. NOAA Technical Memorandum NMFS-AFSC-439, 155 p.</w:t>
      </w:r>
    </w:p>
    <w:p w14:paraId="2C339D8C" w14:textId="77777777" w:rsidR="00BD6985" w:rsidRPr="00BD6985" w:rsidRDefault="00BD6985" w:rsidP="00BD6985">
      <w:pPr>
        <w:pStyle w:val="EndNoteBibliography"/>
        <w:ind w:left="720" w:hanging="720"/>
      </w:pPr>
      <w:r w:rsidRPr="00BD6985">
        <w:t>Brower, A. A., J. T. Clarke, and M. C. Ferguson. 2018. Increased sightings of subArctic cetaceans in the eastern Chukchi Sea, 2008–2016: population recovery, response to climate change, or increased survey effort? Polar Biology 41(5):1033-1039.</w:t>
      </w:r>
    </w:p>
    <w:p w14:paraId="6CFA0450" w14:textId="77777777" w:rsidR="00BD6985" w:rsidRPr="00BD6985" w:rsidRDefault="00BD6985" w:rsidP="00BD6985">
      <w:pPr>
        <w:pStyle w:val="EndNoteBibliography"/>
        <w:ind w:left="720" w:hanging="720"/>
      </w:pPr>
      <w:r w:rsidRPr="00BD6985">
        <w:t>Brownell Jr, R. L., T. Kasuya, and D. Weller. 2007. Entrapment of western gray whales in Japanese fishing gear: population threats, Paper SC/59/BRG38 presented to the International Whaling Commission Scientific Committee, Anchorage, AK, May 2007.</w:t>
      </w:r>
    </w:p>
    <w:p w14:paraId="45EF3E02" w14:textId="77777777" w:rsidR="00BD6985" w:rsidRPr="00BD6985" w:rsidRDefault="00BD6985" w:rsidP="00BD6985">
      <w:pPr>
        <w:pStyle w:val="EndNoteBibliography"/>
        <w:ind w:left="720" w:hanging="720"/>
      </w:pPr>
      <w:r w:rsidRPr="00BD6985">
        <w:t xml:space="preserve">Burkanov, V. N., and T. R. Loughlin. 2005. Distribution and abundance of Steller sea lions, </w:t>
      </w:r>
      <w:r w:rsidRPr="00BD6985">
        <w:rPr>
          <w:i/>
        </w:rPr>
        <w:t>Eumetopias jubatus</w:t>
      </w:r>
      <w:r w:rsidRPr="00BD6985">
        <w:t>, on the Asian coast, 1720's-2005. Marine Fisheries Review 67(2):1-62.</w:t>
      </w:r>
    </w:p>
    <w:p w14:paraId="5FA49693" w14:textId="77777777" w:rsidR="00BD6985" w:rsidRPr="00BD6985" w:rsidRDefault="00BD6985" w:rsidP="00BD6985">
      <w:pPr>
        <w:pStyle w:val="EndNoteBibliography"/>
        <w:ind w:left="720" w:hanging="720"/>
      </w:pPr>
      <w:r w:rsidRPr="00BD6985">
        <w:t xml:space="preserve">Burns, J. J. 1981. Bearded seal </w:t>
      </w:r>
      <w:r w:rsidRPr="00BD6985">
        <w:rPr>
          <w:i/>
        </w:rPr>
        <w:t>Erignatus barbatus</w:t>
      </w:r>
      <w:r w:rsidRPr="00BD6985">
        <w:t xml:space="preserve"> Erxleben, 1777. Handbook of Marine Mammals Volume 2: Seals:145-170.</w:t>
      </w:r>
    </w:p>
    <w:p w14:paraId="1CCB07D3" w14:textId="77777777" w:rsidR="00BD6985" w:rsidRPr="00BD6985" w:rsidRDefault="00BD6985" w:rsidP="00BD6985">
      <w:pPr>
        <w:pStyle w:val="EndNoteBibliography"/>
        <w:ind w:left="720" w:hanging="720"/>
      </w:pPr>
      <w:r w:rsidRPr="00BD6985">
        <w:t xml:space="preserve">Byrne, M. 2013. Chapter 5: Asteroid evolutionary developmental biology and ecology. Pages 51-58 </w:t>
      </w:r>
      <w:r w:rsidRPr="00BD6985">
        <w:rPr>
          <w:i/>
        </w:rPr>
        <w:t>in</w:t>
      </w:r>
      <w:r w:rsidRPr="00BD6985">
        <w:t xml:space="preserve"> J. M. Lawrence, editor. Starfish: biology and ecology of the Asteroidea. The Johns Hopkins University Press, Baltimore, MD.</w:t>
      </w:r>
    </w:p>
    <w:p w14:paraId="483B5D87" w14:textId="77777777" w:rsidR="00BD6985" w:rsidRPr="00BD6985" w:rsidRDefault="00BD6985" w:rsidP="00BD6985">
      <w:pPr>
        <w:pStyle w:val="EndNoteBibliography"/>
        <w:ind w:left="720" w:hanging="720"/>
      </w:pPr>
      <w:r w:rsidRPr="00BD6985">
        <w:t>Calambokidis, J., and J. Barlow. 2013. Updated abundance estimates of blue and humpback whales off the US West Coast incorporating photo-identifications from 2010 and 2011., 8.</w:t>
      </w:r>
    </w:p>
    <w:p w14:paraId="44627C9C" w14:textId="77777777" w:rsidR="00BD6985" w:rsidRPr="00BD6985" w:rsidRDefault="00BD6985" w:rsidP="00BD6985">
      <w:pPr>
        <w:pStyle w:val="EndNoteBibliography"/>
        <w:ind w:left="720" w:hanging="720"/>
      </w:pPr>
      <w:r w:rsidRPr="00BD6985">
        <w:t>Calambokidis, J., and J. Barlow. 2020. Updated abundance estimates for blue and humpback whales along the US West Coast using data through 2018. U.S. Dept. of Commerce, National Oceanic and Atmospheric Administration, National Marine Fisheries Service, Southwest Fisheries Science Center, San Diego, CA, September 2020. NOAA Technical Memorandum NOAA-TM-NMFS-SWFSC-634.</w:t>
      </w:r>
    </w:p>
    <w:p w14:paraId="422C881E" w14:textId="77777777" w:rsidR="00BD6985" w:rsidRPr="00BD6985" w:rsidRDefault="00BD6985" w:rsidP="00BD6985">
      <w:pPr>
        <w:pStyle w:val="EndNoteBibliography"/>
        <w:ind w:left="720" w:hanging="720"/>
      </w:pPr>
      <w:r w:rsidRPr="00BD6985">
        <w:t>Calkins, D. G. 1998. Prey of Steller sea lions in the Bering Sea. Biosphere conservation: for nature, wildlife, and humans 1(1):33-44.</w:t>
      </w:r>
    </w:p>
    <w:p w14:paraId="4142FE17" w14:textId="77777777" w:rsidR="00BD6985" w:rsidRPr="00BD6985" w:rsidRDefault="00BD6985" w:rsidP="00BD6985">
      <w:pPr>
        <w:pStyle w:val="EndNoteBibliography"/>
        <w:ind w:left="720" w:hanging="720"/>
      </w:pPr>
      <w:r w:rsidRPr="00BD6985">
        <w:t>Calkins, D. G., and E. Goodwin. 1988. Investigation of the declining sea lion population in the Gulf of Alaska. Alaska Dept. of Fish and Game, Anchorage, AK, August 1988, 76 p.</w:t>
      </w:r>
    </w:p>
    <w:p w14:paraId="2AC8963B" w14:textId="77777777" w:rsidR="00BD6985" w:rsidRPr="00BD6985" w:rsidRDefault="00BD6985" w:rsidP="00BD6985">
      <w:pPr>
        <w:pStyle w:val="EndNoteBibliography"/>
        <w:ind w:left="720" w:hanging="720"/>
      </w:pPr>
      <w:r w:rsidRPr="00BD6985">
        <w:t>Call, K. A., and T. R. Loughlin. 2005. An ecological classification of Alaskan Steller sea lion (</w:t>
      </w:r>
      <w:r w:rsidRPr="00BD6985">
        <w:rPr>
          <w:i/>
        </w:rPr>
        <w:t>Eumetopias jubatus</w:t>
      </w:r>
      <w:r w:rsidRPr="00BD6985">
        <w:t>) rookeries: A tool for conservation/management. Fisheries Oceanography 14(Supplement 1):212-222.</w:t>
      </w:r>
    </w:p>
    <w:p w14:paraId="79915756" w14:textId="77777777" w:rsidR="00BD6985" w:rsidRPr="00BD6985" w:rsidRDefault="00BD6985" w:rsidP="00BD6985">
      <w:pPr>
        <w:pStyle w:val="EndNoteBibliography"/>
        <w:ind w:left="720" w:hanging="720"/>
      </w:pPr>
      <w:r w:rsidRPr="00BD6985">
        <w:t>Cameron, M. F., J. L. Bengtson, P. L. Boveng, J. K. Jansen, B. P. Kelly, S. P. Dahle, E. A. Logerwell, J. E. Overland, C. L. Sabine, G. T. Waring, and J. M. Wilder. 2010. Status review of the bearded seal (</w:t>
      </w:r>
      <w:r w:rsidRPr="00BD6985">
        <w:rPr>
          <w:i/>
        </w:rPr>
        <w:t>Erignathus barbatus</w:t>
      </w:r>
      <w:r w:rsidRPr="00BD6985">
        <w:t xml:space="preserve">). U.S. Department of Commerce, </w:t>
      </w:r>
      <w:r w:rsidRPr="00BD6985">
        <w:lastRenderedPageBreak/>
        <w:t>National Marine Fisheries Service, Alaska Fisheries Science Center, Seattle, WA, December 2010. NOAA Tech. Memo. NMFS-AFSC-211, 246 p.</w:t>
      </w:r>
    </w:p>
    <w:p w14:paraId="7461AF3A" w14:textId="77777777" w:rsidR="00BD6985" w:rsidRPr="00BD6985" w:rsidRDefault="00BD6985" w:rsidP="00BD6985">
      <w:pPr>
        <w:pStyle w:val="EndNoteBibliography"/>
        <w:ind w:left="720" w:hanging="720"/>
      </w:pPr>
      <w:r w:rsidRPr="00BD6985">
        <w:t xml:space="preserve">Carder, D. A., and S. H. Ridgway. 1990. Auditory brainstem response in a neonatal sperm whale, </w:t>
      </w:r>
      <w:r w:rsidRPr="00BD6985">
        <w:rPr>
          <w:i/>
        </w:rPr>
        <w:t>Physeter spp.</w:t>
      </w:r>
      <w:r w:rsidRPr="00BD6985">
        <w:t xml:space="preserve"> The Journal of the Acoustical Society of America 88(S4 (1990)).</w:t>
      </w:r>
    </w:p>
    <w:p w14:paraId="06823932" w14:textId="77777777" w:rsidR="00BD6985" w:rsidRPr="00BD6985" w:rsidRDefault="00BD6985" w:rsidP="00BD6985">
      <w:pPr>
        <w:pStyle w:val="EndNoteBibliography"/>
        <w:ind w:left="720" w:hanging="720"/>
      </w:pPr>
      <w:r w:rsidRPr="00BD6985">
        <w:t>Carretta, J. V., K. A. Forney, E. M. Oleson, D. W. Weller, A. R. Lang, J. Baker, M. M. Muto, B. Hanson, A. J. Orr, H. Huber, M. S. Lowry, J. Barlow, J. E. Moore, D. Lynch, L. Carswell, and R. L. B. Jr. 2020. U.S. Pacific marine mammal stock assessments: 2019. U.S. Dep. Commer., NOAA, NMFS, Southwest Fisheries Science Center, August 2020. NOAA Technical Memorandum NMFS-SWFSC-629.</w:t>
      </w:r>
    </w:p>
    <w:p w14:paraId="2C8A5018" w14:textId="77777777" w:rsidR="00BD6985" w:rsidRPr="00BD6985" w:rsidRDefault="00BD6985" w:rsidP="00BD6985">
      <w:pPr>
        <w:pStyle w:val="EndNoteBibliography"/>
        <w:ind w:left="720" w:hanging="720"/>
      </w:pPr>
      <w:r w:rsidRPr="00BD6985">
        <w:t>Carretta, J. V., E. M. Oleson, K. A. Forney, M. M. Muto, D. W. Weller, A. R. Lang, J. Baker, B. Hanson, A. J. Orr, J. Barlow, J. E. Moore, and R. L. B. Jr. 2022. U.S. Pacific marine mammal stock assessments: 2021.</w:t>
      </w:r>
    </w:p>
    <w:p w14:paraId="03707F5B" w14:textId="77777777" w:rsidR="00BD6985" w:rsidRPr="00BD6985" w:rsidRDefault="00BD6985" w:rsidP="00BD6985">
      <w:pPr>
        <w:pStyle w:val="EndNoteBibliography"/>
        <w:ind w:left="720" w:hanging="720"/>
      </w:pPr>
      <w:r w:rsidRPr="00BD6985">
        <w:t>Castellote, M., V. A. Gill, C. Garner, A. Gilstad, B. Hou, A. Brewer, and J. Knoth. 2023. Using passive acoustics to identify a winter foraging refugia and quiet space for an endangered beluga population in Alaska. OCS Study BOEM 2024-002. Contract No.: M20PG00005.</w:t>
      </w:r>
    </w:p>
    <w:p w14:paraId="604ADA65" w14:textId="77777777" w:rsidR="00BD6985" w:rsidRPr="00BD6985" w:rsidRDefault="00BD6985" w:rsidP="00BD6985">
      <w:pPr>
        <w:pStyle w:val="EndNoteBibliography"/>
        <w:ind w:left="720" w:hanging="720"/>
      </w:pPr>
      <w:r w:rsidRPr="00BD6985">
        <w:t>Castellote, M., A. Mooney, R. Andrews, S. Deruiter, W.-J. Lee, M. Ferguson, and P. Wade. 2021. Beluga whale (</w:t>
      </w:r>
      <w:r w:rsidRPr="00BD6985">
        <w:rPr>
          <w:i/>
        </w:rPr>
        <w:t>Delphinapterus leucas</w:t>
      </w:r>
      <w:r w:rsidRPr="00BD6985">
        <w:t>) acoustic foraging behavior and applications for long term monitoring. PLoS One 16(11):e0260485.</w:t>
      </w:r>
    </w:p>
    <w:p w14:paraId="747F9755" w14:textId="77777777" w:rsidR="00BD6985" w:rsidRPr="00BD6985" w:rsidRDefault="00BD6985" w:rsidP="00BD6985">
      <w:pPr>
        <w:pStyle w:val="EndNoteBibliography"/>
        <w:ind w:left="720" w:hanging="720"/>
      </w:pPr>
      <w:r w:rsidRPr="00BD6985">
        <w:t>Castellote, M., R. J. Small, M. Lammers, J. Jenniges, J. Mondragon, C. D. Garner, S. Atkinson, J. Delevaux, R. Graham, and D. Westerholt. 2020. Seasonal distribution and foraging occurrence of Cook Inlet beluga whales based on passive acoustic monitoring. Endangered Species Research 41:225-243.</w:t>
      </w:r>
    </w:p>
    <w:p w14:paraId="4DD4EE3F" w14:textId="77777777" w:rsidR="00BD6985" w:rsidRPr="00BD6985" w:rsidRDefault="00BD6985" w:rsidP="00BD6985">
      <w:pPr>
        <w:pStyle w:val="EndNoteBibliography"/>
        <w:ind w:left="720" w:hanging="720"/>
      </w:pPr>
      <w:r w:rsidRPr="00BD6985">
        <w:t>Castellote, M., R. J. Small, M. O. Lammers, J. J. Jenniges, J. Mondragon, and S. Atkinson. 2016. Dual instrument passive acoustic monitoring of belugas in Cook Inlet, Alaska. Journal of the Acoustical Society of America 139(5):2697-2707.</w:t>
      </w:r>
    </w:p>
    <w:p w14:paraId="47BBFB54" w14:textId="77777777" w:rsidR="00BD6985" w:rsidRPr="00BD6985" w:rsidRDefault="00BD6985" w:rsidP="00BD6985">
      <w:pPr>
        <w:pStyle w:val="EndNoteBibliography"/>
        <w:ind w:left="720" w:hanging="720"/>
      </w:pPr>
      <w:r w:rsidRPr="00BD6985">
        <w:t xml:space="preserve">Chia, F. S., and C. W. Walker. 1991. Ch. 5. Echinodermata: Asteroidea. Pages pp. 301–353 </w:t>
      </w:r>
      <w:r w:rsidRPr="00BD6985">
        <w:rPr>
          <w:i/>
        </w:rPr>
        <w:t>in</w:t>
      </w:r>
      <w:r w:rsidRPr="00BD6985">
        <w:t xml:space="preserve"> A. C. Giese, J. S. Pearse, and V. B. Pearse, editors. Reproduction of Marine Invertebrates Vol. VI-Echinoderms and Lophophorates. Boxwood Press.</w:t>
      </w:r>
    </w:p>
    <w:p w14:paraId="42F0214F" w14:textId="77777777" w:rsidR="00BD6985" w:rsidRPr="00BD6985" w:rsidRDefault="00BD6985" w:rsidP="00BD6985">
      <w:pPr>
        <w:pStyle w:val="EndNoteBibliography"/>
        <w:ind w:left="720" w:hanging="720"/>
      </w:pPr>
      <w:r w:rsidRPr="00BD6985">
        <w:t>Citta, J. J., G. A. Breed, S. R. Okonnen, M. L. Druckenmiller, L. Quakenbush, J. C. George, B. Adams, W. Maslowski, R. Osinski, and J. Olnes. 2023. Shifts in bowhead whale distribution, behavior, and condition following rapid sea ice change in the Bering sea. Continental Shelf Research:104959.</w:t>
      </w:r>
    </w:p>
    <w:p w14:paraId="33F8F618" w14:textId="77777777" w:rsidR="00BD6985" w:rsidRPr="00BD6985" w:rsidRDefault="00BD6985" w:rsidP="00BD6985">
      <w:pPr>
        <w:pStyle w:val="EndNoteBibliography"/>
        <w:ind w:left="720" w:hanging="720"/>
      </w:pPr>
      <w:r w:rsidRPr="00BD6985">
        <w:t xml:space="preserve">Citta, J. J., L. Quakenbush, and C. George. 2020. Distribution and behavior of Bering-Chukchi-Beaufort bowhead whales as inferred by telemetry. Pages 31-56 </w:t>
      </w:r>
      <w:r w:rsidRPr="00BD6985">
        <w:rPr>
          <w:i/>
        </w:rPr>
        <w:t>in</w:t>
      </w:r>
      <w:r w:rsidRPr="00BD6985">
        <w:t xml:space="preserve"> J. C. George, and J. G. M. H. Thewissen, editors. The Bowhead Whale: Balaena mysticetus: biology and human Interactions. Elsevier Science &amp; Technology, San Diego, CA.</w:t>
      </w:r>
    </w:p>
    <w:p w14:paraId="000CDBB5" w14:textId="77777777" w:rsidR="00BD6985" w:rsidRPr="00BD6985" w:rsidRDefault="00BD6985" w:rsidP="00BD6985">
      <w:pPr>
        <w:pStyle w:val="EndNoteBibliography"/>
        <w:ind w:left="720" w:hanging="720"/>
      </w:pPr>
      <w:r w:rsidRPr="00BD6985">
        <w:lastRenderedPageBreak/>
        <w:t>Clarke, J., A. Brower, M. Ferguson, A. Willoughby, and A. Rotrock. 2020. Distribution and relative abundance of marine mammals in the eastern Chukchi Sea, eastern and western Beaufort Sea, and Amundsen Gulf, 2019 annual report. U.S. Dept. of Interior, Bureau of Ocean Energy Management (BOEM), Alaska OCS Region, Anchorage, AK, June 2020. OCS Study BOEM 2020-027 prepared under Interagency Agreement M17PG00031 by the NOAA, Alaska Fisheries Science Center, Marine Mammal Laboratory.</w:t>
      </w:r>
    </w:p>
    <w:p w14:paraId="48262700" w14:textId="77777777" w:rsidR="00BD6985" w:rsidRPr="00BD6985" w:rsidRDefault="00BD6985" w:rsidP="00BD6985">
      <w:pPr>
        <w:pStyle w:val="EndNoteBibliography"/>
        <w:ind w:left="720" w:hanging="720"/>
      </w:pPr>
      <w:r w:rsidRPr="00BD6985">
        <w:t>Conn, Paul B., Jay M. Ver Hoef, Brett T. McClintock, Erin E. Moreland, Josh M. London, Michael F. Cameron, Shawn P. Dahle, and Peter L. Boveng. 2014. Estimating multispecies abundance using automated detection systems: ice-associated seals in the Bering Sea. Methods in Ecology and Evolution 5(12):1280-1293.</w:t>
      </w:r>
    </w:p>
    <w:p w14:paraId="59479BC6" w14:textId="77777777" w:rsidR="00BD6985" w:rsidRPr="00BD6985" w:rsidRDefault="00BD6985" w:rsidP="00BD6985">
      <w:pPr>
        <w:pStyle w:val="EndNoteBibliography"/>
        <w:ind w:left="720" w:hanging="720"/>
      </w:pPr>
      <w:r w:rsidRPr="00BD6985">
        <w:t>Cooke, J. G. 2018. Abundance estimates for western North Pacific gray whales for use with stock structure hypotheses of the range-wide review of the population structure and status of North Pacific gray whales. IWC SC/67b/ASI, 15 p.</w:t>
      </w:r>
    </w:p>
    <w:p w14:paraId="72B0B9DB" w14:textId="77777777" w:rsidR="00BD6985" w:rsidRPr="00BD6985" w:rsidRDefault="00BD6985" w:rsidP="00BD6985">
      <w:pPr>
        <w:pStyle w:val="EndNoteBibliography"/>
        <w:ind w:left="720" w:hanging="720"/>
      </w:pPr>
      <w:r w:rsidRPr="00BD6985">
        <w:t>Cooke, J. G., D. W. Weller, A. L. Bradford, O. Sychenko, A. M. Burdin, A. R. Lang, and R. L. Brownell Jr. 2017. Population assessment update for Sakhalin gray whale, with reference to stock identity, Report of the International Whaling Commission, SC/67A/NH/11, 15-17 November 2017.</w:t>
      </w:r>
    </w:p>
    <w:p w14:paraId="2B3DA048" w14:textId="77777777" w:rsidR="00BD6985" w:rsidRPr="00BD6985" w:rsidRDefault="00BD6985" w:rsidP="00BD6985">
      <w:pPr>
        <w:pStyle w:val="EndNoteBibliography"/>
        <w:ind w:left="720" w:hanging="720"/>
      </w:pPr>
      <w:r w:rsidRPr="00BD6985">
        <w:t xml:space="preserve">Crance, J. L., C. L. Berchok, and J. L. Keating. 2017. Gunshot call production by the North Pacific right whale </w:t>
      </w:r>
      <w:r w:rsidRPr="00BD6985">
        <w:rPr>
          <w:i/>
        </w:rPr>
        <w:t>Eubalaena japonica</w:t>
      </w:r>
      <w:r w:rsidRPr="00BD6985">
        <w:t xml:space="preserve"> in the southeastern Bering Sea. Endangered Species Research 34:251-267.</w:t>
      </w:r>
    </w:p>
    <w:p w14:paraId="29595296" w14:textId="77777777" w:rsidR="00BD6985" w:rsidRPr="00BD6985" w:rsidRDefault="00BD6985" w:rsidP="00BD6985">
      <w:pPr>
        <w:pStyle w:val="EndNoteBibliography"/>
        <w:ind w:left="720" w:hanging="720"/>
      </w:pPr>
      <w:r w:rsidRPr="00BD6985">
        <w:t xml:space="preserve">Crance, J. L., C. L. Berchok, D. L. Wright, A. M. Brewer, and D. F. Woodrich. 2019. Song production by the North Pacific right whale, </w:t>
      </w:r>
      <w:r w:rsidRPr="00BD6985">
        <w:rPr>
          <w:i/>
        </w:rPr>
        <w:t>Eubalaena japonica</w:t>
      </w:r>
      <w:r w:rsidRPr="00BD6985">
        <w:t>. Journal of the Acoustical Society of America 145(6):3467-3479.</w:t>
      </w:r>
    </w:p>
    <w:p w14:paraId="461F967F" w14:textId="77777777" w:rsidR="00BD6985" w:rsidRPr="00BD6985" w:rsidRDefault="00BD6985" w:rsidP="00BD6985">
      <w:pPr>
        <w:pStyle w:val="EndNoteBibliography"/>
        <w:ind w:left="720" w:hanging="720"/>
      </w:pPr>
      <w:r w:rsidRPr="00BD6985">
        <w:t>Crance, J. L., R. P. Goetz, and R. P. Angliss. 2022. Report for the Pacific Marine Assessment Program for Protected Species (PacMAPPS) 2021 field survey, Seattle, WA, February 2022. Report prepared by Alaska Fisheries Science Center and submitted to the U.S. Navy Marine Species Monitoring Program MIPR No. N00070-21-MP-0E115, 21 p.</w:t>
      </w:r>
    </w:p>
    <w:p w14:paraId="21634495" w14:textId="77777777" w:rsidR="00BD6985" w:rsidRPr="00BD6985" w:rsidRDefault="00BD6985" w:rsidP="00BD6985">
      <w:pPr>
        <w:pStyle w:val="EndNoteBibliography"/>
        <w:ind w:left="720" w:hanging="720"/>
      </w:pPr>
      <w:r w:rsidRPr="00BD6985">
        <w:t>Cranford, T. W., and P. Krysl. 2015. Fin whale sound reception mechanisms: skull vibration enables low-frequency hearing. PLoS One 10(1):e0116222.</w:t>
      </w:r>
    </w:p>
    <w:p w14:paraId="65F4FC03" w14:textId="77777777" w:rsidR="00BD6985" w:rsidRPr="00BD6985" w:rsidRDefault="00BD6985" w:rsidP="00BD6985">
      <w:pPr>
        <w:pStyle w:val="EndNoteBibliography"/>
        <w:ind w:left="720" w:hanging="720"/>
      </w:pPr>
      <w:r w:rsidRPr="00BD6985">
        <w:t>Crawford, J. A., K. J. Forst, L. Quakenbush, and A. Whiting. 2012. Different habitat use strategies by subadult and adult ringed seals (</w:t>
      </w:r>
      <w:r w:rsidRPr="00BD6985">
        <w:rPr>
          <w:i/>
        </w:rPr>
        <w:t>Phoca hispida</w:t>
      </w:r>
      <w:r w:rsidRPr="00BD6985">
        <w:t>) in the Bering and Chukchi seas. Polar Biology 35:241-255.</w:t>
      </w:r>
    </w:p>
    <w:p w14:paraId="5738EE12" w14:textId="77777777" w:rsidR="00BD6985" w:rsidRPr="00BD6985" w:rsidRDefault="00BD6985" w:rsidP="00BD6985">
      <w:pPr>
        <w:pStyle w:val="EndNoteBibliography"/>
        <w:ind w:left="720" w:hanging="720"/>
      </w:pPr>
      <w:r w:rsidRPr="00BD6985">
        <w:t>Crawford, J. A., L. T. Quakenbush, and J. J. Citta. 2015. A comparison of ringed and bearded seal diet, condition and productivity between historical (1975–1984) and recent (2003–2012) periods in the Alaskan Bering and Chukchi seas. Progress in Oceanography 136:133-150.</w:t>
      </w:r>
    </w:p>
    <w:p w14:paraId="5F3680FB" w14:textId="77777777" w:rsidR="00BD6985" w:rsidRPr="00BD6985" w:rsidRDefault="00BD6985" w:rsidP="00BD6985">
      <w:pPr>
        <w:pStyle w:val="EndNoteBibliography"/>
        <w:ind w:left="720" w:hanging="720"/>
      </w:pPr>
      <w:r w:rsidRPr="00BD6985">
        <w:t>Croll, D. A., C. W. Clark, A. Acevedo, B. Tershy, S. Flores, J. Gedamke, and J. Urban. 2002. Only male fin whales sing loud songs. Nature 417:811.</w:t>
      </w:r>
    </w:p>
    <w:p w14:paraId="1E279E3D" w14:textId="77777777" w:rsidR="00BD6985" w:rsidRPr="00BD6985" w:rsidRDefault="00BD6985" w:rsidP="00BD6985">
      <w:pPr>
        <w:pStyle w:val="EndNoteBibliography"/>
        <w:ind w:left="720" w:hanging="720"/>
      </w:pPr>
      <w:r w:rsidRPr="00BD6985">
        <w:lastRenderedPageBreak/>
        <w:t xml:space="preserve">Dahlheim, M. E., H. D. Fisher, and J. D. Schempp. 1984. Sound production by the gray whale and ambient noise levels in Laguna San Ignacio, Baja California Sur, Mexico. Pages 511-541 </w:t>
      </w:r>
      <w:r w:rsidRPr="00BD6985">
        <w:rPr>
          <w:i/>
        </w:rPr>
        <w:t>in</w:t>
      </w:r>
      <w:r w:rsidRPr="00BD6985">
        <w:t xml:space="preserve"> M. L. Jones, S. L. Swartz, and S. Leatherwood, editors. The gray whale:</w:t>
      </w:r>
      <w:r w:rsidRPr="00BD6985">
        <w:rPr>
          <w:i/>
        </w:rPr>
        <w:t xml:space="preserve"> Eschrichtius robustus</w:t>
      </w:r>
      <w:r w:rsidRPr="00BD6985">
        <w:t>. Academic Press.</w:t>
      </w:r>
    </w:p>
    <w:p w14:paraId="1FB4DDF2" w14:textId="77777777" w:rsidR="00BD6985" w:rsidRPr="00BD6985" w:rsidRDefault="00BD6985" w:rsidP="00BD6985">
      <w:pPr>
        <w:pStyle w:val="EndNoteBibliography"/>
        <w:ind w:left="720" w:hanging="720"/>
      </w:pPr>
      <w:r w:rsidRPr="00BD6985">
        <w:t>Damon-Randall, K. 2023. Occurrence and Distribution of Eastern North Pacific and Western North Pacific Populations of Gray Whales in the North Pacific Ocean. Office of Protected Resources.</w:t>
      </w:r>
    </w:p>
    <w:p w14:paraId="070714BD" w14:textId="77777777" w:rsidR="00BD6985" w:rsidRPr="00BD6985" w:rsidRDefault="00BD6985" w:rsidP="00BD6985">
      <w:pPr>
        <w:pStyle w:val="EndNoteBibliography"/>
        <w:ind w:left="720" w:hanging="720"/>
      </w:pPr>
      <w:r w:rsidRPr="00BD6985">
        <w:t>Dehn, L.-A., G. G. Sheffield, E. H. Follmann, L. K. Duffy, D. L. Thomas, and T. M. O'Hara. 2007. Feeding ecology of phocid seals and some walrus in the Alaskan and Canadian Arctic as determined by stomach contents and stable isotope analysis. Polar Biology 30(2):167-181.</w:t>
      </w:r>
    </w:p>
    <w:p w14:paraId="11DD95E6" w14:textId="77777777" w:rsidR="00BD6985" w:rsidRPr="00BD6985" w:rsidRDefault="00BD6985" w:rsidP="00BD6985">
      <w:pPr>
        <w:pStyle w:val="EndNoteBibliography"/>
        <w:ind w:left="720" w:hanging="720"/>
      </w:pPr>
      <w:r w:rsidRPr="00BD6985">
        <w:t>Diogou, N., D. M. Palacios, J. A. Nystuen, E. Papathanassiou, S. Katsanevakis, and H. Klinck. 2019. Sperm whale (</w:t>
      </w:r>
      <w:r w:rsidRPr="00BD6985">
        <w:rPr>
          <w:i/>
        </w:rPr>
        <w:t>Physeter macrocephalus</w:t>
      </w:r>
      <w:r w:rsidRPr="00BD6985">
        <w:t>) acoustic ecology at Ocean Station PAPA in the Gulf of Alaska–Part 2: oceanographic drivers of interannual variability. Deep Sea Research Part I: Oceanographic Research Papers 150:103044.</w:t>
      </w:r>
    </w:p>
    <w:p w14:paraId="68728900" w14:textId="77777777" w:rsidR="00BD6985" w:rsidRPr="00BD6985" w:rsidRDefault="00BD6985" w:rsidP="00BD6985">
      <w:pPr>
        <w:pStyle w:val="EndNoteBibliography"/>
        <w:ind w:left="720" w:hanging="720"/>
      </w:pPr>
      <w:r w:rsidRPr="00BD6985">
        <w:t>Eco49. 2022. ESA Section 7 Biological Assessment for fisheries research conducted and funded by the Alaska Fisheries Science Center and the International Halibut Commission. Eco49 Consulting, Contract analysis prepared for the National Marine Fisheries Service, Bend, OR, June 2022, 127 p.</w:t>
      </w:r>
    </w:p>
    <w:p w14:paraId="5BDA29BB" w14:textId="77777777" w:rsidR="00BD6985" w:rsidRPr="00BD6985" w:rsidRDefault="00BD6985" w:rsidP="00BD6985">
      <w:pPr>
        <w:pStyle w:val="EndNoteBibliography"/>
        <w:ind w:left="720" w:hanging="720"/>
      </w:pPr>
      <w:r w:rsidRPr="00BD6985">
        <w:t>Eguchi, T., A. R. Lang, and D. Weller. 2024. Abundance of eastern North Pacific gray whales 2023/2024. NOAA Technical Memorandum NMFS-SWFSC-695.</w:t>
      </w:r>
    </w:p>
    <w:p w14:paraId="11A5F486" w14:textId="77777777" w:rsidR="00BD6985" w:rsidRPr="00BD6985" w:rsidRDefault="00BD6985" w:rsidP="00BD6985">
      <w:pPr>
        <w:pStyle w:val="EndNoteBibliography"/>
        <w:ind w:left="720" w:hanging="720"/>
      </w:pPr>
      <w:r w:rsidRPr="00BD6985">
        <w:t>Erbe, C. 2002. Hearing abilities of baleen whales. Defense Research and Development Canada, Ottawa, Ontario, October 2002. DRDC Atlantic CR 2002-065.</w:t>
      </w:r>
    </w:p>
    <w:p w14:paraId="43BD4E2E" w14:textId="77777777" w:rsidR="00BD6985" w:rsidRPr="00BD6985" w:rsidRDefault="00BD6985" w:rsidP="00BD6985">
      <w:pPr>
        <w:pStyle w:val="EndNoteBibliography"/>
        <w:ind w:left="720" w:hanging="720"/>
      </w:pPr>
      <w:r w:rsidRPr="00BD6985">
        <w:t>Ezer, T., J. R. Ashford, C. M. Jones, B. A. Mahoney, and R. C. Hobbs. 2013. Physical–biological interactions in a subarctic estuary: How do environmental and physical factors impact the movement and survival of beluga whales in Cook Inlet, Alaska? Journal of Marine Systems 111:120-129.</w:t>
      </w:r>
    </w:p>
    <w:p w14:paraId="4300A0FE" w14:textId="77777777" w:rsidR="00BD6985" w:rsidRPr="00BD6985" w:rsidRDefault="00BD6985" w:rsidP="00BD6985">
      <w:pPr>
        <w:pStyle w:val="EndNoteBibliography"/>
        <w:ind w:left="720" w:hanging="720"/>
      </w:pPr>
      <w:r w:rsidRPr="00BD6985">
        <w:t>Fearnbach, H., J. W. Durban, S. A. Mizroch, S. Barbeaux, and P. R. Wade. 2012. Winter observations of a group of female and immature sperm whales in the high-latitude waters near the Aleutian Islands, Alaska. Marine Biodiversity Records 5:e13.</w:t>
      </w:r>
    </w:p>
    <w:p w14:paraId="2C9D3BA0" w14:textId="77777777" w:rsidR="00BD6985" w:rsidRPr="00BD6985" w:rsidRDefault="00BD6985" w:rsidP="00BD6985">
      <w:pPr>
        <w:pStyle w:val="EndNoteBibliography"/>
        <w:ind w:left="720" w:hanging="720"/>
      </w:pPr>
      <w:r w:rsidRPr="00BD6985">
        <w:t>Ferguson, M. C., D. L. Miller, J. T. Clarke, A. L. Brower, A. Willoughby, and A. Rotrock. 2022. Spatial modeling, parameter uncertainty, and precision of density estimates from line-transect surveys: a case study with Western Arctic bowhead whales. IWC.</w:t>
      </w:r>
    </w:p>
    <w:p w14:paraId="5A77CFAB" w14:textId="77777777" w:rsidR="00BD6985" w:rsidRPr="00BD6985" w:rsidRDefault="00BD6985" w:rsidP="00BD6985">
      <w:pPr>
        <w:pStyle w:val="EndNoteBibliography"/>
        <w:ind w:left="720" w:hanging="720"/>
      </w:pPr>
      <w:r w:rsidRPr="00BD6985">
        <w:t xml:space="preserve">Freed, J. C., N. C. Young, B. J. Delean, V. T. Helker, M. M. Muto, K. M. Savage, S. S. Teerlink, L. A. Jemison, K. M. Wilkinson, and J. E. Jannot. 2022. Human-caused mortality and injury of NMFS-managed Alaska marine mammal stocks, 2016-2020. U. S. Dept. of Commerce, National Oceanic and Atmospheric Administration, National Marine </w:t>
      </w:r>
      <w:r w:rsidRPr="00BD6985">
        <w:lastRenderedPageBreak/>
        <w:t>Fisheries Service, Alaska Fisheries Science Center, Seattle, WA. NOAA Technical Memorandum NMFS-AFSC-442, 116 p.</w:t>
      </w:r>
    </w:p>
    <w:p w14:paraId="2D7C0FB5" w14:textId="77777777" w:rsidR="00BD6985" w:rsidRPr="00BD6985" w:rsidRDefault="00BD6985" w:rsidP="00BD6985">
      <w:pPr>
        <w:pStyle w:val="EndNoteBibliography"/>
        <w:ind w:left="720" w:hanging="720"/>
      </w:pPr>
      <w:r w:rsidRPr="00BD6985">
        <w:t>Fritz, L., K. Sweeney, R. Towell, and T. Gelatt. 2016. Aerial and ship-based surveys of Steller sea lions (</w:t>
      </w:r>
      <w:r w:rsidRPr="00BD6985">
        <w:rPr>
          <w:i/>
        </w:rPr>
        <w:t>Eumetopias jubatus</w:t>
      </w:r>
      <w:r w:rsidRPr="00BD6985">
        <w:t>) conducted in Alaska in June-July 2013 through 2015, and an update on the status and trend of the Western Distinct Population segment in Alaska. U.S. Dept. of Commerce, National Oceanic and Atmospheric Administraiton, National Marine Fisheries Service, Alaska Fisheries Science Center, Seattle, WA, May 2016. NOAA Technical Memorandum NMFS-AFSC-321, 72 p.</w:t>
      </w:r>
    </w:p>
    <w:p w14:paraId="02B1B35A" w14:textId="77777777" w:rsidR="00BD6985" w:rsidRPr="00BD6985" w:rsidRDefault="00BD6985" w:rsidP="00BD6985">
      <w:pPr>
        <w:pStyle w:val="EndNoteBibliography"/>
        <w:ind w:left="720" w:hanging="720"/>
      </w:pPr>
      <w:r w:rsidRPr="00BD6985">
        <w:t>Frost, K. J. 1985. The ringed seal (</w:t>
      </w:r>
      <w:r w:rsidRPr="00BD6985">
        <w:rPr>
          <w:i/>
        </w:rPr>
        <w:t>Phoca hispida</w:t>
      </w:r>
      <w:r w:rsidRPr="00BD6985">
        <w:t xml:space="preserve">). Pages 79-87 </w:t>
      </w:r>
      <w:r w:rsidRPr="00BD6985">
        <w:rPr>
          <w:i/>
        </w:rPr>
        <w:t>in</w:t>
      </w:r>
      <w:r w:rsidRPr="00BD6985">
        <w:t xml:space="preserve"> J. J. Burns, K. J. Frost, and L. F. Lowry, editors. Marine Mammal Species Accounts. Alaska Department of Fish and Game, Juneau, AK.</w:t>
      </w:r>
    </w:p>
    <w:p w14:paraId="713E0426" w14:textId="77777777" w:rsidR="00BD6985" w:rsidRPr="00BD6985" w:rsidRDefault="00BD6985" w:rsidP="00BD6985">
      <w:pPr>
        <w:pStyle w:val="EndNoteBibliography"/>
        <w:ind w:left="720" w:hanging="720"/>
      </w:pPr>
      <w:r w:rsidRPr="00BD6985">
        <w:t xml:space="preserve">Frost, K. J., L. F. Lowry, G. Pendleton, and H. R. Nute. 2004. Factors affecting the observed densities of ringed seals, </w:t>
      </w:r>
      <w:r w:rsidRPr="00BD6985">
        <w:rPr>
          <w:i/>
        </w:rPr>
        <w:t>Phoca hispida</w:t>
      </w:r>
      <w:r w:rsidRPr="00BD6985">
        <w:t>, in the Alaskan Beaufort Sea, 1996-99. Arctic 57(2):115-128.</w:t>
      </w:r>
    </w:p>
    <w:p w14:paraId="6214B8A6" w14:textId="77777777" w:rsidR="00BD6985" w:rsidRPr="00BD6985" w:rsidRDefault="00BD6985" w:rsidP="00BD6985">
      <w:pPr>
        <w:pStyle w:val="EndNoteBibliography"/>
        <w:ind w:left="720" w:hanging="720"/>
      </w:pPr>
      <w:r w:rsidRPr="00BD6985">
        <w:t>Frouin-Mouy, H., D. Zeddies, and M. Austin. 2016. Passive Acoustic Monitoring Study: Hilcorp’s 2015 Geohazard Survey in Foggy Island Bay, AK.</w:t>
      </w:r>
    </w:p>
    <w:p w14:paraId="6B704DCC" w14:textId="77777777" w:rsidR="00BD6985" w:rsidRPr="00BD6985" w:rsidRDefault="00BD6985" w:rsidP="00BD6985">
      <w:pPr>
        <w:pStyle w:val="EndNoteBibliography"/>
        <w:ind w:left="720" w:hanging="720"/>
      </w:pPr>
      <w:r w:rsidRPr="00BD6985">
        <w:t>Gadamus, L., J. Raymond-Yakoubian, R. Ashenfelter, A. Ahmasuk, V. Metcalf, and G. Noongwook. 2015. Building an indigenous evidence-base for tribally-led habitat conservation policies. Marine Policy 62:116-124.</w:t>
      </w:r>
    </w:p>
    <w:p w14:paraId="5C765601" w14:textId="77777777" w:rsidR="00BD6985" w:rsidRPr="00BD6985" w:rsidRDefault="00BD6985" w:rsidP="00BD6985">
      <w:pPr>
        <w:pStyle w:val="EndNoteBibliography"/>
        <w:ind w:left="720" w:hanging="720"/>
      </w:pPr>
      <w:r w:rsidRPr="00BD6985">
        <w:t>Gende, S. M., and M. F. Sigler. 2006. Persistence of forage fish 'hot spots' and its association with foraging Steller sea lions (</w:t>
      </w:r>
      <w:r w:rsidRPr="00BD6985">
        <w:rPr>
          <w:i/>
        </w:rPr>
        <w:t>Eumetopias jubatus</w:t>
      </w:r>
      <w:r w:rsidRPr="00BD6985">
        <w:t>) southeast Alaska. Deep-Sea Research Part II-Topical Studies in Oceanography 53(3-4):432-441.</w:t>
      </w:r>
    </w:p>
    <w:p w14:paraId="5E27B74F" w14:textId="77777777" w:rsidR="00BD6985" w:rsidRPr="00BD6985" w:rsidRDefault="00BD6985" w:rsidP="00BD6985">
      <w:pPr>
        <w:pStyle w:val="EndNoteBibliography"/>
        <w:ind w:left="720" w:hanging="720"/>
      </w:pPr>
      <w:r w:rsidRPr="00BD6985">
        <w:t>Givens, G. H., C. George, R. Suydam, B. Tudor, A. L. Von Duyke, B. Person, and K. Scheimreif. 2021. Correcting the 2019 survey abundance of Bering-Chukchi-Beaufort Seas bowhead whales for disturbance from powered skiffs. IWC, 18.</w:t>
      </w:r>
    </w:p>
    <w:p w14:paraId="7CF24F74" w14:textId="77777777" w:rsidR="00BD6985" w:rsidRPr="00BD6985" w:rsidRDefault="00BD6985" w:rsidP="00BD6985">
      <w:pPr>
        <w:pStyle w:val="EndNoteBibliography"/>
        <w:ind w:left="720" w:hanging="720"/>
      </w:pPr>
      <w:r w:rsidRPr="00BD6985">
        <w:t>Goetz, K. T., R. A. Montgomery, J. M. Ver Hoef, R. C. Hobbs, and D. S. Johnson. 2012. Identifying essential summer habitat of the endangered beluga whale Delphinapterus leucas in Cook Inlet, Alaska. Endangered Species Research 16(2):135-147.</w:t>
      </w:r>
    </w:p>
    <w:p w14:paraId="36C5CD03" w14:textId="77777777" w:rsidR="00BD6985" w:rsidRPr="00BD6985" w:rsidRDefault="00BD6985" w:rsidP="00BD6985">
      <w:pPr>
        <w:pStyle w:val="EndNoteBibliography"/>
        <w:ind w:left="720" w:hanging="720"/>
      </w:pPr>
      <w:r w:rsidRPr="00BD6985">
        <w:t>Goetz, K. T., K. E. W. Shelden, C. L. Sims, J. M. Waite, and P. R. Wade. 2023. Abundance of belugas (</w:t>
      </w:r>
      <w:r w:rsidRPr="00BD6985">
        <w:rPr>
          <w:i/>
        </w:rPr>
        <w:t>Delphinapterus leucas</w:t>
      </w:r>
      <w:r w:rsidRPr="00BD6985">
        <w:t>) in Cook Inlet, Alaska, June 2021 and June 2022. U.S. Dept. of Commerce, National Oceanic and Atmospheric Administration, National Marine Fisheries Service, Alaska Fisheries Science Center, Marine Mammal Laboratory, Seattle, WA, May 2023. AFSC Processed Report 2023-03, 47 p.</w:t>
      </w:r>
    </w:p>
    <w:p w14:paraId="65F101C0" w14:textId="77777777" w:rsidR="00BD6985" w:rsidRPr="00BD6985" w:rsidRDefault="00BD6985" w:rsidP="00BD6985">
      <w:pPr>
        <w:pStyle w:val="EndNoteBibliography"/>
        <w:ind w:left="720" w:hanging="720"/>
      </w:pPr>
      <w:r w:rsidRPr="00BD6985">
        <w:t>Goold, J. C., and S. E. Jones. 1995. Time and frequency domain characteristics of sperm whale clicks. Journal of the Acoustical Society of America 98(3):1279-91.</w:t>
      </w:r>
    </w:p>
    <w:p w14:paraId="09D8B07A" w14:textId="77777777" w:rsidR="00BD6985" w:rsidRPr="00BD6985" w:rsidRDefault="00BD6985" w:rsidP="00BD6985">
      <w:pPr>
        <w:pStyle w:val="EndNoteBibliography"/>
        <w:ind w:left="720" w:hanging="720"/>
      </w:pPr>
      <w:r w:rsidRPr="00BD6985">
        <w:lastRenderedPageBreak/>
        <w:t xml:space="preserve">Gravem, S. A., W. N. Heady, V. R. Saccomanno, K. F. Alvstad, A. L. M. Gehman, T. N. Frierson, and S. L. Hamilton. 2021. </w:t>
      </w:r>
      <w:r w:rsidRPr="00BD6985">
        <w:rPr>
          <w:i/>
        </w:rPr>
        <w:t>Pycnopodia helianthoides</w:t>
      </w:r>
      <w:r w:rsidRPr="00BD6985">
        <w:t>. IUCN Red List of Threatened Species 2021:43 p.</w:t>
      </w:r>
    </w:p>
    <w:p w14:paraId="2B864D2A" w14:textId="77777777" w:rsidR="00BD6985" w:rsidRPr="00BD6985" w:rsidRDefault="00BD6985" w:rsidP="00BD6985">
      <w:pPr>
        <w:pStyle w:val="EndNoteBibliography"/>
        <w:ind w:left="720" w:hanging="720"/>
      </w:pPr>
      <w:r w:rsidRPr="00BD6985">
        <w:t>Gregr, E. J., and A. W. Trites. 2001. Predictions of critical habitat for five whale species in the waters of coastal British Columbia. Canadian Journal of Fisheries &amp; Aquatic Sciences 58:1265-1285.</w:t>
      </w:r>
    </w:p>
    <w:p w14:paraId="2411FBFF" w14:textId="77777777" w:rsidR="00BD6985" w:rsidRPr="00BD6985" w:rsidRDefault="00BD6985" w:rsidP="00BD6985">
      <w:pPr>
        <w:pStyle w:val="EndNoteBibliography"/>
        <w:ind w:left="720" w:hanging="720"/>
      </w:pPr>
      <w:r w:rsidRPr="00BD6985">
        <w:t>Gryba, R., H. P. Huntington, A. Von Duyke, B. Adams, B. Frantz, J. Gatten, Q. Harcharek, H. Olemaun, R. Sarren, and J. Skin. 2021. Indigenous Knowledge of bearded seal (</w:t>
      </w:r>
      <w:r w:rsidRPr="00BD6985">
        <w:rPr>
          <w:i/>
        </w:rPr>
        <w:t>Erignathus barbatus</w:t>
      </w:r>
      <w:r w:rsidRPr="00BD6985">
        <w:t>), ringed seal (</w:t>
      </w:r>
      <w:r w:rsidRPr="00BD6985">
        <w:rPr>
          <w:i/>
        </w:rPr>
        <w:t>Pusa hispida</w:t>
      </w:r>
      <w:r w:rsidRPr="00BD6985">
        <w:t>), and spotted seal (</w:t>
      </w:r>
      <w:r w:rsidRPr="00BD6985">
        <w:rPr>
          <w:i/>
        </w:rPr>
        <w:t>Phoca largha</w:t>
      </w:r>
      <w:r w:rsidRPr="00BD6985">
        <w:t>) behaviour and habitat use near Utqiaġvik, Alaska, USA. Arctic Science 7(4):832-858.</w:t>
      </w:r>
    </w:p>
    <w:p w14:paraId="1384A31C" w14:textId="77777777" w:rsidR="00BD6985" w:rsidRPr="00BD6985" w:rsidRDefault="00BD6985" w:rsidP="00BD6985">
      <w:pPr>
        <w:pStyle w:val="EndNoteBibliography"/>
        <w:ind w:left="720" w:hanging="720"/>
      </w:pPr>
      <w:r w:rsidRPr="00BD6985">
        <w:t xml:space="preserve">Hakamada, T., K. Matsuoka, H. Murase, and T. Kitakado. 2017. Estimation of the abundance of the sei whale </w:t>
      </w:r>
      <w:r w:rsidRPr="00BD6985">
        <w:rPr>
          <w:i/>
        </w:rPr>
        <w:t>Balaenoptera borealis</w:t>
      </w:r>
      <w:r w:rsidRPr="00BD6985">
        <w:t xml:space="preserve"> in the central and eastern North Pacific in summer using sighting data from 2010 to 2012. Fisheries Science 83:887-895.</w:t>
      </w:r>
    </w:p>
    <w:p w14:paraId="21A28B38" w14:textId="77777777" w:rsidR="00BD6985" w:rsidRPr="00BD6985" w:rsidRDefault="00BD6985" w:rsidP="00BD6985">
      <w:pPr>
        <w:pStyle w:val="EndNoteBibliography"/>
        <w:ind w:left="720" w:hanging="720"/>
      </w:pPr>
      <w:r w:rsidRPr="00BD6985">
        <w:t>Hanselman, D. H., B. J. Pyper, and M. J. Peterson. 2018. Sperm whale depredation on longline surveys and implications for the assessment of Alaska sablefish. Fisheries Research 200:75-83.</w:t>
      </w:r>
    </w:p>
    <w:p w14:paraId="31302B74" w14:textId="77777777" w:rsidR="00BD6985" w:rsidRPr="00BD6985" w:rsidRDefault="00BD6985" w:rsidP="00BD6985">
      <w:pPr>
        <w:pStyle w:val="EndNoteBibliography"/>
        <w:ind w:left="720" w:hanging="720"/>
      </w:pPr>
      <w:r w:rsidRPr="00BD6985">
        <w:t xml:space="preserve">Harwood, J. 2017. Sei whale. Pages 845-846 </w:t>
      </w:r>
      <w:r w:rsidRPr="00BD6985">
        <w:rPr>
          <w:i/>
        </w:rPr>
        <w:t>in</w:t>
      </w:r>
      <w:r w:rsidRPr="00BD6985">
        <w:t xml:space="preserve"> B. Wursig, J. M. Thewissen, and K. M. Kovacs, editors. Encyclopedia of Marine Mammals. Elsevier Science &amp; Technology.</w:t>
      </w:r>
    </w:p>
    <w:p w14:paraId="0340A113" w14:textId="77777777" w:rsidR="00BD6985" w:rsidRPr="00BD6985" w:rsidRDefault="00BD6985" w:rsidP="00BD6985">
      <w:pPr>
        <w:pStyle w:val="EndNoteBibliography"/>
        <w:ind w:left="720" w:hanging="720"/>
      </w:pPr>
      <w:r w:rsidRPr="00BD6985">
        <w:t>Hastings, K. K., T. S. Gelatt, J. M. Maniscalco, L. A. Jemison, R. Towell, G. W. Pendleton, and D. S. Johnson. 2023. Reduced survival of Steller sea lions in the Gulf of Alaska following marine heatwave. Frontiers in Marine Science 10:1127013.</w:t>
      </w:r>
    </w:p>
    <w:p w14:paraId="1D45779F" w14:textId="77777777" w:rsidR="00BD6985" w:rsidRPr="00BD6985" w:rsidRDefault="00BD6985" w:rsidP="00BD6985">
      <w:pPr>
        <w:pStyle w:val="EndNoteBibliography"/>
        <w:ind w:left="720" w:hanging="720"/>
      </w:pPr>
      <w:r w:rsidRPr="00BD6985">
        <w:t>Hastings, K. K., L. A. Jemison, G. W. Pendleton, K. L. Raum-Suryan, and K. W. Pitcher. 2017. Natal and breeding philopatry of female Steller sea lions in southeastern Alaska. PLoS One 12(6).</w:t>
      </w:r>
    </w:p>
    <w:p w14:paraId="152C2DDB" w14:textId="77777777" w:rsidR="00BD6985" w:rsidRPr="00BD6985" w:rsidRDefault="00BD6985" w:rsidP="00BD6985">
      <w:pPr>
        <w:pStyle w:val="EndNoteBibliography"/>
        <w:ind w:left="720" w:hanging="720"/>
      </w:pPr>
      <w:r w:rsidRPr="00BD6985">
        <w:t xml:space="preserve">Hastings, K. K., M. J. Rehberg, G. M. O'Corry-Crowe, G. W. Pendleton, L. A. Jemison, and T. S. Gelatt. 2020. Demographic consequences and characteristics of recent population mixing and colonization in Steller sea lions, </w:t>
      </w:r>
      <w:r w:rsidRPr="00BD6985">
        <w:rPr>
          <w:i/>
        </w:rPr>
        <w:t>Eumetopias jubatus</w:t>
      </w:r>
      <w:r w:rsidRPr="00BD6985">
        <w:t>. Journal of Mammalogy 101(1):107-120.</w:t>
      </w:r>
    </w:p>
    <w:p w14:paraId="0983E410" w14:textId="77777777" w:rsidR="00BD6985" w:rsidRPr="00BD6985" w:rsidRDefault="00BD6985" w:rsidP="00BD6985">
      <w:pPr>
        <w:pStyle w:val="EndNoteBibliography"/>
        <w:ind w:left="720" w:hanging="720"/>
      </w:pPr>
      <w:r w:rsidRPr="00BD6985">
        <w:t>Hatch, L. T., and C. W. Clark. 2004. Acoustic differentiation between fin whales in both the North Atlantic and North Pacific Oceans, and integration with genetic estimates of divergence, SC/56/SD6, Italy, 2004, 37.</w:t>
      </w:r>
    </w:p>
    <w:p w14:paraId="1041C291" w14:textId="77777777" w:rsidR="00BD6985" w:rsidRPr="00BD6985" w:rsidRDefault="00BD6985" w:rsidP="00BD6985">
      <w:pPr>
        <w:pStyle w:val="EndNoteBibliography"/>
        <w:ind w:left="720" w:hanging="720"/>
      </w:pPr>
      <w:r w:rsidRPr="00BD6985">
        <w:t>Hauser, D. D. W., K. J. Frost, and J. J. Burns. 2021. Ringed seal (</w:t>
      </w:r>
      <w:r w:rsidRPr="00BD6985">
        <w:rPr>
          <w:i/>
        </w:rPr>
        <w:t>Pusa hispida</w:t>
      </w:r>
      <w:r w:rsidRPr="00BD6985">
        <w:t>) breeding habitat on the landfast ice in northwest Alaska during spring 1983 and 1984. PLoS One 16(11):e0260644.</w:t>
      </w:r>
    </w:p>
    <w:p w14:paraId="19CA4859" w14:textId="77777777" w:rsidR="00BD6985" w:rsidRPr="00BD6985" w:rsidRDefault="00BD6985" w:rsidP="00BD6985">
      <w:pPr>
        <w:pStyle w:val="EndNoteBibliography"/>
        <w:ind w:left="720" w:hanging="720"/>
      </w:pPr>
      <w:r w:rsidRPr="00BD6985">
        <w:t>Hemery, L. G., S. R. Marion, C. G. Romsos, A. L. Kurapov, and S. K. Henkel. 2016. Ecological niche and species distribution modelling of sea stars along the Pacific Northwest continental shelf. Diversity and Distributions 22(12):1314-1327.</w:t>
      </w:r>
    </w:p>
    <w:p w14:paraId="4AFDE795" w14:textId="77777777" w:rsidR="00BD6985" w:rsidRPr="00BD6985" w:rsidRDefault="00BD6985" w:rsidP="00BD6985">
      <w:pPr>
        <w:pStyle w:val="EndNoteBibliography"/>
        <w:ind w:left="720" w:hanging="720"/>
      </w:pPr>
      <w:r w:rsidRPr="00BD6985">
        <w:lastRenderedPageBreak/>
        <w:t xml:space="preserve">Herrlinger, T. J. 1983. The diet and predator-prey relationships of the sea star </w:t>
      </w:r>
      <w:r w:rsidRPr="00BD6985">
        <w:rPr>
          <w:i/>
        </w:rPr>
        <w:t xml:space="preserve">Pycnopodia helianthoides </w:t>
      </w:r>
      <w:r w:rsidRPr="00BD6985">
        <w:t>(Brandt) from a central California kelp forest. Master's thesis. San Jose State University, Moss Landing Marine Laboratories, San Jose, CA, 57 p.</w:t>
      </w:r>
    </w:p>
    <w:p w14:paraId="5B9E4A02" w14:textId="77777777" w:rsidR="00BD6985" w:rsidRPr="00BD6985" w:rsidRDefault="00BD6985" w:rsidP="00BD6985">
      <w:pPr>
        <w:pStyle w:val="EndNoteBibliography"/>
        <w:ind w:left="720" w:hanging="720"/>
      </w:pPr>
      <w:r w:rsidRPr="00BD6985">
        <w:t>Holmes, E., and A. York. 2003. Using age structure to detect impacts on threatened populations: a case study with Steller sea lions. Conservation Biology 17(6):1794-1806.</w:t>
      </w:r>
    </w:p>
    <w:p w14:paraId="5B2DC5B3" w14:textId="77777777" w:rsidR="00BD6985" w:rsidRPr="00BD6985" w:rsidRDefault="00BD6985" w:rsidP="00BD6985">
      <w:pPr>
        <w:pStyle w:val="EndNoteBibliography"/>
        <w:ind w:left="720" w:hanging="720"/>
      </w:pPr>
      <w:r w:rsidRPr="00BD6985">
        <w:t>Jemison, L. A., G. W. Pendleton, L. W. Fritz, K. K. Hastings, J. M. Maniscalco, A. W. Trites, and T. S. Gelatt. 2013. Inter-population movements of Steller sea lions in Alaska with implications for population separation. PLoS One 8(8):e70167.</w:t>
      </w:r>
    </w:p>
    <w:p w14:paraId="681092F9" w14:textId="77777777" w:rsidR="00BD6985" w:rsidRPr="00BD6985" w:rsidRDefault="00BD6985" w:rsidP="00BD6985">
      <w:pPr>
        <w:pStyle w:val="EndNoteBibliography"/>
        <w:ind w:left="720" w:hanging="720"/>
      </w:pPr>
      <w:r w:rsidRPr="00BD6985">
        <w:t>Jemison, L. A., G. W. Pendleton, K. K. Hastings, J. M. Maniscalco, and L. W. Fritz. 2018. Spatial distribution, movements, and geographic range of Steller sea lions (</w:t>
      </w:r>
      <w:r w:rsidRPr="00BD6985">
        <w:rPr>
          <w:i/>
        </w:rPr>
        <w:t>Eumetopias jubatus</w:t>
      </w:r>
      <w:r w:rsidRPr="00BD6985">
        <w:t>) in Alaska. PLoS One 13(12):e0208093.</w:t>
      </w:r>
    </w:p>
    <w:p w14:paraId="0DDB2381" w14:textId="77777777" w:rsidR="00BD6985" w:rsidRPr="00BD6985" w:rsidRDefault="00BD6985" w:rsidP="00BD6985">
      <w:pPr>
        <w:pStyle w:val="EndNoteBibliography"/>
        <w:ind w:left="720" w:hanging="720"/>
      </w:pPr>
      <w:r w:rsidRPr="00BD6985">
        <w:t xml:space="preserve">Jones, M. L., and S. L. Swartz. 2009. Gray whale: </w:t>
      </w:r>
      <w:r w:rsidRPr="00BD6985">
        <w:rPr>
          <w:i/>
        </w:rPr>
        <w:t>Eschrichtius robustus</w:t>
      </w:r>
      <w:r w:rsidRPr="00BD6985">
        <w:t xml:space="preserve">. Pages 503-511 </w:t>
      </w:r>
      <w:r w:rsidRPr="00BD6985">
        <w:rPr>
          <w:i/>
        </w:rPr>
        <w:t>in</w:t>
      </w:r>
      <w:r w:rsidRPr="00BD6985">
        <w:t xml:space="preserve"> W. F. Perrin, B. Wursig, and J. G. M. Thewissen, editors. Encyclopedia of Marine Mammals, Second edition. Academic Press, San Diego.</w:t>
      </w:r>
    </w:p>
    <w:p w14:paraId="6C56DCD1" w14:textId="77777777" w:rsidR="00BD6985" w:rsidRPr="00BD6985" w:rsidRDefault="00BD6985" w:rsidP="00BD6985">
      <w:pPr>
        <w:pStyle w:val="EndNoteBibliography"/>
        <w:ind w:left="720" w:hanging="720"/>
      </w:pPr>
      <w:r w:rsidRPr="00BD6985">
        <w:t xml:space="preserve">Kelly, B. P. 1988. Ringed seal, </w:t>
      </w:r>
      <w:r w:rsidRPr="00BD6985">
        <w:rPr>
          <w:i/>
        </w:rPr>
        <w:t>Phoca hispida</w:t>
      </w:r>
      <w:r w:rsidRPr="00BD6985">
        <w:t xml:space="preserve">. Pages 57-75 </w:t>
      </w:r>
      <w:r w:rsidRPr="00BD6985">
        <w:rPr>
          <w:i/>
        </w:rPr>
        <w:t>in</w:t>
      </w:r>
      <w:r w:rsidRPr="00BD6985">
        <w:t xml:space="preserve"> J. W. Lentfer, editor. Selected Marine Mammals of Alaska: Species Accounts with Research and Management Recommendations. Marine Mammal Commission, Washington, D.C.</w:t>
      </w:r>
    </w:p>
    <w:p w14:paraId="438C5094" w14:textId="77777777" w:rsidR="00BD6985" w:rsidRPr="00BD6985" w:rsidRDefault="00BD6985" w:rsidP="00BD6985">
      <w:pPr>
        <w:pStyle w:val="EndNoteBibliography"/>
        <w:ind w:left="720" w:hanging="720"/>
      </w:pPr>
      <w:r w:rsidRPr="00BD6985">
        <w:t xml:space="preserve">Kelly, B. P. 2022. The ringed seal: behavioral adaptations to seasonal ice and snow cover. Pages 553-597 </w:t>
      </w:r>
      <w:r w:rsidRPr="00BD6985">
        <w:rPr>
          <w:i/>
        </w:rPr>
        <w:t>in</w:t>
      </w:r>
      <w:r w:rsidRPr="00BD6985">
        <w:t xml:space="preserve"> D. P. Costa, and E. A. McHuron, editors. Ethology and behavioral ecology of phocids. Springer International Publishing, Cham, Switzerland.</w:t>
      </w:r>
    </w:p>
    <w:p w14:paraId="1D95F577" w14:textId="77777777" w:rsidR="00BD6985" w:rsidRPr="00BD6985" w:rsidRDefault="00BD6985" w:rsidP="00BD6985">
      <w:pPr>
        <w:pStyle w:val="EndNoteBibliography"/>
        <w:ind w:left="720" w:hanging="720"/>
      </w:pPr>
      <w:r w:rsidRPr="00BD6985">
        <w:t>Kelly, B. P., J. L. Bengtson, P. L. Boveng, M. F. Cameron, S. P. Dahle, J. K. Jansen, E. A. Logerwell, J. E. Overland, C. L. Sabine, G. T. Waring, and J. M. Wilder. 2010. Status review of the ringed seal (</w:t>
      </w:r>
      <w:r w:rsidRPr="00BD6985">
        <w:rPr>
          <w:i/>
        </w:rPr>
        <w:t>Phoca hispida</w:t>
      </w:r>
      <w:r w:rsidRPr="00BD6985">
        <w:t>). U.S. Dept. of Commerce, National Oceanic and Atmospheric Administration, National Marine Fisheries Service, Alaska Fisheries Science Center, Seattle, WA, December 2010. NOAA Technical Memorandum NMFS-AFSC-212, 250 p.</w:t>
      </w:r>
    </w:p>
    <w:p w14:paraId="3BDF35F7" w14:textId="77777777" w:rsidR="00BD6985" w:rsidRPr="00BD6985" w:rsidRDefault="00BD6985" w:rsidP="00BD6985">
      <w:pPr>
        <w:pStyle w:val="EndNoteBibliography"/>
        <w:ind w:left="720" w:hanging="720"/>
      </w:pPr>
      <w:r w:rsidRPr="00BD6985">
        <w:t>Kennedy, A. S., D. R. Salden, and P. J. Clapham. 2012. First high- to low-latitude match of an eastern North Pacific right whale (</w:t>
      </w:r>
      <w:r w:rsidRPr="00BD6985">
        <w:rPr>
          <w:i/>
        </w:rPr>
        <w:t>Eubalaena japonica</w:t>
      </w:r>
      <w:r w:rsidRPr="00BD6985">
        <w:t>). Marine Mammal Science 28(4):E539-E544.</w:t>
      </w:r>
    </w:p>
    <w:p w14:paraId="7FD5B828" w14:textId="77777777" w:rsidR="00BD6985" w:rsidRPr="00BD6985" w:rsidRDefault="00BD6985" w:rsidP="00BD6985">
      <w:pPr>
        <w:pStyle w:val="EndNoteBibliography"/>
        <w:ind w:left="720" w:hanging="720"/>
      </w:pPr>
      <w:r w:rsidRPr="00BD6985">
        <w:t>Kennedy, A. S., A. N. Zerbini, B. K. Rone, and P. J. Clapham. 2014. Individual variation in movements of satellite-tracked humpback whales Megaptera novaeangliae in the eastern Aleutian Islands and Bering Sea. Endangered Species Research 23(2):187-195.</w:t>
      </w:r>
    </w:p>
    <w:p w14:paraId="41D8EFE6" w14:textId="77777777" w:rsidR="00BD6985" w:rsidRPr="00BD6985" w:rsidRDefault="00BD6985" w:rsidP="00BD6985">
      <w:pPr>
        <w:pStyle w:val="EndNoteBibliography"/>
        <w:ind w:left="720" w:hanging="720"/>
      </w:pPr>
      <w:r w:rsidRPr="00BD6985">
        <w:t>Kenyon, K. W., and D. W. Rice. 1961. Abundance and distribution of the Steller sea lion. Journal of Mammalogy 42(2):223-234.</w:t>
      </w:r>
    </w:p>
    <w:p w14:paraId="609F4882" w14:textId="77777777" w:rsidR="00BD6985" w:rsidRPr="00BD6985" w:rsidRDefault="00BD6985" w:rsidP="00BD6985">
      <w:pPr>
        <w:pStyle w:val="EndNoteBibliography"/>
        <w:ind w:left="720" w:hanging="720"/>
      </w:pPr>
      <w:r w:rsidRPr="00BD6985">
        <w:t>Koot, B. 2015. Winter behaviour and population structure of fin whales (</w:t>
      </w:r>
      <w:r w:rsidRPr="00BD6985">
        <w:rPr>
          <w:i/>
        </w:rPr>
        <w:t>Balaenoptera physalus</w:t>
      </w:r>
      <w:r w:rsidRPr="00BD6985">
        <w:t>) in British Columbia inferred from passive acoustic data. Masters. The University of British Columbia, Vancouver, 120.</w:t>
      </w:r>
    </w:p>
    <w:p w14:paraId="67187BE5" w14:textId="77777777" w:rsidR="00BD6985" w:rsidRPr="00BD6985" w:rsidRDefault="00BD6985" w:rsidP="00BD6985">
      <w:pPr>
        <w:pStyle w:val="EndNoteBibliography"/>
        <w:ind w:left="720" w:hanging="720"/>
      </w:pPr>
      <w:r w:rsidRPr="00BD6985">
        <w:lastRenderedPageBreak/>
        <w:t>Kumar, S. V., M. Castellote, and V. Gill. 2024. The urban beluga acoustic monitoring in the Kenai and Kasilof Rivers, Alaska, Anchorage. CS Study BOEM 2024-002. Contract No.: M20PG00005.</w:t>
      </w:r>
    </w:p>
    <w:p w14:paraId="4B3775EA" w14:textId="77777777" w:rsidR="00BD6985" w:rsidRPr="00BD6985" w:rsidRDefault="00BD6985" w:rsidP="00BD6985">
      <w:pPr>
        <w:pStyle w:val="EndNoteBibliography"/>
        <w:ind w:left="720" w:hanging="720"/>
      </w:pPr>
      <w:r w:rsidRPr="00BD6985">
        <w:t>Lambert, P. 2000. Sea stars of British Columbia, Southeast Alaska and Puget Sound. UBC Press, Vancouver.</w:t>
      </w:r>
    </w:p>
    <w:p w14:paraId="69492BBA" w14:textId="77777777" w:rsidR="00BD6985" w:rsidRPr="00BD6985" w:rsidRDefault="00BD6985" w:rsidP="00BD6985">
      <w:pPr>
        <w:pStyle w:val="EndNoteBibliography"/>
        <w:ind w:left="720" w:hanging="720"/>
      </w:pPr>
      <w:r w:rsidRPr="00BD6985">
        <w:t>Lander, M. E., T. R. Loughlin, M. G. Logsdon, G. R. VanBlaricom, B. S. Fadely, and L. W. Fritz. 2009. Regional differences in the spatial and temporal heterogeneity of oceanographic habitat used by Steller sea lions. Ecological Applications 19(6):1645-59.</w:t>
      </w:r>
    </w:p>
    <w:p w14:paraId="3F38765F" w14:textId="77777777" w:rsidR="00BD6985" w:rsidRPr="00BD6985" w:rsidRDefault="00BD6985" w:rsidP="00BD6985">
      <w:pPr>
        <w:pStyle w:val="EndNoteBibliography"/>
        <w:ind w:left="720" w:hanging="720"/>
      </w:pPr>
      <w:r w:rsidRPr="00BD6985">
        <w:t>Leatherwood, S., R. R. Reeves, W. F. Perrin, W. E. Evans, and L. Hobbs. 1982. Whales, dolphins, and porpoises of the eastern North Pacific and adjacent Arctic waters: A guide to their identification. U.S. Dept. of Commerce, National Oceanic and Atmospheric Administration, National Marine Fisheries Service, National Marine Mammal Laboratory, Seattle, WA, July 1982. NOAA Technical Report NMFS Circular 444.</w:t>
      </w:r>
    </w:p>
    <w:p w14:paraId="53D92730" w14:textId="77777777" w:rsidR="00BD6985" w:rsidRPr="00BD6985" w:rsidRDefault="00BD6985" w:rsidP="00BD6985">
      <w:pPr>
        <w:pStyle w:val="EndNoteBibliography"/>
        <w:ind w:left="720" w:hanging="720"/>
      </w:pPr>
      <w:r w:rsidRPr="00BD6985">
        <w:t xml:space="preserve">Lindsay, J. M., K. L. Laidre, P. B. Conn, E. E. Moreland, and P. L. Boveng. 2021. Modeling ringed seal </w:t>
      </w:r>
      <w:r w:rsidRPr="00BD6985">
        <w:rPr>
          <w:i/>
        </w:rPr>
        <w:t>Pusa hispida</w:t>
      </w:r>
      <w:r w:rsidRPr="00BD6985">
        <w:t xml:space="preserve"> habitat and lair emergence timing in the eastern Bering and Chukchi seas. Endangered Species Research 46:1-17.</w:t>
      </w:r>
    </w:p>
    <w:p w14:paraId="04BBF9A9" w14:textId="77777777" w:rsidR="00BD6985" w:rsidRPr="00BD6985" w:rsidRDefault="00BD6985" w:rsidP="00BD6985">
      <w:pPr>
        <w:pStyle w:val="EndNoteBibliography"/>
        <w:ind w:left="720" w:hanging="720"/>
      </w:pPr>
      <w:r w:rsidRPr="00BD6985">
        <w:t>Loughlin, T. R., D. J. Rugh, and C. H. Fiscus. 1984. Northern sea lion distribution and abundance: 1956-80. Journal of Wildlife Management 48(3):729-740.</w:t>
      </w:r>
    </w:p>
    <w:p w14:paraId="05AB8114" w14:textId="77777777" w:rsidR="00BD6985" w:rsidRPr="00BD6985" w:rsidRDefault="00BD6985" w:rsidP="00BD6985">
      <w:pPr>
        <w:pStyle w:val="EndNoteBibliography"/>
        <w:ind w:left="720" w:hanging="720"/>
      </w:pPr>
      <w:r w:rsidRPr="00BD6985">
        <w:t xml:space="preserve">Loughlin, T. R., and A. E. York. 2000. An accounting of the sources of Steller sea lion, </w:t>
      </w:r>
      <w:r w:rsidRPr="00BD6985">
        <w:rPr>
          <w:i/>
        </w:rPr>
        <w:t>Eumetopias jubatus</w:t>
      </w:r>
      <w:r w:rsidRPr="00BD6985">
        <w:t>, mortality. Marine Fisheries Review 62(4):40-45.</w:t>
      </w:r>
    </w:p>
    <w:p w14:paraId="1603DD90" w14:textId="77777777" w:rsidR="00BD6985" w:rsidRPr="00BD6985" w:rsidRDefault="00BD6985" w:rsidP="00BD6985">
      <w:pPr>
        <w:pStyle w:val="EndNoteBibliography"/>
        <w:ind w:left="720" w:hanging="720"/>
      </w:pPr>
      <w:r w:rsidRPr="00BD6985">
        <w:t>Lowry, D., S. Wright, M. Neuman, D. Stevenson, J. Hyde, M. R. Lindeberg, N. Tolimieri, S. Lonhart, S. B. Traiger, and R. G. Gustafson. 2022. Endangered Species Act status review report: sunflower sea star (</w:t>
      </w:r>
      <w:r w:rsidRPr="00BD6985">
        <w:rPr>
          <w:i/>
        </w:rPr>
        <w:t>Pycnopodia helianthoides</w:t>
      </w:r>
      <w:r w:rsidRPr="00BD6985">
        <w:t>). U.S. Dept. of Commerce, National Oceanic and Atmospheric Administration, National Marine Fisheries Service, Seattle, WA, October 2022. Final report to NMFS Office of Protected Resources, 89 p. + appendices.</w:t>
      </w:r>
    </w:p>
    <w:p w14:paraId="58C560EF" w14:textId="77777777" w:rsidR="00BD6985" w:rsidRPr="00BD6985" w:rsidRDefault="00BD6985" w:rsidP="00BD6985">
      <w:pPr>
        <w:pStyle w:val="EndNoteBibliography"/>
        <w:ind w:left="720" w:hanging="720"/>
      </w:pPr>
      <w:r w:rsidRPr="00BD6985">
        <w:t>Lukin, L. R., and V. A. Potelov. 1978. Living conditions and distribution of ringed seal in the White Sea in the winter. Soviet Journal of Marine Biology 4(3):684-690.</w:t>
      </w:r>
    </w:p>
    <w:p w14:paraId="762E1A91" w14:textId="77777777" w:rsidR="00BD6985" w:rsidRPr="00BD6985" w:rsidRDefault="00BD6985" w:rsidP="00BD6985">
      <w:pPr>
        <w:pStyle w:val="EndNoteBibliography"/>
        <w:ind w:left="720" w:hanging="720"/>
      </w:pPr>
      <w:r w:rsidRPr="00BD6985">
        <w:t>Lundquist, C. J., and L. W. Botsford. 2011. Estimating larval production of a broadcast spawner: the influence of density, aggregation, and the fertilization Allee effect. Canadian Journal of Fisheries and Aquatic Sciences 68:30-42.</w:t>
      </w:r>
    </w:p>
    <w:p w14:paraId="48CA6651" w14:textId="77777777" w:rsidR="00BD6985" w:rsidRPr="00BD6985" w:rsidRDefault="00BD6985" w:rsidP="00BD6985">
      <w:pPr>
        <w:pStyle w:val="EndNoteBibliography"/>
        <w:ind w:left="720" w:hanging="720"/>
      </w:pPr>
      <w:r w:rsidRPr="00BD6985">
        <w:t>MacIntyre, K. Q., K. M. Stafford, P. B. Conn, K. L. Laidre, and P. L. Boveng. 2015. The relationship between sea ice concentration and the spatio-temporal distribution of vocalizing bearded seals (Erignathus barbatus) in the Bering, Chukchi, and Beaufort Seas from 2008 to 2011. Progress in Oceanography 136:241-249.</w:t>
      </w:r>
    </w:p>
    <w:p w14:paraId="152DE68C" w14:textId="77777777" w:rsidR="00BD6985" w:rsidRPr="00BD6985" w:rsidRDefault="00BD6985" w:rsidP="00BD6985">
      <w:pPr>
        <w:pStyle w:val="EndNoteBibliography"/>
        <w:ind w:left="720" w:hanging="720"/>
      </w:pPr>
      <w:r w:rsidRPr="00BD6985">
        <w:t xml:space="preserve">Martinez-Aguilar, S., J. Urban R., D. Weller, O. Y. Tyurneva, A. Bradford, A. Burdin, A. R. Lang, S. Swartz, O. Sychenko, L. Viloria-Gomora, V. Hernandez, and Y. M. Yakovlev. </w:t>
      </w:r>
      <w:r w:rsidRPr="00BD6985">
        <w:lastRenderedPageBreak/>
        <w:t>2022. Gray whale (</w:t>
      </w:r>
      <w:r w:rsidRPr="00BD6985">
        <w:rPr>
          <w:i/>
        </w:rPr>
        <w:t>Eschrichtius robustus</w:t>
      </w:r>
      <w:r w:rsidRPr="00BD6985">
        <w:t>) migratory movements between the western North Pacific and the Mexican breeding grounds: 2022 update, Paper SC/68D/CMP/09 presented to the International Whaling Commission’s Scientific Committee.</w:t>
      </w:r>
    </w:p>
    <w:p w14:paraId="1619D7B2" w14:textId="77777777" w:rsidR="00BD6985" w:rsidRPr="00BD6985" w:rsidRDefault="00BD6985" w:rsidP="00BD6985">
      <w:pPr>
        <w:pStyle w:val="EndNoteBibliography"/>
        <w:ind w:left="720" w:hanging="720"/>
      </w:pPr>
      <w:r w:rsidRPr="00BD6985">
        <w:t>Mate, B. R., V. Y. Ilyashenko, A. L. Bradford, V. V. Vertyankin, G. A. Tsidulko, V. V. Rozhnov, and L. M. Irvine. 2015. Critically endangered western gray whales migrate to the eastern North Pacific. Biology Letters 11(4):20150071.</w:t>
      </w:r>
    </w:p>
    <w:p w14:paraId="03C97D95" w14:textId="77777777" w:rsidR="00BD6985" w:rsidRPr="00BD6985" w:rsidRDefault="00BD6985" w:rsidP="00BD6985">
      <w:pPr>
        <w:pStyle w:val="EndNoteBibliography"/>
        <w:ind w:left="720" w:hanging="720"/>
      </w:pPr>
      <w:r w:rsidRPr="00BD6985">
        <w:t>Matsuoka, K., J. L. Crance, J. K. D. Taylor, I. Yoshimura, A. James, and Y.-R. An. 2022. North Pacific right whale (</w:t>
      </w:r>
      <w:r w:rsidRPr="00BD6985">
        <w:rPr>
          <w:i/>
        </w:rPr>
        <w:t>Eubalaena japonica</w:t>
      </w:r>
      <w:r w:rsidRPr="00BD6985">
        <w:t>) sightings in the Gulf of Alaska and the Bering Sea during IWC-Pacific Ocean Whale and Ecosystem Research (IWC-POWER) surveys. Marine Mammal Science 38(2):822-834.</w:t>
      </w:r>
    </w:p>
    <w:p w14:paraId="1CF35B26" w14:textId="77777777" w:rsidR="00BD6985" w:rsidRPr="00BD6985" w:rsidRDefault="00BD6985" w:rsidP="00BD6985">
      <w:pPr>
        <w:pStyle w:val="EndNoteBibliography"/>
        <w:ind w:left="720" w:hanging="720"/>
      </w:pPr>
      <w:r w:rsidRPr="00BD6985">
        <w:t>Matsuoka, K., S. A. Mizroch, and H. Komiya. 2013. Cruise report of the 2012 IWC-Pacific Ocean Whale and Ecosystem Research (IWC-POWER). International Whaling Commission, Cambridge, 43 p.</w:t>
      </w:r>
    </w:p>
    <w:p w14:paraId="75BB0330" w14:textId="77777777" w:rsidR="00BD6985" w:rsidRPr="00BD6985" w:rsidRDefault="00BD6985" w:rsidP="00BD6985">
      <w:pPr>
        <w:pStyle w:val="EndNoteBibliography"/>
        <w:ind w:left="720" w:hanging="720"/>
      </w:pPr>
      <w:r w:rsidRPr="00BD6985">
        <w:t>Mauzey, K. P., C. Birkeland, and P. K. Dayton. 1968. Feeding behavior of asteroids and escape responses of their prey in the Puget Sound region. Ecology 49(4):603-619.</w:t>
      </w:r>
    </w:p>
    <w:p w14:paraId="774C19FB" w14:textId="77777777" w:rsidR="00BD6985" w:rsidRPr="00BD6985" w:rsidRDefault="00BD6985" w:rsidP="00BD6985">
      <w:pPr>
        <w:pStyle w:val="EndNoteBibliography"/>
        <w:ind w:left="720" w:hanging="720"/>
      </w:pPr>
      <w:r w:rsidRPr="00BD6985">
        <w:t>McGuire, T. L., G. K. Himes Boor, J. R. McClung, A. D. Stephens, C. Garner, K. E. W. Shelden, and B. Wright. 2020. Distribution and habitat use by endangered Cook Inlet beluga whales: Patterns observed during a photo-identification study, 2005–2017. Aquatic Conservation: Marine and Freshwater Ecosystems 30(12):2402-2427.</w:t>
      </w:r>
    </w:p>
    <w:p w14:paraId="7F9136AD" w14:textId="77777777" w:rsidR="00BD6985" w:rsidRPr="00BD6985" w:rsidRDefault="00BD6985" w:rsidP="00BD6985">
      <w:pPr>
        <w:pStyle w:val="EndNoteBibliography"/>
        <w:ind w:left="720" w:hanging="720"/>
      </w:pPr>
      <w:r w:rsidRPr="00BD6985">
        <w:t>Mellinger, D. K., K. M. Stafford, and C. G. Fox. 2004. Seasonal occurrence of sperm whale (</w:t>
      </w:r>
      <w:r w:rsidRPr="00BD6985">
        <w:rPr>
          <w:i/>
        </w:rPr>
        <w:t>Physeter macrocephalus</w:t>
      </w:r>
      <w:r w:rsidRPr="00BD6985">
        <w:t>) sounds in the Gulf of Alaska, 1999–2001. Marine Mammal Science 20(1):48-62.</w:t>
      </w:r>
    </w:p>
    <w:p w14:paraId="272DB6E0" w14:textId="77777777" w:rsidR="00BD6985" w:rsidRPr="00BD6985" w:rsidRDefault="00BD6985" w:rsidP="00BD6985">
      <w:pPr>
        <w:pStyle w:val="EndNoteBibliography"/>
        <w:ind w:left="720" w:hanging="720"/>
      </w:pPr>
      <w:r w:rsidRPr="00BD6985">
        <w:t>Merrick, R. L., and T. R. Loughlin. 1997. Foraging behavior of adult female and young-of-the-year Steller sea lions in Alaskan waters. Canadian Journal of Zoology 75(5):776-786.</w:t>
      </w:r>
    </w:p>
    <w:p w14:paraId="330FFC89" w14:textId="77777777" w:rsidR="00BD6985" w:rsidRPr="00BD6985" w:rsidRDefault="00BD6985" w:rsidP="00BD6985">
      <w:pPr>
        <w:pStyle w:val="EndNoteBibliography"/>
        <w:ind w:left="720" w:hanging="720"/>
      </w:pPr>
      <w:r w:rsidRPr="00BD6985">
        <w:t>Miller, P. J. O., M. P. Johnson, and P. Tyack. 2004. Sperm whale behaviour indicates the use of echolocation click buzzes 'creaks' in prey capture. Proceedings of the Royal Society of London. Series B: Biological Sciences 271:2239-2247.</w:t>
      </w:r>
    </w:p>
    <w:p w14:paraId="2E4835BC" w14:textId="77777777" w:rsidR="00BD6985" w:rsidRPr="00BD6985" w:rsidRDefault="00BD6985" w:rsidP="00BD6985">
      <w:pPr>
        <w:pStyle w:val="EndNoteBibliography"/>
        <w:ind w:left="720" w:hanging="720"/>
      </w:pPr>
      <w:r w:rsidRPr="00BD6985">
        <w:t>Mizroch, S., and D. Rice. 2013. Ocean nomads: Distribution and movements of sperm whales in the North Pacific shown by whaling data and Discovery marks. Marine Mammal Science 29:E136-E165.</w:t>
      </w:r>
    </w:p>
    <w:p w14:paraId="404B3FEA" w14:textId="77777777" w:rsidR="00BD6985" w:rsidRPr="00BD6985" w:rsidRDefault="00BD6985" w:rsidP="00BD6985">
      <w:pPr>
        <w:pStyle w:val="EndNoteBibliography"/>
        <w:ind w:left="720" w:hanging="720"/>
      </w:pPr>
      <w:r w:rsidRPr="00BD6985">
        <w:t>Mizroch, S. A., D. W. Rice, D. Zwiefelhofer, J. Waite, and W. L. Perryman. 2009. Distribution and movements of fin whales in the North Pacific Ocean. Mammal Review 39(3):193-227.</w:t>
      </w:r>
    </w:p>
    <w:p w14:paraId="69F2055B" w14:textId="77777777" w:rsidR="00BD6985" w:rsidRPr="00BD6985" w:rsidRDefault="00BD6985" w:rsidP="00BD6985">
      <w:pPr>
        <w:pStyle w:val="EndNoteBibliography"/>
        <w:ind w:left="720" w:hanging="720"/>
      </w:pPr>
      <w:r w:rsidRPr="00BD6985">
        <w:t>Møhl, B., M. Wahlberg, P. T. Madsen, A. Heerfordt, and A. Lund. 2003. The monopulsed nature of sperm whale clicks. The Journal of the Acoustical Society of America 114(2):1143-1154.</w:t>
      </w:r>
    </w:p>
    <w:p w14:paraId="1BAF2BF9" w14:textId="77777777" w:rsidR="00BD6985" w:rsidRPr="00BD6985" w:rsidRDefault="00BD6985" w:rsidP="00BD6985">
      <w:pPr>
        <w:pStyle w:val="EndNoteBibliography"/>
        <w:ind w:left="720" w:hanging="720"/>
      </w:pPr>
      <w:r w:rsidRPr="00BD6985">
        <w:lastRenderedPageBreak/>
        <w:t>Monnahan, C. C., T. A. Branch, K. M. Stafford, Y. V. Ivashchenko, and E. M. Oleson. 2014. Estimating historical eastern North Pacific blue whale catches using spatial calling patterns. PLoS One 9(6):e98974.</w:t>
      </w:r>
    </w:p>
    <w:p w14:paraId="1061EFDF" w14:textId="77777777" w:rsidR="00BD6985" w:rsidRPr="00BD6985" w:rsidRDefault="00BD6985" w:rsidP="00BD6985">
      <w:pPr>
        <w:pStyle w:val="EndNoteBibliography"/>
        <w:ind w:left="720" w:hanging="720"/>
      </w:pPr>
      <w:r w:rsidRPr="00BD6985">
        <w:t xml:space="preserve">Moore, S. E., K. E. Shelden, L. K. Litzky, B. A. Mahoney, and D. J. Rugh. 2000. Beluga, </w:t>
      </w:r>
      <w:r w:rsidRPr="00BD6985">
        <w:rPr>
          <w:i/>
        </w:rPr>
        <w:t>Delphinapterus leucas</w:t>
      </w:r>
      <w:r w:rsidRPr="00BD6985">
        <w:t>, habitat associations in Cook Inlet, Alaska. Marine Fisheries Review 62(3):60-80.</w:t>
      </w:r>
    </w:p>
    <w:p w14:paraId="4F6CB16B" w14:textId="77777777" w:rsidR="00BD6985" w:rsidRPr="00BD6985" w:rsidRDefault="00BD6985" w:rsidP="00BD6985">
      <w:pPr>
        <w:pStyle w:val="EndNoteBibliography"/>
        <w:ind w:left="720" w:hanging="720"/>
      </w:pPr>
      <w:r w:rsidRPr="00BD6985">
        <w:t>Moore, S. E., K. M. Stafford, D. K. Mellinger, and J. A. Hildebrand. 2006. Listening for large whales in the offshore waters of Alaska. BioScience 56(1):49-55.</w:t>
      </w:r>
    </w:p>
    <w:p w14:paraId="064277CE" w14:textId="77777777" w:rsidR="00BD6985" w:rsidRPr="00BD6985" w:rsidRDefault="00BD6985" w:rsidP="00BD6985">
      <w:pPr>
        <w:pStyle w:val="EndNoteBibliography"/>
        <w:ind w:left="720" w:hanging="720"/>
      </w:pPr>
      <w:r w:rsidRPr="00BD6985">
        <w:t>Muto, M. M., V. T. Helker, B. J. Delean, N. C. Young, J. C. Freed, R. P. Angliss, N. A. Friday, P. L. Boveng, J. M. Breiwick, B. M. Brost, M. F. Cameron, P. J. Clapham, J. L. Crance, S. P. Dahle, M. E. Dahlheim, B. S. Fadely, M. C. Ferguson, L. W. Fritz, K. T. Goetz, R. C. Hobbs, Y. V. Ivashchenko, A. S. Kennedy, J. M. London, S. A. Mizroch, R. R. Ream, E. L. Richmond, K. E. W. Shelden, K. L. Sweeney, R. G. Towell, P. R. Wade, J. M. Waite, and A. N. Zerbini. 2022. Alaska marine mammal stock assessments, 2021. U.S. Dept. of Commerce, National Oceanic and Atmospheric Administration, National Marine Fisheries Service, Alaska Fisheries Science Center, Seattle, WA, August 2022. NOAA Technical Memorandum NMFS-AFSC-441, 398 p.</w:t>
      </w:r>
    </w:p>
    <w:p w14:paraId="506AFA90" w14:textId="77777777" w:rsidR="00BD6985" w:rsidRPr="00BD6985" w:rsidRDefault="00BD6985" w:rsidP="00BD6985">
      <w:pPr>
        <w:pStyle w:val="EndNoteBibliography"/>
        <w:ind w:left="720" w:hanging="720"/>
      </w:pPr>
      <w:r w:rsidRPr="00BD6985">
        <w:t>Nelson, M. A., L. T. Quakenbush, B. A. Mahoney, B. D. Taras, and M. J. Wooller. 2018. Fifty years of Cook Inlet beluga whale feeding ecology from isotopes in bone and teeth. Endangered Species Research 36:77-87.</w:t>
      </w:r>
    </w:p>
    <w:p w14:paraId="0D116AD5" w14:textId="77777777" w:rsidR="00BD6985" w:rsidRPr="00BD6985" w:rsidRDefault="00BD6985" w:rsidP="00BD6985">
      <w:pPr>
        <w:pStyle w:val="EndNoteBibliography"/>
        <w:ind w:left="720" w:hanging="720"/>
      </w:pPr>
      <w:r w:rsidRPr="00BD6985">
        <w:t>Nelson, R. K. 1981. Harvest of the sea: Coastal subsistence in modern Wainwright, A report for the North Slope Borough's Coastal Management Program, North Slope Borough, Alaska, December 1981, 112 p.</w:t>
      </w:r>
    </w:p>
    <w:p w14:paraId="0C23A86B" w14:textId="77777777" w:rsidR="00BD6985" w:rsidRPr="00BD6985" w:rsidRDefault="00BD6985" w:rsidP="00BD6985">
      <w:pPr>
        <w:pStyle w:val="EndNoteBibliography"/>
        <w:ind w:left="720" w:hanging="720"/>
      </w:pPr>
      <w:r w:rsidRPr="00BD6985">
        <w:t>NMFS. 1998. Recovery plan for the blue whale (</w:t>
      </w:r>
      <w:r w:rsidRPr="00BD6985">
        <w:rPr>
          <w:i/>
        </w:rPr>
        <w:t>Balaenoptera musculus</w:t>
      </w:r>
      <w:r w:rsidRPr="00BD6985">
        <w:t>). U.S. Dept. of Commerce, National Oceanic and Atmospheric Administration, National Marine Fisheries Service, Office of Protected Resources, Silver Spring, MD, 42 p.</w:t>
      </w:r>
    </w:p>
    <w:p w14:paraId="7C3A39AD" w14:textId="77777777" w:rsidR="00BD6985" w:rsidRPr="00BD6985" w:rsidRDefault="00BD6985" w:rsidP="00BD6985">
      <w:pPr>
        <w:pStyle w:val="EndNoteBibliography"/>
        <w:ind w:left="720" w:hanging="720"/>
      </w:pPr>
      <w:r w:rsidRPr="00BD6985">
        <w:t>NMFS. 2008a. Conservation plan for the Cook Inlet beluga whale (</w:t>
      </w:r>
      <w:r w:rsidRPr="00BD6985">
        <w:rPr>
          <w:i/>
        </w:rPr>
        <w:t>Delphinapterus leucas</w:t>
      </w:r>
      <w:r w:rsidRPr="00BD6985">
        <w:t>). U.S. Department of Commerce, National Oceanic and Atmospheric Administration, National Marine Fisheries Service Alaska Region, Protected Resources Division, Juneau, AK, October 2008, 122 p.</w:t>
      </w:r>
    </w:p>
    <w:p w14:paraId="317C6285" w14:textId="77777777" w:rsidR="00BD6985" w:rsidRPr="00BD6985" w:rsidRDefault="00BD6985" w:rsidP="00BD6985">
      <w:pPr>
        <w:pStyle w:val="EndNoteBibliography"/>
        <w:ind w:left="720" w:hanging="720"/>
      </w:pPr>
      <w:r w:rsidRPr="00BD6985">
        <w:t>NMFS. 2008b. Recovery plan for the Steller sea lion (</w:t>
      </w:r>
      <w:r w:rsidRPr="00BD6985">
        <w:rPr>
          <w:i/>
        </w:rPr>
        <w:t>Eumetopias jubatus</w:t>
      </w:r>
      <w:r w:rsidRPr="00BD6985">
        <w:t>). Eastern and Western Distinct Population Segments (</w:t>
      </w:r>
      <w:r w:rsidRPr="00BD6985">
        <w:rPr>
          <w:i/>
        </w:rPr>
        <w:t>Eumetopias jubatus</w:t>
      </w:r>
      <w:r w:rsidRPr="00BD6985">
        <w:t>). Revision. U.S. Dept. of Commerce, National Oceanic and Atmospheric Administration, National Marine Fisheries Service, Silver Spring, MD, March 2008, 325 p.</w:t>
      </w:r>
    </w:p>
    <w:p w14:paraId="511B240C" w14:textId="77777777" w:rsidR="00BD6985" w:rsidRPr="00BD6985" w:rsidRDefault="00BD6985" w:rsidP="00BD6985">
      <w:pPr>
        <w:pStyle w:val="EndNoteBibliography"/>
        <w:ind w:left="720" w:hanging="720"/>
      </w:pPr>
      <w:r w:rsidRPr="00BD6985">
        <w:t>NMFS. 2010a. Final recovery plan for the fin whale (</w:t>
      </w:r>
      <w:r w:rsidRPr="00BD6985">
        <w:rPr>
          <w:i/>
        </w:rPr>
        <w:t>Balaenoptera physalus</w:t>
      </w:r>
      <w:r w:rsidRPr="00BD6985">
        <w:t>). U.S. Dept. of Commerce, NOAA, National Marine Fisheries Service, Office of Protected Resources, Silver Spring, MD, July 2010, 121 p.</w:t>
      </w:r>
    </w:p>
    <w:p w14:paraId="07105DC8" w14:textId="77777777" w:rsidR="00BD6985" w:rsidRPr="00BD6985" w:rsidRDefault="00BD6985" w:rsidP="00BD6985">
      <w:pPr>
        <w:pStyle w:val="EndNoteBibliography"/>
        <w:ind w:left="720" w:hanging="720"/>
      </w:pPr>
      <w:r w:rsidRPr="00BD6985">
        <w:lastRenderedPageBreak/>
        <w:t>NMFS. 2010b. Final recovery plan for the sperm whale (</w:t>
      </w:r>
      <w:r w:rsidRPr="00BD6985">
        <w:rPr>
          <w:i/>
        </w:rPr>
        <w:t>Physeter macrocephalus</w:t>
      </w:r>
      <w:r w:rsidRPr="00BD6985">
        <w:t>). U.S. Dept. of Commerce, National Oceanic and Atmospheric Administration, National Marine Fisheries Service, Office of Protected Resources, Silver Spring, MD, December 2010, 165 p.</w:t>
      </w:r>
    </w:p>
    <w:p w14:paraId="73BF58CF" w14:textId="77777777" w:rsidR="00BD6985" w:rsidRPr="00BD6985" w:rsidRDefault="00BD6985" w:rsidP="00BD6985">
      <w:pPr>
        <w:pStyle w:val="EndNoteBibliography"/>
        <w:ind w:left="720" w:hanging="720"/>
      </w:pPr>
      <w:r w:rsidRPr="00BD6985">
        <w:t>NMFS. 2016. Recovery plan for the Cook Inlet beluga whale (</w:t>
      </w:r>
      <w:r w:rsidRPr="00BD6985">
        <w:rPr>
          <w:i/>
        </w:rPr>
        <w:t>Delphinapterus leucas</w:t>
      </w:r>
      <w:r w:rsidRPr="00BD6985">
        <w:t>). U.S. Dept. of Commerce, National Oceanic and Atmospheric Administration, National Marine Fisheries Service, Alaska Region, Protected Resources Division, Juneau, AK, December 2016.</w:t>
      </w:r>
    </w:p>
    <w:p w14:paraId="68ACA3EF" w14:textId="77777777" w:rsidR="00BD6985" w:rsidRPr="00BD6985" w:rsidRDefault="00BD6985" w:rsidP="00BD6985">
      <w:pPr>
        <w:pStyle w:val="EndNoteBibliography"/>
        <w:ind w:left="720" w:hanging="720"/>
      </w:pPr>
      <w:r w:rsidRPr="00BD6985">
        <w:t>NMFS. 2021. Occurrence of Endangered Species Act (ESA) listed humpback whales off Alaska. U.S. Dept. of Commerce, National Oceanic and Atmospheric Administration, National Marine Fisheries Service, Alaska Region Protected Resources Division, Juneau, AK, Revised August 6, 2021. Internal guidance document.</w:t>
      </w:r>
    </w:p>
    <w:p w14:paraId="0D0DAF55" w14:textId="7C342565" w:rsidR="00BD6985" w:rsidRPr="00BD6985" w:rsidRDefault="00BD6985" w:rsidP="00BD6985">
      <w:pPr>
        <w:pStyle w:val="EndNoteBibliography"/>
        <w:ind w:left="720" w:hanging="720"/>
      </w:pPr>
      <w:r w:rsidRPr="00BD6985">
        <w:t xml:space="preserve">NMFS. 2022. New Photos May Be First Visual Evidence Of North Pacific Right Whales Feeding In Bering Sea In Winter. NMFS, </w:t>
      </w:r>
      <w:hyperlink r:id="rId69" w:history="1">
        <w:r w:rsidRPr="00BD6985">
          <w:rPr>
            <w:rStyle w:val="Hyperlink"/>
          </w:rPr>
          <w:t>https://www.fisheries.noaa.gov/feature-story/new-photos-may-be-first-visual-evidence-north-pacific-right-whales-feeding-bering-sea</w:t>
        </w:r>
      </w:hyperlink>
      <w:r w:rsidRPr="00BD6985">
        <w:t>.</w:t>
      </w:r>
    </w:p>
    <w:p w14:paraId="59EF5502" w14:textId="77777777" w:rsidR="00BD6985" w:rsidRPr="00BD6985" w:rsidRDefault="00BD6985" w:rsidP="00BD6985">
      <w:pPr>
        <w:pStyle w:val="EndNoteBibliography"/>
        <w:ind w:left="720" w:hanging="720"/>
      </w:pPr>
      <w:r w:rsidRPr="00BD6985">
        <w:t>NMFS. 2023. Gray whale, Western North Pacific Distinct Population Segment (</w:t>
      </w:r>
      <w:r w:rsidRPr="00BD6985">
        <w:rPr>
          <w:i/>
        </w:rPr>
        <w:t>Eschrichtius robustus</w:t>
      </w:r>
      <w:r w:rsidRPr="00BD6985">
        <w:t>) 5-year review: summary and evaluation. U.S. Department of Commerce, National Oceanic and Atmospheric Administration, National Marine Fisheries Service, Office of Protected Resources, Silver Spring, MD, 42 p.</w:t>
      </w:r>
    </w:p>
    <w:p w14:paraId="6FF94DFC" w14:textId="77777777" w:rsidR="00BD6985" w:rsidRPr="00BD6985" w:rsidRDefault="00BD6985" w:rsidP="00BD6985">
      <w:pPr>
        <w:pStyle w:val="EndNoteBibliography"/>
        <w:ind w:left="720" w:hanging="720"/>
      </w:pPr>
      <w:r w:rsidRPr="00BD6985">
        <w:t>NMFS. 2024a. 2024 update to: Technical guidance for assessing the effects of anthropogenic sound on marine mammal hearing (Version 3.0).  Underwater and in-air criteria for onset of auditory injury and temporary threshold shifts. U.S. Dept of Commerce, National Oceanic and Atmospheric Administration, National Marine Fisheries Service, Office of Protected Resources, Sliver Spring, MD, October 2024. NOAA Technical Memorandum NMFS-OPR-71, 182 p.</w:t>
      </w:r>
    </w:p>
    <w:p w14:paraId="4D7095D0" w14:textId="77777777" w:rsidR="00BD6985" w:rsidRPr="00BD6985" w:rsidRDefault="00BD6985" w:rsidP="00BD6985">
      <w:pPr>
        <w:pStyle w:val="EndNoteBibliography"/>
        <w:ind w:left="720" w:hanging="720"/>
      </w:pPr>
      <w:r w:rsidRPr="00BD6985">
        <w:t>NMFS. 2024b. Ringed seal 5-year review: summary and evaluation. U.S. Dept. of Commerce, National Oceanic and Atmospheric Administration, National Marine Fisheries Service, Alaska Region, Protected Resources Division and Alaska Fisheries Science Center, Marine Mammal Laboratory, Juneau, AK, February 2024, 241 p.</w:t>
      </w:r>
    </w:p>
    <w:p w14:paraId="5ED904A7" w14:textId="77777777" w:rsidR="00BD6985" w:rsidRPr="00BD6985" w:rsidRDefault="00BD6985" w:rsidP="00BD6985">
      <w:pPr>
        <w:pStyle w:val="EndNoteBibliography"/>
        <w:ind w:left="720" w:hanging="720"/>
      </w:pPr>
      <w:r w:rsidRPr="00BD6985">
        <w:t>Oceana and Kawerak. 2014. Bering Strait marine life and subsistence use data synthesis, July 2014.</w:t>
      </w:r>
    </w:p>
    <w:p w14:paraId="45CDD621" w14:textId="77777777" w:rsidR="00BD6985" w:rsidRPr="00BD6985" w:rsidRDefault="00BD6985" w:rsidP="00BD6985">
      <w:pPr>
        <w:pStyle w:val="EndNoteBibliography"/>
        <w:ind w:left="720" w:hanging="720"/>
      </w:pPr>
      <w:r w:rsidRPr="00BD6985">
        <w:t>Oliver, J. S., and P. N. Slattery. 1985. Destruction and opportunity on the sea floor: effects of gray whale feeding. Ecology 66(6):1965-1975.</w:t>
      </w:r>
    </w:p>
    <w:p w14:paraId="4ABBC036" w14:textId="77777777" w:rsidR="00BD6985" w:rsidRPr="00BD6985" w:rsidRDefault="00BD6985" w:rsidP="00BD6985">
      <w:pPr>
        <w:pStyle w:val="EndNoteBibliography"/>
        <w:ind w:left="720" w:hanging="720"/>
      </w:pPr>
      <w:r w:rsidRPr="00BD6985">
        <w:t>Olnes, J., J. Crawford, J. J. Citta, M. L. Druckenmiller, A. L. Von Duyke, and L. Quakenbush. 2020. Movement, diving, and haul‑out behaviors of juvenile bearded seals in the Bering, Chukchi and Beaufort seas, 2014–2018. Polar Biology 43:1307-1320.</w:t>
      </w:r>
    </w:p>
    <w:p w14:paraId="324E8573" w14:textId="77777777" w:rsidR="00BD6985" w:rsidRPr="00BD6985" w:rsidRDefault="00BD6985" w:rsidP="00BD6985">
      <w:pPr>
        <w:pStyle w:val="EndNoteBibliography"/>
        <w:ind w:left="720" w:hanging="720"/>
      </w:pPr>
      <w:r w:rsidRPr="00BD6985">
        <w:lastRenderedPageBreak/>
        <w:t>Omura, H. 1988. Distribution and migration of the western Pacific stock of the gray whale (</w:t>
      </w:r>
      <w:r w:rsidRPr="00BD6985">
        <w:rPr>
          <w:i/>
        </w:rPr>
        <w:t>Eschrichtius robustus</w:t>
      </w:r>
      <w:r w:rsidRPr="00BD6985">
        <w:t>). Scientific Reports of the Whales Research Institute 39:1-10.</w:t>
      </w:r>
    </w:p>
    <w:p w14:paraId="5C4898B5" w14:textId="77777777" w:rsidR="00BD6985" w:rsidRPr="00BD6985" w:rsidRDefault="00BD6985" w:rsidP="00BD6985">
      <w:pPr>
        <w:pStyle w:val="EndNoteBibliography"/>
        <w:ind w:left="720" w:hanging="720"/>
      </w:pPr>
      <w:r w:rsidRPr="00BD6985">
        <w:t>Parks, S. E., D. R. Ketten, J. T. O'Malley, and J. Arruda. 2007. Anatomical predictions of hearing in the North Atlantic right whale. The Anatomical Record: Advances in Integrative Anatomy and Evolutionary Biology 290(6):734-744.</w:t>
      </w:r>
    </w:p>
    <w:p w14:paraId="60F5566D" w14:textId="77777777" w:rsidR="00BD6985" w:rsidRPr="00BD6985" w:rsidRDefault="00BD6985" w:rsidP="00BD6985">
      <w:pPr>
        <w:pStyle w:val="EndNoteBibliography"/>
        <w:ind w:left="720" w:hanging="720"/>
      </w:pPr>
      <w:r w:rsidRPr="00BD6985">
        <w:t xml:space="preserve">Paul, A. J., and H. M. Feder. 1975. The food of the sea star </w:t>
      </w:r>
      <w:r w:rsidRPr="00BD6985">
        <w:rPr>
          <w:i/>
        </w:rPr>
        <w:t>Pycnopodia helianthoides</w:t>
      </w:r>
      <w:r w:rsidRPr="00BD6985">
        <w:t xml:space="preserve"> (Brandt) in Prince William Sound, Alaska. Ophelia 14:15-22.</w:t>
      </w:r>
    </w:p>
    <w:p w14:paraId="2FCCB437" w14:textId="77777777" w:rsidR="00BD6985" w:rsidRPr="00BD6985" w:rsidRDefault="00BD6985" w:rsidP="00BD6985">
      <w:pPr>
        <w:pStyle w:val="EndNoteBibliography"/>
        <w:ind w:left="720" w:hanging="720"/>
      </w:pPr>
      <w:r w:rsidRPr="00BD6985">
        <w:t>Petrochenko, S. P., A. S. Potopov, and V. V. Pryadko. 1991. Sounds, source levels, and behavior of gray whales in the Chukotskoe Sea. Soviet Physics Acoustics 37:1189-1193.</w:t>
      </w:r>
    </w:p>
    <w:p w14:paraId="0519D8C7" w14:textId="77777777" w:rsidR="00BD6985" w:rsidRPr="00BD6985" w:rsidRDefault="00BD6985" w:rsidP="00BD6985">
      <w:pPr>
        <w:pStyle w:val="EndNoteBibliography"/>
        <w:ind w:left="720" w:hanging="720"/>
      </w:pPr>
      <w:r w:rsidRPr="00BD6985">
        <w:t>Pitcher, K. W., and D. G. Calkins. 1981. Reproductive biology of Steller sea lions in the Gulf of Alaska. Journal of Mammalogy 62(3):599-605.</w:t>
      </w:r>
    </w:p>
    <w:p w14:paraId="5A85EE5E" w14:textId="77777777" w:rsidR="00BD6985" w:rsidRPr="00BD6985" w:rsidRDefault="00BD6985" w:rsidP="00BD6985">
      <w:pPr>
        <w:pStyle w:val="EndNoteBibliography"/>
        <w:ind w:left="720" w:hanging="720"/>
      </w:pPr>
      <w:r w:rsidRPr="00BD6985">
        <w:t>Pitcher, K. W., and F. H. Fay. 1982. Feeding by Steller sea lions on harbor seals. The Murrelet:70-71.</w:t>
      </w:r>
    </w:p>
    <w:p w14:paraId="5A91F88C" w14:textId="77777777" w:rsidR="00BD6985" w:rsidRPr="00BD6985" w:rsidRDefault="00BD6985" w:rsidP="00BD6985">
      <w:pPr>
        <w:pStyle w:val="EndNoteBibliography"/>
        <w:ind w:left="720" w:hanging="720"/>
      </w:pPr>
      <w:r w:rsidRPr="00BD6985">
        <w:t>Posdaljian, N., A. Solsona-Berga, J. Hildebrand, C. Soderstjerna, S. M. Wiggins, K. Lenssen, and S. Baumann-Pickering. 2023. Sperm whales demographics in the Gulf of Alaska and Bering Sea/Aleutian Islands: an overlooked female habitat.</w:t>
      </w:r>
    </w:p>
    <w:p w14:paraId="687DB63D" w14:textId="77777777" w:rsidR="00BD6985" w:rsidRPr="00BD6985" w:rsidRDefault="00BD6985" w:rsidP="00BD6985">
      <w:pPr>
        <w:pStyle w:val="EndNoteBibliography"/>
        <w:ind w:left="720" w:hanging="720"/>
      </w:pPr>
      <w:r w:rsidRPr="00BD6985">
        <w:t>Posdaljian, N., A. Solsona-Berga, J. A. Hildebrand, C. Soderstjerna, S. M. Wiggins, K. Lenssen, and S. Baumann-Pickering. 2024. Sperm whale demographics in the Gulf of Alaska and Bering Sea/Aleutian Islands: An overlooked female habitat. PLoS One 19(7).</w:t>
      </w:r>
    </w:p>
    <w:p w14:paraId="308CACE6" w14:textId="77777777" w:rsidR="00BD6985" w:rsidRPr="00BD6985" w:rsidRDefault="00BD6985" w:rsidP="00BD6985">
      <w:pPr>
        <w:pStyle w:val="EndNoteBibliography"/>
        <w:ind w:left="720" w:hanging="720"/>
      </w:pPr>
      <w:r w:rsidRPr="00BD6985">
        <w:t>Quakenbush, L. 2020. Movements and habitat use of Pacific Arctic seals and whales via satellite telemetry and ocean sensing. Alaska Department of Fish and Game, Arctic Marine Mammal Program, Fairbanks, AK. Report to Office of Naval Research, Award 00014-16-1-3019, 91 p.</w:t>
      </w:r>
    </w:p>
    <w:p w14:paraId="79B16932" w14:textId="77777777" w:rsidR="00BD6985" w:rsidRPr="00BD6985" w:rsidRDefault="00BD6985" w:rsidP="00BD6985">
      <w:pPr>
        <w:pStyle w:val="EndNoteBibliography"/>
        <w:ind w:left="720" w:hanging="720"/>
      </w:pPr>
      <w:r w:rsidRPr="00BD6985">
        <w:t>Quakenbush, L., A. Bryan, J. Crawford, and J. Olnes. 2020. Biological monitoring of ringed seals in the Bering and Chukchi seas, Final report to National Marine Fisheries Service for Award No. NA16NMF4720079, 33 p.</w:t>
      </w:r>
    </w:p>
    <w:p w14:paraId="6F978D87" w14:textId="77777777" w:rsidR="00BD6985" w:rsidRPr="00BD6985" w:rsidRDefault="00BD6985" w:rsidP="00BD6985">
      <w:pPr>
        <w:pStyle w:val="EndNoteBibliography"/>
        <w:ind w:left="720" w:hanging="720"/>
      </w:pPr>
      <w:r w:rsidRPr="00BD6985">
        <w:t>Quakenbush, L., J. Citta, and J. Crawford. 2011a. Biology of the bearded seal (</w:t>
      </w:r>
      <w:r w:rsidRPr="00BD6985">
        <w:rPr>
          <w:i/>
        </w:rPr>
        <w:t>Erignathus barbatus</w:t>
      </w:r>
      <w:r w:rsidRPr="00BD6985">
        <w:t>) in Alaska, 1961–2009. Final report from Alaska Dept. of Fish and Game Arctic Marine Mammal Program to the National Marine Fisheries Service, Fairbanks, AK.</w:t>
      </w:r>
    </w:p>
    <w:p w14:paraId="178786BC" w14:textId="77777777" w:rsidR="00BD6985" w:rsidRPr="00BD6985" w:rsidRDefault="00BD6985" w:rsidP="00BD6985">
      <w:pPr>
        <w:pStyle w:val="EndNoteBibliography"/>
        <w:ind w:left="720" w:hanging="720"/>
      </w:pPr>
      <w:r w:rsidRPr="00BD6985">
        <w:t>Quakenbush, L., J. Citta, and J. Crawford. 2011b. Biology of the ringed seal (</w:t>
      </w:r>
      <w:r w:rsidRPr="00BD6985">
        <w:rPr>
          <w:i/>
        </w:rPr>
        <w:t>Phoca hispida</w:t>
      </w:r>
      <w:r w:rsidRPr="00BD6985">
        <w:t>) in Alaska, 1960-2010. Final report from Alaska Dept. of Fish and Game Arctic Marine Mammal Program to the National Marine Fisheries Service, Fairbanks, AK.</w:t>
      </w:r>
    </w:p>
    <w:p w14:paraId="32652B9A" w14:textId="77777777" w:rsidR="00BD6985" w:rsidRPr="00BD6985" w:rsidRDefault="00BD6985" w:rsidP="00BD6985">
      <w:pPr>
        <w:pStyle w:val="EndNoteBibliography"/>
        <w:ind w:left="720" w:hanging="720"/>
      </w:pPr>
      <w:r w:rsidRPr="00BD6985">
        <w:t xml:space="preserve">Quakenbush, L. T., J. A. Crawford, M. A. Nelson, and J. R. Olnes. 2019. Pinniped movements and foraging: village-based satellite tracking and collection of traditional ecological knowledge regarding ringed and bearded seals. Prepared by the Alaska Department of Fish and Game under BOEM Contract M13PC0015 for U.S. Dept. of Interior, Bureau of </w:t>
      </w:r>
      <w:r w:rsidRPr="00BD6985">
        <w:lastRenderedPageBreak/>
        <w:t>Ocean Energy Management, Alaska OCS Region, Juneau, AK, November 2019. OCS Study BOEM 2019-079, 131 p. + appendices.</w:t>
      </w:r>
    </w:p>
    <w:p w14:paraId="22A2578F" w14:textId="77777777" w:rsidR="00BD6985" w:rsidRPr="00BD6985" w:rsidRDefault="00BD6985" w:rsidP="00BD6985">
      <w:pPr>
        <w:pStyle w:val="EndNoteBibliography"/>
        <w:ind w:left="720" w:hanging="720"/>
      </w:pPr>
      <w:r w:rsidRPr="00BD6985">
        <w:t>Quakenbush, L. T., R. S. Suydam, A. L. Bryan, L. F. Lowry, K. J. Frost, and B. A. Mahoney. 2015. Diet of beluga whales (</w:t>
      </w:r>
      <w:r w:rsidRPr="00BD6985">
        <w:rPr>
          <w:i/>
        </w:rPr>
        <w:t>Delphinapterus leucas</w:t>
      </w:r>
      <w:r w:rsidRPr="00BD6985">
        <w:t>) in Alaska from stomach contents, March–November. Marine Fisheries Review 77:70-84.</w:t>
      </w:r>
    </w:p>
    <w:p w14:paraId="42B8936D" w14:textId="77777777" w:rsidR="00BD6985" w:rsidRPr="00BD6985" w:rsidRDefault="00BD6985" w:rsidP="00BD6985">
      <w:pPr>
        <w:pStyle w:val="EndNoteBibliography"/>
        <w:ind w:left="720" w:hanging="720"/>
      </w:pPr>
      <w:r w:rsidRPr="00BD6985">
        <w:t>Raum-Suryan, K. L., K. W. Pitcher, D. G. Calkins, J. L. Sease, and T. R. Loughlin. 2002. Dispersal, rookery fidelity, and metapopulation structure of Steller sea lions (</w:t>
      </w:r>
      <w:r w:rsidRPr="00BD6985">
        <w:rPr>
          <w:i/>
        </w:rPr>
        <w:t>Eumetopias jubatus</w:t>
      </w:r>
      <w:r w:rsidRPr="00BD6985">
        <w:t>) in an increasing and a decreasing population in Alaska. Marine Mammal Science 18(3):746-764.</w:t>
      </w:r>
    </w:p>
    <w:p w14:paraId="130E5055" w14:textId="77777777" w:rsidR="00BD6985" w:rsidRPr="00BD6985" w:rsidRDefault="00BD6985" w:rsidP="00BD6985">
      <w:pPr>
        <w:pStyle w:val="EndNoteBibliography"/>
        <w:ind w:left="720" w:hanging="720"/>
      </w:pPr>
      <w:r w:rsidRPr="00BD6985">
        <w:t>Raum-Suryan, K. L., M. J. Rehberg, G. W. Pendleton, K. W. Pitcher, and T. S. Gelatt. 2004. Development of dispersal, movement patterns, and haul-out use by pup and juvenile Steller sea lions (</w:t>
      </w:r>
      <w:r w:rsidRPr="00BD6985">
        <w:rPr>
          <w:i/>
        </w:rPr>
        <w:t>Eumetopias jubatus</w:t>
      </w:r>
      <w:r w:rsidRPr="00BD6985">
        <w:t>) in Alaska. Marine Mammal Science 20(4):823-850.</w:t>
      </w:r>
    </w:p>
    <w:p w14:paraId="71D4AE43" w14:textId="77777777" w:rsidR="00BD6985" w:rsidRPr="00BD6985" w:rsidRDefault="00BD6985" w:rsidP="00BD6985">
      <w:pPr>
        <w:pStyle w:val="EndNoteBibliography"/>
        <w:ind w:left="720" w:hanging="720"/>
      </w:pPr>
      <w:r w:rsidRPr="00BD6985">
        <w:t>Rendell, L., and H. Whitehead. 2004. Do sperm whales share coda vocalizations? Insights into coda usage from acoustic size measurement. Animal Behaviour 67:865-874.</w:t>
      </w:r>
    </w:p>
    <w:p w14:paraId="3AEB1877" w14:textId="77777777" w:rsidR="00BD6985" w:rsidRPr="00BD6985" w:rsidRDefault="00BD6985" w:rsidP="00BD6985">
      <w:pPr>
        <w:pStyle w:val="EndNoteBibliography"/>
        <w:ind w:left="720" w:hanging="720"/>
      </w:pPr>
      <w:r w:rsidRPr="00BD6985">
        <w:t>Rice, A. C., N. Posdaljian, M. A. Rafter, J. S. Trickey, S. M. Wiggins, S. Baumann-Pickering, and J. A. Hildebrand. 2020. Passive acoustic monitoring for marine mammals in the Gulf of Alaska Temporary Maritime Activities Area September 2017 to September 2019. Marine Physical Laboratory, Scripps Institution of Oceanography, University of California San Diego, La Jolla, CA. Technical Memorandum #646 under Cooperative Ecosystems Study Unit Cooperative Agreement N62473-18-2-0016 for U.S. Navy, U.S. Pacific Fleet, Pearl Harbor, HI.</w:t>
      </w:r>
    </w:p>
    <w:p w14:paraId="4C826A74" w14:textId="77777777" w:rsidR="00BD6985" w:rsidRPr="00BD6985" w:rsidRDefault="00BD6985" w:rsidP="00BD6985">
      <w:pPr>
        <w:pStyle w:val="EndNoteBibliography"/>
        <w:ind w:left="720" w:hanging="720"/>
      </w:pPr>
      <w:r w:rsidRPr="00BD6985">
        <w:t>Rice, A. C., A. Širović, J. S. Trickey, A. J. Debich, R. S. Gottlieb, S. M. Wiggins, J. A. Hildebrand, and S. Baumann-Pickering. 2021. Cetacean occurrence in the Gulf of Alaska from long-term passive acoustic monitoring. Marine Biology 168:72.</w:t>
      </w:r>
    </w:p>
    <w:p w14:paraId="6B53B929" w14:textId="77777777" w:rsidR="00BD6985" w:rsidRPr="00BD6985" w:rsidRDefault="00BD6985" w:rsidP="00BD6985">
      <w:pPr>
        <w:pStyle w:val="EndNoteBibliography"/>
        <w:ind w:left="720" w:hanging="720"/>
      </w:pPr>
      <w:r w:rsidRPr="00BD6985">
        <w:t xml:space="preserve">Rice, D. W. 1989. Sperm whale </w:t>
      </w:r>
      <w:r w:rsidRPr="00BD6985">
        <w:rPr>
          <w:i/>
        </w:rPr>
        <w:t>Physeter macrocephalus</w:t>
      </w:r>
      <w:r w:rsidRPr="00BD6985">
        <w:t xml:space="preserve"> Linnaeus, 1758. Pages 177-233 </w:t>
      </w:r>
      <w:r w:rsidRPr="00BD6985">
        <w:rPr>
          <w:i/>
        </w:rPr>
        <w:t>in</w:t>
      </w:r>
      <w:r w:rsidRPr="00BD6985">
        <w:t xml:space="preserve"> S. Ridgway, and R. Harrison, editors. Handbook of marine mammals, volume 4. Academic Press, New York, New York.</w:t>
      </w:r>
    </w:p>
    <w:p w14:paraId="0284AA4C" w14:textId="77777777" w:rsidR="00BD6985" w:rsidRPr="00BD6985" w:rsidRDefault="00BD6985" w:rsidP="00BD6985">
      <w:pPr>
        <w:pStyle w:val="EndNoteBibliography"/>
        <w:ind w:left="720" w:hanging="720"/>
      </w:pPr>
      <w:r w:rsidRPr="00BD6985">
        <w:t>Richardson, W. J., C. R. Greene Jr, C. I. Malme, and D. H. Thomson. 1995. Marine mammals and noise. Academic Press, Inc., San Diego, CA.</w:t>
      </w:r>
    </w:p>
    <w:p w14:paraId="4670437B" w14:textId="77777777" w:rsidR="00BD6985" w:rsidRPr="00BD6985" w:rsidRDefault="00BD6985" w:rsidP="00BD6985">
      <w:pPr>
        <w:pStyle w:val="EndNoteBibliography"/>
        <w:ind w:left="720" w:hanging="720"/>
      </w:pPr>
      <w:r w:rsidRPr="00BD6985">
        <w:t>Rone, B. K., A. N. Zerbini, A. B. Douglas, D. W. Weller, and P. J. Clapham. 2017. Abundance and distribution of cetaceans in the Gulf of Alaska. Marine Biology 164:23.</w:t>
      </w:r>
    </w:p>
    <w:p w14:paraId="1C760220" w14:textId="77777777" w:rsidR="00BD6985" w:rsidRPr="00BD6985" w:rsidRDefault="00BD6985" w:rsidP="00BD6985">
      <w:pPr>
        <w:pStyle w:val="EndNoteBibliography"/>
        <w:ind w:left="720" w:hanging="720"/>
      </w:pPr>
      <w:r w:rsidRPr="00BD6985">
        <w:t>Ryg, M., T. G. Smith, and N. A. Øritsland. 1990. Seasonal changes in body mass and body composition of ringed seals (</w:t>
      </w:r>
      <w:r w:rsidRPr="00BD6985">
        <w:rPr>
          <w:i/>
        </w:rPr>
        <w:t>Phoca hispida</w:t>
      </w:r>
      <w:r w:rsidRPr="00BD6985">
        <w:t>) on Svalbard. Canadian Journal of Zoology 68(3):470-475.</w:t>
      </w:r>
    </w:p>
    <w:p w14:paraId="04C458B5" w14:textId="77777777" w:rsidR="00BD6985" w:rsidRPr="00BD6985" w:rsidRDefault="00BD6985" w:rsidP="00BD6985">
      <w:pPr>
        <w:pStyle w:val="EndNoteBibliography"/>
        <w:ind w:left="720" w:hanging="720"/>
      </w:pPr>
      <w:r w:rsidRPr="00BD6985">
        <w:t xml:space="preserve">Shelden, K. E., K. T. Goetz, R. C. Hobbs, L. K. Hoberecht, K. L. Laidre, B. A. Mahoney, T. L. McGuire, S. Norman, G. O'Corry-Crowe, D. Vos, K. A. Burek-Huntington, and C. </w:t>
      </w:r>
      <w:r w:rsidRPr="00BD6985">
        <w:lastRenderedPageBreak/>
        <w:t xml:space="preserve">Garner. 2018. Beluga whale, </w:t>
      </w:r>
      <w:r w:rsidRPr="00BD6985">
        <w:rPr>
          <w:i/>
        </w:rPr>
        <w:t>Delphinapterus leucas</w:t>
      </w:r>
      <w:r w:rsidRPr="00BD6985">
        <w:t>, satellite-tagging and health assessments in Cook Inlet, Alaska, 1999 to 2002. U.S. Dept. of Commerce, National Oceanic and Atmospheric Administration, National Marine Fisheries Service, Alaska Fisheries Science Center, Seattle, WA, February 2018. NOAA Technical Memorandum NMFS-AFSC-369, 227 p.</w:t>
      </w:r>
    </w:p>
    <w:p w14:paraId="4B6F8B7C" w14:textId="77777777" w:rsidR="00BD6985" w:rsidRPr="00BD6985" w:rsidRDefault="00BD6985" w:rsidP="00BD6985">
      <w:pPr>
        <w:pStyle w:val="EndNoteBibliography"/>
        <w:ind w:left="720" w:hanging="720"/>
      </w:pPr>
      <w:r w:rsidRPr="00BD6985">
        <w:t xml:space="preserve">Shelden, K. E. W., K. T. Goetz, D. J. Rugh, D. G. Calkins, B. A. Mahoney, and R. C. Hobbs. 2015. Spatio-temporal changes in beluga whale, </w:t>
      </w:r>
      <w:r w:rsidRPr="00BD6985">
        <w:rPr>
          <w:i/>
        </w:rPr>
        <w:t>Delphinapterus leucas</w:t>
      </w:r>
      <w:r w:rsidRPr="00BD6985">
        <w:t>, distribution: results from aerial surveys (1977-2014), opportunistic sightings (1975-2014), and satellite tagging (1999-2003) in Cook Inlet, Alaska. Marine Fisheries Review 77(2):1-32.</w:t>
      </w:r>
    </w:p>
    <w:p w14:paraId="778D8454" w14:textId="77777777" w:rsidR="00BD6985" w:rsidRPr="00BD6985" w:rsidRDefault="00BD6985" w:rsidP="00BD6985">
      <w:pPr>
        <w:pStyle w:val="EndNoteBibliography"/>
        <w:ind w:left="720" w:hanging="720"/>
      </w:pPr>
      <w:r w:rsidRPr="00BD6985">
        <w:t>Shelden, K. E. W., and P. R. Wade. 2019. Aerial surveys, distribution, abundance, and trend of belugas (</w:t>
      </w:r>
      <w:r w:rsidRPr="00BD6985">
        <w:rPr>
          <w:i/>
        </w:rPr>
        <w:t>Delphinapterus leucas</w:t>
      </w:r>
      <w:r w:rsidRPr="00BD6985">
        <w:t>) in Cook Inlet, Alaska, June 2018. U.S. Dept. of Commerce, National Oceanic and Atmospheric Administration, National Marine Fisheries Service, Alaska Fisheries Science Center, Seattle, WA, December 2019. AFSC Processed Report 2019-09, 93 p.</w:t>
      </w:r>
    </w:p>
    <w:p w14:paraId="15B5963E" w14:textId="77777777" w:rsidR="00BD6985" w:rsidRPr="00BD6985" w:rsidRDefault="00BD6985" w:rsidP="00BD6985">
      <w:pPr>
        <w:pStyle w:val="EndNoteBibliography"/>
        <w:ind w:left="720" w:hanging="720"/>
      </w:pPr>
      <w:r w:rsidRPr="00BD6985">
        <w:t>Sigler, M. F., S. M. Gende, and D. J. Csepp. 2017. Association of foraging Steller sea lions with persistent prey hot spots in southeast Alaska. Marine Ecology Progress Series 571:233-243.</w:t>
      </w:r>
    </w:p>
    <w:p w14:paraId="1BDD4114" w14:textId="77777777" w:rsidR="00BD6985" w:rsidRPr="00BD6985" w:rsidRDefault="00BD6985" w:rsidP="00BD6985">
      <w:pPr>
        <w:pStyle w:val="EndNoteBibliography"/>
        <w:ind w:left="720" w:hanging="720"/>
      </w:pPr>
      <w:r w:rsidRPr="00BD6985">
        <w:t>Sigler, M. F., D. J. Tollit, J. J. Vollenweider, J. F. Thedinga, D. J. Csepp, J. N. Womble, M. A. Wong, M. J. Rehberg, and A. W. Trites. 2009. Steller sea lion foraging response to seasonal changes in prey availability. Marine Ecology Progress Series 388:243-261.</w:t>
      </w:r>
    </w:p>
    <w:p w14:paraId="7E28F03E" w14:textId="77777777" w:rsidR="00BD6985" w:rsidRPr="00BD6985" w:rsidRDefault="00BD6985" w:rsidP="00BD6985">
      <w:pPr>
        <w:pStyle w:val="EndNoteBibliography"/>
        <w:ind w:left="720" w:hanging="720"/>
      </w:pPr>
      <w:r w:rsidRPr="00BD6985">
        <w:t>Silber, G. K. 1986. The relationship of social vocalizations to surface behavior and aggression in the Hawaiian humpback whale (</w:t>
      </w:r>
      <w:r w:rsidRPr="00BD6985">
        <w:rPr>
          <w:i/>
        </w:rPr>
        <w:t>Megaptera novaeangliae</w:t>
      </w:r>
      <w:r w:rsidRPr="00BD6985">
        <w:t>). Canadian Journal of Zoology 64(10):2075-2080.</w:t>
      </w:r>
    </w:p>
    <w:p w14:paraId="36BB3910" w14:textId="77777777" w:rsidR="00BD6985" w:rsidRPr="00BD6985" w:rsidRDefault="00BD6985" w:rsidP="00BD6985">
      <w:pPr>
        <w:pStyle w:val="EndNoteBibliography"/>
        <w:ind w:left="720" w:hanging="720"/>
      </w:pPr>
      <w:r w:rsidRPr="00BD6985">
        <w:t>Sills, J. M., B. L. Southall, and C. Reichmuth. 2015. Amphibious hearing in ringed seals (Pusa hispida): underwater audiograms, aerial audiograms and critical ratio measurements. Journal of Experimental Biology 218(Pt 14):2250-9.</w:t>
      </w:r>
    </w:p>
    <w:p w14:paraId="0A5F715E" w14:textId="77777777" w:rsidR="00BD6985" w:rsidRPr="00BD6985" w:rsidRDefault="00BD6985" w:rsidP="00BD6985">
      <w:pPr>
        <w:pStyle w:val="EndNoteBibliography"/>
        <w:ind w:left="720" w:hanging="720"/>
      </w:pPr>
      <w:r w:rsidRPr="00BD6985">
        <w:t>Sinclair, E., D. S. Johnson, T. K. Zeppelin, and T. S. Gelatt. 2013. Decadal variation in the diet of Western Stock Steller sea lions (</w:t>
      </w:r>
      <w:r w:rsidRPr="00BD6985">
        <w:rPr>
          <w:i/>
        </w:rPr>
        <w:t>Eumetopias jubatus</w:t>
      </w:r>
      <w:r w:rsidRPr="00BD6985">
        <w:t>). NMFS-AFSC-248.</w:t>
      </w:r>
    </w:p>
    <w:p w14:paraId="58372F54" w14:textId="77777777" w:rsidR="00BD6985" w:rsidRPr="00BD6985" w:rsidRDefault="00BD6985" w:rsidP="00BD6985">
      <w:pPr>
        <w:pStyle w:val="EndNoteBibliography"/>
        <w:ind w:left="720" w:hanging="720"/>
      </w:pPr>
      <w:r w:rsidRPr="00BD6985">
        <w:t>Širović, A., L. N. Williams, S. M. Kerosky, S. M. Wiggins, and J. A. Hildebrand. 2013. Temporal separation of two fin whale call types across the eastern North Pacific. Marine Biology 160(1):47-57.</w:t>
      </w:r>
    </w:p>
    <w:p w14:paraId="4BE24D06" w14:textId="77777777" w:rsidR="00BD6985" w:rsidRPr="00BD6985" w:rsidRDefault="00BD6985" w:rsidP="00BD6985">
      <w:pPr>
        <w:pStyle w:val="EndNoteBibliography"/>
        <w:ind w:left="720" w:hanging="720"/>
      </w:pPr>
      <w:r w:rsidRPr="00BD6985">
        <w:t xml:space="preserve">Smith, T. G., M. O. Hammill, and G. Taugbøl. 1991. A review of the developmental, behavioural and physiological adaptations of the ringed seal, </w:t>
      </w:r>
      <w:r w:rsidRPr="00BD6985">
        <w:rPr>
          <w:i/>
        </w:rPr>
        <w:t>Phoca hispida</w:t>
      </w:r>
      <w:r w:rsidRPr="00BD6985">
        <w:t>, to life in the Arctic winter. Arctic 44(2):124-131.</w:t>
      </w:r>
    </w:p>
    <w:p w14:paraId="1E7FBF4E" w14:textId="77777777" w:rsidR="00BD6985" w:rsidRPr="00BD6985" w:rsidRDefault="00BD6985" w:rsidP="00BD6985">
      <w:pPr>
        <w:pStyle w:val="EndNoteBibliography"/>
        <w:ind w:left="720" w:hanging="720"/>
      </w:pPr>
      <w:r w:rsidRPr="00BD6985">
        <w:t xml:space="preserve">Smith, T. G., and C. Lydersen. 1991. Availability of suitable land-fast ice and predation as factors limiting ringed seal populations, </w:t>
      </w:r>
      <w:r w:rsidRPr="00BD6985">
        <w:rPr>
          <w:i/>
        </w:rPr>
        <w:t>Phoca hispida</w:t>
      </w:r>
      <w:r w:rsidRPr="00BD6985">
        <w:t>, in Svalbard. Polar Research 10(2):585-594.</w:t>
      </w:r>
    </w:p>
    <w:p w14:paraId="1FF247A4" w14:textId="77777777" w:rsidR="00BD6985" w:rsidRPr="00BD6985" w:rsidRDefault="00BD6985" w:rsidP="00BD6985">
      <w:pPr>
        <w:pStyle w:val="EndNoteBibliography"/>
        <w:ind w:left="720" w:hanging="720"/>
      </w:pPr>
      <w:r w:rsidRPr="00BD6985">
        <w:lastRenderedPageBreak/>
        <w:t>Smith, T. G., and I. Stirling. 1975. The breeding habitat of the ringed seal (</w:t>
      </w:r>
      <w:r w:rsidRPr="00BD6985">
        <w:rPr>
          <w:i/>
        </w:rPr>
        <w:t>Phoca hispida</w:t>
      </w:r>
      <w:r w:rsidRPr="00BD6985">
        <w:t>): the birth lair and associated structures. Canadian Journal of Zoology 53(9):1297-1305.</w:t>
      </w:r>
    </w:p>
    <w:p w14:paraId="6E461219" w14:textId="77777777" w:rsidR="00BD6985" w:rsidRPr="00BD6985" w:rsidRDefault="00BD6985" w:rsidP="00BD6985">
      <w:pPr>
        <w:pStyle w:val="EndNoteBibliography"/>
        <w:ind w:left="720" w:hanging="720"/>
      </w:pPr>
      <w:r w:rsidRPr="00BD6985">
        <w:t xml:space="preserve">Stirling, I. 1983. The evolution of mating systems in pinnipeds. Pages 489-527 </w:t>
      </w:r>
      <w:r w:rsidRPr="00BD6985">
        <w:rPr>
          <w:i/>
        </w:rPr>
        <w:t>in</w:t>
      </w:r>
      <w:r w:rsidRPr="00BD6985">
        <w:t xml:space="preserve"> J. F. Eisenberg, and D. G. Kleiman, editors. Recent advances in the study of mammalian behavior, volume Special Publication No. 7. American Society of Mammalogists.</w:t>
      </w:r>
    </w:p>
    <w:p w14:paraId="0ACB13FE" w14:textId="77777777" w:rsidR="00BD6985" w:rsidRPr="00BD6985" w:rsidRDefault="00BD6985" w:rsidP="00BD6985">
      <w:pPr>
        <w:pStyle w:val="EndNoteBibliography"/>
        <w:ind w:left="720" w:hanging="720"/>
      </w:pPr>
      <w:r w:rsidRPr="00BD6985">
        <w:t>Stirling, I., and T. G. Smith. 2004. Implications of warm temperatures and an unusual rain event for the survival of ringed seals on the coast of southeastern Baffin Island. Arctic 57(1):59-67.</w:t>
      </w:r>
    </w:p>
    <w:p w14:paraId="17842AC1" w14:textId="77777777" w:rsidR="00BD6985" w:rsidRPr="00BD6985" w:rsidRDefault="00BD6985" w:rsidP="00BD6985">
      <w:pPr>
        <w:pStyle w:val="EndNoteBibliography"/>
        <w:ind w:left="720" w:hanging="720"/>
      </w:pPr>
      <w:r w:rsidRPr="00BD6985">
        <w:t>Straley, J. M. 1990. Fall and winter occurrence of humpback whales (</w:t>
      </w:r>
      <w:r w:rsidRPr="00BD6985">
        <w:rPr>
          <w:i/>
        </w:rPr>
        <w:t>Megaptera novaeangliae</w:t>
      </w:r>
      <w:r w:rsidRPr="00BD6985">
        <w:t>) in southeastern Alaska. Report of the International Whaling Commission Special Issue 12:319-323.</w:t>
      </w:r>
    </w:p>
    <w:p w14:paraId="265A034B" w14:textId="77777777" w:rsidR="00BD6985" w:rsidRPr="00BD6985" w:rsidRDefault="00BD6985" w:rsidP="00BD6985">
      <w:pPr>
        <w:pStyle w:val="EndNoteBibliography"/>
        <w:ind w:left="720" w:hanging="720"/>
      </w:pPr>
      <w:r w:rsidRPr="00BD6985">
        <w:t>Straley, J. M., G. Schorr, A. Thode, J. Calambokidis, C. Lunsford, E. M. Chenoweth, V. O. Connell, and R. Andrews. 2014. Depredating sperm whales in the Gulf of Alaska: local habitat use and long distance movements across putative population boundaries. Endangered Species Research 24(2):125-135.</w:t>
      </w:r>
    </w:p>
    <w:p w14:paraId="54B1DE44" w14:textId="77777777" w:rsidR="00BD6985" w:rsidRPr="00BD6985" w:rsidRDefault="00BD6985" w:rsidP="00BD6985">
      <w:pPr>
        <w:pStyle w:val="EndNoteBibliography"/>
        <w:ind w:left="720" w:hanging="720"/>
      </w:pPr>
      <w:r w:rsidRPr="00BD6985">
        <w:t xml:space="preserve">Strathmann, M. F. 1987. Chapter 26. Phylum Echinodermata. Class Asteroidea. Pages 535-555 </w:t>
      </w:r>
      <w:r w:rsidRPr="00BD6985">
        <w:rPr>
          <w:i/>
        </w:rPr>
        <w:t>in</w:t>
      </w:r>
      <w:r w:rsidRPr="00BD6985">
        <w:t xml:space="preserve"> M. F. Strathmann, editor. Reproduction and development of marine invertebrates of the northern Pacific Coast. Univ. of Washington Press, Seattle, WA.</w:t>
      </w:r>
    </w:p>
    <w:p w14:paraId="3BE9755C" w14:textId="77777777" w:rsidR="00BD6985" w:rsidRPr="00BD6985" w:rsidRDefault="00BD6985" w:rsidP="00BD6985">
      <w:pPr>
        <w:pStyle w:val="EndNoteBibliography"/>
        <w:ind w:left="720" w:hanging="720"/>
      </w:pPr>
      <w:r w:rsidRPr="00BD6985">
        <w:t>Suryan, R. M., M. L. Arimitsu, H. A. Coletti, R. R. Hopcroft, M. R. Lindeberg, S. J. Barbeaux, S. D. Batten, W. J. Burt, M. A. Bishop, J. L. Bodkin, R. Brenner, R. W. Campbell, D. A. Cushing, S. L. Danielson, M. W. Dorn, B. Drummond, D. Esler, T. Gelatt, D. H. Hanselman, S. A. Hatch, S. Haught, K. Holderied, K. Iken, D. B. Irons, A. B. Kettle, D. G. Kimmel, B. Konar, K. J. Kuletz, B. J. Laurel, J. M. Maniscalco, C. Matkin, C. A. E. McKinstry, D. H. Monson, J. R. Moran, D. Olsen, W. A. Palsson, W. S. Pegau, J. F. Piatt, L. A. Rogers, N. A. Rojek, A. Schaefer, I. B. Spies, J. M. Straley, S. L. Strom, K. L. Sweeney, M. Szymkowiak, B. P. Weitzman, E. M. Yasumiishi, and S. G. Zador. 2021. Ecosystem response persists after a prolonged marine heatwave. Scientific Reports 11(1):6235.</w:t>
      </w:r>
    </w:p>
    <w:p w14:paraId="48A21ABB" w14:textId="77777777" w:rsidR="00BD6985" w:rsidRPr="00BD6985" w:rsidRDefault="00BD6985" w:rsidP="00BD6985">
      <w:pPr>
        <w:pStyle w:val="EndNoteBibliography"/>
        <w:ind w:left="720" w:hanging="720"/>
      </w:pPr>
      <w:r w:rsidRPr="00BD6985">
        <w:t>Sweeney, K. L., B. Birkemeier, K. Luxa, and T. Gelatt. 2023. Results of the Steller sea lion surveys in Alaska, June–July 2023. U.S. Dept. of Commerce, National Oceanic and Atmospheric Administration, National Marine Fisheries Service, Alaska Fisheries Science Center, Marine Mammal Laboratory, Alaska Ecosystem Program, Seattle, WA, December 2023. AFSC Processed Report 2023-08, 36 p.</w:t>
      </w:r>
    </w:p>
    <w:p w14:paraId="57B4E989" w14:textId="77777777" w:rsidR="00BD6985" w:rsidRPr="00BD6985" w:rsidRDefault="00BD6985" w:rsidP="00BD6985">
      <w:pPr>
        <w:pStyle w:val="EndNoteBibliography"/>
        <w:ind w:left="720" w:hanging="720"/>
      </w:pPr>
      <w:r w:rsidRPr="00BD6985">
        <w:t>Szesciorka, A. R., and K. M. Stafford. 2023. Sea ice directs changes in bowhead whale phenology through the Bering Strait. Movement Ecology 11(1):1-13.</w:t>
      </w:r>
    </w:p>
    <w:p w14:paraId="7E1B7753" w14:textId="77777777" w:rsidR="00BD6985" w:rsidRPr="00BD6985" w:rsidRDefault="00BD6985" w:rsidP="00BD6985">
      <w:pPr>
        <w:pStyle w:val="EndNoteBibliography"/>
        <w:ind w:left="720" w:hanging="720"/>
      </w:pPr>
      <w:r w:rsidRPr="00BD6985">
        <w:t>Thomson, D. H., and W. J. Richardson. 1995. Marine mammal sounds. W. J. Richardson, J. C. R. Greene, C. I. Malme, and D. H. Thomson, editors. Marine Mammals and Noise. Academic Press, San Diego, California.</w:t>
      </w:r>
    </w:p>
    <w:p w14:paraId="4AA35391" w14:textId="77777777" w:rsidR="00BD6985" w:rsidRPr="00BD6985" w:rsidRDefault="00BD6985" w:rsidP="00BD6985">
      <w:pPr>
        <w:pStyle w:val="EndNoteBibliography"/>
        <w:ind w:left="720" w:hanging="720"/>
      </w:pPr>
      <w:r w:rsidRPr="00BD6985">
        <w:lastRenderedPageBreak/>
        <w:t>Tillman, M. F. 1977. Estimates of population size for the North Pacific sei whale. Report of the International Whaling Commission Special Issue 1:98-106.</w:t>
      </w:r>
    </w:p>
    <w:p w14:paraId="26EFBE09" w14:textId="77777777" w:rsidR="00BD6985" w:rsidRPr="00BD6985" w:rsidRDefault="00BD6985" w:rsidP="00BD6985">
      <w:pPr>
        <w:pStyle w:val="EndNoteBibliography"/>
        <w:ind w:left="720" w:hanging="720"/>
      </w:pPr>
      <w:r w:rsidRPr="00BD6985">
        <w:t>Tollit, D., L. Fritz, R. Joy, K. Miller, A. Schulze, J. Thomason, W. Walker, T. Zeppelin, and T. Gelatt. 2017. Diet of endangered Steller sea lions (</w:t>
      </w:r>
      <w:r w:rsidRPr="00BD6985">
        <w:rPr>
          <w:i/>
        </w:rPr>
        <w:t>Eumetopias jubatus</w:t>
      </w:r>
      <w:r w:rsidRPr="00BD6985">
        <w:t>) in the Aleutian Islands: new insights from DNA detections and bioenergetic reconstructions. Canadian Journal of Zoology 95(11):853-868.</w:t>
      </w:r>
    </w:p>
    <w:p w14:paraId="77083654" w14:textId="77777777" w:rsidR="00BD6985" w:rsidRPr="00BD6985" w:rsidRDefault="00BD6985" w:rsidP="00BD6985">
      <w:pPr>
        <w:pStyle w:val="EndNoteBibliography"/>
        <w:ind w:left="720" w:hanging="720"/>
      </w:pPr>
      <w:r w:rsidRPr="00BD6985">
        <w:t>Trites, A. W., B. P. Porter, V. B. Deecke, A. P. Coombs, M. L. Marcotte, and D. A. Rosen. 2006. Insights into the timing of weaning and the attendance patterns of lactating Steller sea lions (</w:t>
      </w:r>
      <w:r w:rsidRPr="00BD6985">
        <w:rPr>
          <w:i/>
        </w:rPr>
        <w:t>Eumetopias jubatus</w:t>
      </w:r>
      <w:r w:rsidRPr="00BD6985">
        <w:t>) in Alaska during winter, spring, and summer. Aquatic Mammals 32(1):85.</w:t>
      </w:r>
    </w:p>
    <w:p w14:paraId="07C8D800" w14:textId="77777777" w:rsidR="00BD6985" w:rsidRPr="00BD6985" w:rsidRDefault="00BD6985" w:rsidP="00BD6985">
      <w:pPr>
        <w:pStyle w:val="EndNoteBibliography"/>
        <w:ind w:left="720" w:hanging="720"/>
      </w:pPr>
      <w:r w:rsidRPr="00BD6985">
        <w:t>Urban R., J., D. Weller, S. Martinez A., O. Y. Tyurneva, A. Bradford, A. Burdin, A. R. Lang, S. Swartz, O. Sychenko, L. Viloria-Gomora, and Y. M. Yakovlev. 2019. New information on the gray whale migratory movements between the western and eastern North Pacific, Paper SC/68a/CMP11 presented to the International Whaling Commission’s Scientific Committee.</w:t>
      </w:r>
    </w:p>
    <w:p w14:paraId="0BF54AF4" w14:textId="77777777" w:rsidR="00BD6985" w:rsidRPr="00BD6985" w:rsidRDefault="00BD6985" w:rsidP="00BD6985">
      <w:pPr>
        <w:pStyle w:val="EndNoteBibliography"/>
        <w:ind w:left="720" w:hanging="720"/>
      </w:pPr>
      <w:r w:rsidRPr="00BD6985">
        <w:t xml:space="preserve">Van Parijs, S. M., and C. W. Clark. 2006. Long-term mating tactics in an aquatic-mating pinniped, the bearded seal, </w:t>
      </w:r>
      <w:r w:rsidRPr="00BD6985">
        <w:rPr>
          <w:i/>
        </w:rPr>
        <w:t>Erignathus barbatus</w:t>
      </w:r>
      <w:r w:rsidRPr="00BD6985">
        <w:t>. Animal Behaviour 72(6):1269-1277.</w:t>
      </w:r>
    </w:p>
    <w:p w14:paraId="7B4B5575" w14:textId="77777777" w:rsidR="00BD6985" w:rsidRPr="00BD6985" w:rsidRDefault="00BD6985" w:rsidP="00BD6985">
      <w:pPr>
        <w:pStyle w:val="EndNoteBibliography"/>
        <w:ind w:left="720" w:hanging="720"/>
      </w:pPr>
      <w:r w:rsidRPr="00BD6985">
        <w:t>Van Parijs, S. M., C. Lydersen, and K. M. Kovacs. 2003. Vocalizations and movements suggest alternative mating tactics in male bearded seals. Animal Behaviour 65(2):273-283.</w:t>
      </w:r>
    </w:p>
    <w:p w14:paraId="73ED96E0" w14:textId="77777777" w:rsidR="00BD6985" w:rsidRPr="00BD6985" w:rsidRDefault="00BD6985" w:rsidP="00BD6985">
      <w:pPr>
        <w:pStyle w:val="EndNoteBibliography"/>
        <w:ind w:left="720" w:hanging="720"/>
      </w:pPr>
      <w:r w:rsidRPr="00BD6985">
        <w:t>Von Duyke, A. L., D. C. Douglas, J. K. Herreman, and J. A. Crawford. 2020. Ringed seal (</w:t>
      </w:r>
      <w:r w:rsidRPr="00BD6985">
        <w:rPr>
          <w:i/>
        </w:rPr>
        <w:t>Pusa hispida</w:t>
      </w:r>
      <w:r w:rsidRPr="00BD6985">
        <w:t>) seasonal movements, diving, and haul-out behavior in the Beaufort, Chukchi, and Bering Seas (2011–2017). Ecology and evolution 10(12):5595-5616.</w:t>
      </w:r>
    </w:p>
    <w:p w14:paraId="75DFE06C" w14:textId="77777777" w:rsidR="00BD6985" w:rsidRPr="00BD6985" w:rsidRDefault="00BD6985" w:rsidP="00BD6985">
      <w:pPr>
        <w:pStyle w:val="EndNoteBibliography"/>
        <w:ind w:left="720" w:hanging="720"/>
      </w:pPr>
      <w:r w:rsidRPr="00BD6985">
        <w:t>Vu, E. T., D. Risch, C. W. Clark, S. Gaylord, L. T. Hatch, M. A. Thompson, D. N. Wiley, and S. M. Van Parijs. 2012. Humpback whale song occurs extensively on feeding grounds in the western North Atlantic Ocean. Aquatic Biology 14(2):175-183.</w:t>
      </w:r>
    </w:p>
    <w:p w14:paraId="290F04A1" w14:textId="77777777" w:rsidR="00BD6985" w:rsidRPr="00BD6985" w:rsidRDefault="00BD6985" w:rsidP="00BD6985">
      <w:pPr>
        <w:pStyle w:val="EndNoteBibliography"/>
        <w:ind w:left="720" w:hanging="720"/>
      </w:pPr>
      <w:r w:rsidRPr="00BD6985">
        <w:t>Wade, P., M. P. Heide-Jørgensen, K. Shelden, J. Barlow, J. Carretta, J. Durban, R. LeDuc, L. Munger, S. Rankin, A. Sauter, and C. Stinchcomb. 2006. Acoustic detection and satellite-tracking leads to discovery of rare concentration of endangered North Pacific right whales. Biology Letters 2(3):417-419.</w:t>
      </w:r>
    </w:p>
    <w:p w14:paraId="011E935B" w14:textId="77777777" w:rsidR="00BD6985" w:rsidRPr="00BD6985" w:rsidRDefault="00BD6985" w:rsidP="00BD6985">
      <w:pPr>
        <w:pStyle w:val="EndNoteBibliography"/>
        <w:ind w:left="720" w:hanging="720"/>
      </w:pPr>
      <w:r w:rsidRPr="00BD6985">
        <w:t>Wade, P. R. 2021. Estimates of abundance and migratory destination for North Pacific humpback whales in both summer feeding areas and winter mating and calving areas. National Marine Fisheries Service, Alaska Fisheries Science Center, Seattle, WA. Paper submitted to the International Whaling Commission SC/68C/IA/03.</w:t>
      </w:r>
    </w:p>
    <w:p w14:paraId="7BDF8F5F" w14:textId="77777777" w:rsidR="00BD6985" w:rsidRPr="00BD6985" w:rsidRDefault="00BD6985" w:rsidP="00BD6985">
      <w:pPr>
        <w:pStyle w:val="EndNoteBibliography"/>
        <w:ind w:left="720" w:hanging="720"/>
      </w:pPr>
      <w:r w:rsidRPr="00BD6985">
        <w:t>Watkins, W. A. 1981. Activities and underwater sounds of fin whales. Scientific Reports of the Whales Research Institute 33:83-117.</w:t>
      </w:r>
    </w:p>
    <w:p w14:paraId="36F0D7AB" w14:textId="77777777" w:rsidR="00BD6985" w:rsidRPr="00BD6985" w:rsidRDefault="00BD6985" w:rsidP="00BD6985">
      <w:pPr>
        <w:pStyle w:val="EndNoteBibliography"/>
        <w:ind w:left="720" w:hanging="720"/>
      </w:pPr>
      <w:r w:rsidRPr="00BD6985">
        <w:lastRenderedPageBreak/>
        <w:t>Watkins, W. A., P. Tyack, K. E. Moore, and J. E. Bird. 1987. The 20‐Hz signals of finback whales (</w:t>
      </w:r>
      <w:r w:rsidRPr="00BD6985">
        <w:rPr>
          <w:i/>
        </w:rPr>
        <w:t>Balaenoptera physalus</w:t>
      </w:r>
      <w:r w:rsidRPr="00BD6985">
        <w:t>). The Journal of the Acoustical Society of America 82(6):1901-1912.</w:t>
      </w:r>
    </w:p>
    <w:p w14:paraId="0A0966A1" w14:textId="77777777" w:rsidR="00BD6985" w:rsidRPr="00BD6985" w:rsidRDefault="00BD6985" w:rsidP="00BD6985">
      <w:pPr>
        <w:pStyle w:val="EndNoteBibliography"/>
        <w:ind w:left="720" w:hanging="720"/>
      </w:pPr>
      <w:r w:rsidRPr="00BD6985">
        <w:t>Weilgart, L., and H. Whitehead. 1993. Coda communication by sperm whales (</w:t>
      </w:r>
      <w:r w:rsidRPr="00BD6985">
        <w:rPr>
          <w:i/>
        </w:rPr>
        <w:t>Physeter macrocephalus</w:t>
      </w:r>
      <w:r w:rsidRPr="00BD6985">
        <w:t>) off the Galapagos Islands. Canadian Journal of Zoology 71(4):744-752.</w:t>
      </w:r>
    </w:p>
    <w:p w14:paraId="68BBA8F5" w14:textId="77777777" w:rsidR="00BD6985" w:rsidRPr="00BD6985" w:rsidRDefault="00BD6985" w:rsidP="00BD6985">
      <w:pPr>
        <w:pStyle w:val="EndNoteBibliography"/>
        <w:ind w:left="720" w:hanging="720"/>
      </w:pPr>
      <w:r w:rsidRPr="00BD6985">
        <w:t>Weir, C. R., and J. C. Goold. 2007. The burst-pulse nature of 'squeal' sounds emitted by sperm whales (</w:t>
      </w:r>
      <w:r w:rsidRPr="00BD6985">
        <w:rPr>
          <w:i/>
        </w:rPr>
        <w:t>Physeter macrocephalus</w:t>
      </w:r>
      <w:r w:rsidRPr="00BD6985">
        <w:t>). Marine Biological Association of the United Kingdom. Journal of the Marine Biological Association of the United Kingdom 87(1):39.</w:t>
      </w:r>
    </w:p>
    <w:p w14:paraId="7C7B2834" w14:textId="77777777" w:rsidR="00BD6985" w:rsidRPr="00BD6985" w:rsidRDefault="00BD6985" w:rsidP="00BD6985">
      <w:pPr>
        <w:pStyle w:val="EndNoteBibliography"/>
        <w:ind w:left="720" w:hanging="720"/>
      </w:pPr>
      <w:r w:rsidRPr="00BD6985">
        <w:t>Weller, D., and R. L. Brownell Jr. 2012. A re-evaluation of gray whale records in the western North Pacific, Paper SC/64/BRG10 submitted to the International Whaling Commission Scientific Committee, Panama, June 2012.</w:t>
      </w:r>
    </w:p>
    <w:p w14:paraId="6A8F8C84" w14:textId="77777777" w:rsidR="00BD6985" w:rsidRPr="00BD6985" w:rsidRDefault="00BD6985" w:rsidP="00BD6985">
      <w:pPr>
        <w:pStyle w:val="EndNoteBibliography"/>
        <w:ind w:left="720" w:hanging="720"/>
      </w:pPr>
      <w:r w:rsidRPr="00BD6985">
        <w:t>Weller, D. W., A. Klimek, A. L. Bradford, J. Calambokidis, A. R. Lang, B. Gisborne, A. M. Burdin, W. Szaniszlo, J. Urban, A. G.-G. Unzueta, S. Swartz, and R. L. Brownell Jr. 2012. Movements of gray whales between the western and eastern North Pacific. Endangered Species Research 18(2):193-199.</w:t>
      </w:r>
    </w:p>
    <w:p w14:paraId="7CB67CEF" w14:textId="77777777" w:rsidR="00BD6985" w:rsidRPr="00BD6985" w:rsidRDefault="00BD6985" w:rsidP="00BD6985">
      <w:pPr>
        <w:pStyle w:val="EndNoteBibliography"/>
        <w:ind w:left="720" w:hanging="720"/>
      </w:pPr>
      <w:r w:rsidRPr="00BD6985">
        <w:t>Weller, D. W., N. Takanawa, H. Ohizumi, N. Funahashi, O. A. Sychenko, A. M. Burdin, A. R. Lang, and R. L. Brownell Jr. 2015. Photographic match of a western gray whale between Sakhalin Island, Russia, and the Pacific coast of Japan, Paper SC/66a/BRG/17 presented to the International Whaling Commission Scientific Committee.</w:t>
      </w:r>
    </w:p>
    <w:p w14:paraId="428B066F" w14:textId="77777777" w:rsidR="00BD6985" w:rsidRPr="00BD6985" w:rsidRDefault="00BD6985" w:rsidP="00BD6985">
      <w:pPr>
        <w:pStyle w:val="EndNoteBibliography"/>
        <w:ind w:left="720" w:hanging="720"/>
      </w:pPr>
      <w:r w:rsidRPr="00BD6985">
        <w:t>Weller, D. W., N. Takanawa, H. Ohizumi, N. Funahashi, O. A. Sychenko, A. M. Burdin, A. R. Lang, and R. L. Brownell Jr. 2016. Gray whale migration in the western North Pacific: further support for a Russia-Japan connection, WGWAP-17/INF.8, Annex F to SC/66b/BRG16 report of the IWC Scientific Committee, Bled, Slovenia, 11-13 November 2016.</w:t>
      </w:r>
    </w:p>
    <w:p w14:paraId="1BCFC946" w14:textId="77777777" w:rsidR="00BD6985" w:rsidRPr="00BD6985" w:rsidRDefault="00BD6985" w:rsidP="00BD6985">
      <w:pPr>
        <w:pStyle w:val="EndNoteBibliography"/>
        <w:ind w:left="720" w:hanging="720"/>
      </w:pPr>
      <w:r w:rsidRPr="00BD6985">
        <w:t xml:space="preserve">Werth, A. J., and T. L. Sformo. 2021. Anatomy and function of feeding. Pages 213-223 </w:t>
      </w:r>
      <w:r w:rsidRPr="00BD6985">
        <w:rPr>
          <w:i/>
        </w:rPr>
        <w:t>in</w:t>
      </w:r>
      <w:r w:rsidRPr="00BD6985">
        <w:t xml:space="preserve"> J. C. George, and J. G. M. Thewissen, editors. The bowhead whale: </w:t>
      </w:r>
      <w:r w:rsidRPr="00BD6985">
        <w:rPr>
          <w:i/>
        </w:rPr>
        <w:t xml:space="preserve">Balaena mysticetus: </w:t>
      </w:r>
      <w:r w:rsidRPr="00BD6985">
        <w:t>biology and human interactions. Elsevier.</w:t>
      </w:r>
    </w:p>
    <w:p w14:paraId="1B8D3131" w14:textId="77777777" w:rsidR="00BD6985" w:rsidRPr="00BD6985" w:rsidRDefault="00BD6985" w:rsidP="00BD6985">
      <w:pPr>
        <w:pStyle w:val="EndNoteBibliography"/>
        <w:ind w:left="720" w:hanging="720"/>
      </w:pPr>
      <w:r w:rsidRPr="00BD6985">
        <w:t>Whitehead, H. 2003. Sperm whales: social evolution in the ocean. University of Chicago press.</w:t>
      </w:r>
    </w:p>
    <w:p w14:paraId="685F50D9" w14:textId="77777777" w:rsidR="00BD6985" w:rsidRPr="00BD6985" w:rsidRDefault="00BD6985" w:rsidP="00BD6985">
      <w:pPr>
        <w:pStyle w:val="EndNoteBibliography"/>
        <w:ind w:left="720" w:hanging="720"/>
      </w:pPr>
      <w:r w:rsidRPr="00BD6985">
        <w:t>Whitehead, H., and L. Weilgart. 1991. Patterns of visually observable behaviour and vocalizations in groups of female sperm whales. Behaviour 118:275-296.</w:t>
      </w:r>
    </w:p>
    <w:p w14:paraId="25156EFC" w14:textId="77777777" w:rsidR="00BD6985" w:rsidRPr="00BD6985" w:rsidRDefault="00BD6985" w:rsidP="00BD6985">
      <w:pPr>
        <w:pStyle w:val="EndNoteBibliography"/>
        <w:ind w:left="720" w:hanging="720"/>
      </w:pPr>
      <w:r w:rsidRPr="00BD6985">
        <w:t>Wiggins, S. M., and J. A. Hildebrand. 2020. Fin whale 40-Hz calling behavior studied with an acoustic tracking array. Marine Mammal Science 36:964-971.</w:t>
      </w:r>
    </w:p>
    <w:p w14:paraId="002CA1C8" w14:textId="77777777" w:rsidR="00BD6985" w:rsidRPr="00BD6985" w:rsidRDefault="00BD6985" w:rsidP="00BD6985">
      <w:pPr>
        <w:pStyle w:val="EndNoteBibliography"/>
        <w:ind w:left="720" w:hanging="720"/>
      </w:pPr>
      <w:r w:rsidRPr="00BD6985">
        <w:t>Wild, L., A. Thode, J. Straley, S. Rhoads, D. Falvey, and J. Liddle. 2017. Field trials of an acoustic decoy to attract sperm whales away from commercial longline fishing vessels in western Gulf of Alaska. Fisheries Research 196:141-150.</w:t>
      </w:r>
    </w:p>
    <w:p w14:paraId="587C034C" w14:textId="77777777" w:rsidR="00BD6985" w:rsidRPr="00BD6985" w:rsidRDefault="00BD6985" w:rsidP="00BD6985">
      <w:pPr>
        <w:pStyle w:val="EndNoteBibliography"/>
        <w:ind w:left="720" w:hanging="720"/>
      </w:pPr>
      <w:r w:rsidRPr="00BD6985">
        <w:lastRenderedPageBreak/>
        <w:t>Williams, M. T., C. S. Nations, T. G. Smith, V. D. Moulton, and C. J. J Perham. 2006. Ringed seal (</w:t>
      </w:r>
      <w:r w:rsidRPr="00BD6985">
        <w:rPr>
          <w:i/>
        </w:rPr>
        <w:t>Phoca hispida</w:t>
      </w:r>
      <w:r w:rsidRPr="00BD6985">
        <w:t>) use of subnivean structures in the Alaskan Beaufort Sea during development of an oil production facility. Aquatic Mammals 32(3):311-324.</w:t>
      </w:r>
    </w:p>
    <w:p w14:paraId="799EFFD6" w14:textId="77777777" w:rsidR="00BD6985" w:rsidRPr="00BD6985" w:rsidRDefault="00BD6985" w:rsidP="00BD6985">
      <w:pPr>
        <w:pStyle w:val="EndNoteBibliography"/>
        <w:ind w:left="720" w:hanging="720"/>
      </w:pPr>
      <w:r w:rsidRPr="00BD6985">
        <w:t>Witteveen, B. H., and K. M. Wynne. 2017. Site fidelity and movement of humpback whales (</w:t>
      </w:r>
      <w:r w:rsidRPr="00BD6985">
        <w:rPr>
          <w:i/>
        </w:rPr>
        <w:t>Megaptera novaeangliae</w:t>
      </w:r>
      <w:r w:rsidRPr="00BD6985">
        <w:t>) in the western Gulf of Alaska as revealed by photo-identification. Canadian Journal of Zoology 95(3):169-175.</w:t>
      </w:r>
    </w:p>
    <w:p w14:paraId="05D94010" w14:textId="77777777" w:rsidR="00BD6985" w:rsidRPr="00BD6985" w:rsidRDefault="00BD6985" w:rsidP="00BD6985">
      <w:pPr>
        <w:pStyle w:val="EndNoteBibliography"/>
        <w:ind w:left="720" w:hanging="720"/>
      </w:pPr>
      <w:r w:rsidRPr="00BD6985">
        <w:t>Womble, J. N., M. F. Sigler, and M. F. Willson. 2009. Linking seasonal distribution patterns with prey availability in a central‐place forager, the Steller sea lion. Journal of Biogeography 36(3):439-451.</w:t>
      </w:r>
    </w:p>
    <w:p w14:paraId="3D2A7183" w14:textId="77777777" w:rsidR="00BD6985" w:rsidRPr="00BD6985" w:rsidRDefault="00BD6985" w:rsidP="00BD6985">
      <w:pPr>
        <w:pStyle w:val="EndNoteBibliography"/>
        <w:ind w:left="720" w:hanging="720"/>
      </w:pPr>
      <w:r w:rsidRPr="00BD6985">
        <w:t>Wright, D., M. Castellote, C. L. Berchok, J. L. Crance, and P. J. Clapham. 2018a. Acoustic detection of North Pacific right whales in a high-traffic Aleutian Pass, 2009–2015. Endangered Species Research 37.</w:t>
      </w:r>
    </w:p>
    <w:p w14:paraId="0EF5C1DA" w14:textId="77777777" w:rsidR="00BD6985" w:rsidRPr="00BD6985" w:rsidRDefault="00BD6985" w:rsidP="00BD6985">
      <w:pPr>
        <w:pStyle w:val="EndNoteBibliography"/>
        <w:ind w:left="720" w:hanging="720"/>
      </w:pPr>
      <w:r w:rsidRPr="00BD6985">
        <w:t>Wright, D., M. Castellote, C. L. Berchok, J. L. Crance, and P. J. Clapham. 2018b. Acoustic detection of North Pacific right whales in a high-traffic Aleutian Pass, 2009–2015. Endangered Species Research 37:77-90.</w:t>
      </w:r>
    </w:p>
    <w:p w14:paraId="629757B5" w14:textId="77777777" w:rsidR="00BD6985" w:rsidRPr="00BD6985" w:rsidRDefault="00BD6985" w:rsidP="00BD6985">
      <w:pPr>
        <w:pStyle w:val="EndNoteBibliography"/>
        <w:ind w:left="720" w:hanging="720"/>
      </w:pPr>
      <w:r w:rsidRPr="00BD6985">
        <w:t>Wright, D. L. 2016. Passive acoustic monitoring of the critically endangered eastern North Pacific right whale (</w:t>
      </w:r>
      <w:r w:rsidRPr="00BD6985">
        <w:rPr>
          <w:i/>
        </w:rPr>
        <w:t>Eubalaena japonica</w:t>
      </w:r>
      <w:r w:rsidRPr="00BD6985">
        <w:t>), Final report to the Marine Mammal Commission, 56 p.</w:t>
      </w:r>
    </w:p>
    <w:p w14:paraId="0DC9CAE4" w14:textId="77777777" w:rsidR="00BD6985" w:rsidRPr="00BD6985" w:rsidRDefault="00BD6985" w:rsidP="00BD6985">
      <w:pPr>
        <w:pStyle w:val="EndNoteBibliography"/>
        <w:ind w:left="720" w:hanging="720"/>
      </w:pPr>
      <w:r w:rsidRPr="00BD6985">
        <w:t>Wright, D. L., C. L. Berchok, J. L. Crance, and P. J. Clapham. 2019. Acoustic detection of the critically endangered North Pacific right whale in the Northern Bering Sea. Marine Mammal Science 35(1):311-326.</w:t>
      </w:r>
    </w:p>
    <w:p w14:paraId="39B65A40" w14:textId="77777777" w:rsidR="00BD6985" w:rsidRPr="00BD6985" w:rsidRDefault="00BD6985" w:rsidP="00BD6985">
      <w:pPr>
        <w:pStyle w:val="EndNoteBibliography"/>
        <w:ind w:left="720" w:hanging="720"/>
      </w:pPr>
      <w:r w:rsidRPr="00BD6985">
        <w:t>York, A. E. 1994. The population dynamics of northern sea lions, 1975-1985. Marine Mammal Science 10(1):38-51.</w:t>
      </w:r>
    </w:p>
    <w:p w14:paraId="5B9C520C" w14:textId="77777777" w:rsidR="00BD6985" w:rsidRPr="00BD6985" w:rsidRDefault="00BD6985" w:rsidP="00BD6985">
      <w:pPr>
        <w:pStyle w:val="EndNoteBibliography"/>
        <w:ind w:left="720" w:hanging="720"/>
      </w:pPr>
      <w:r w:rsidRPr="00BD6985">
        <w:t>Young, B., and S. Ferguson. 2013. Seasons of the ringed seal: pelagic open-water hyperphagy, benthic feeding over winter and spring fasting during molt. Wildlife Research 40(1):52-60.</w:t>
      </w:r>
    </w:p>
    <w:p w14:paraId="0F278A00" w14:textId="77777777" w:rsidR="00BD6985" w:rsidRPr="00BD6985" w:rsidRDefault="00BD6985" w:rsidP="00BD6985">
      <w:pPr>
        <w:pStyle w:val="EndNoteBibliography"/>
        <w:ind w:left="720" w:hanging="720"/>
      </w:pPr>
      <w:r w:rsidRPr="00BD6985">
        <w:t>Young, N. C., M. M. Muto, V. T. Helker, B. J. Delean, J. C. Freed, R. P. Angliss, N. A. Friday, P. L. Boveng, J. M. Breiwick, B. M. Brost, M. F. Cameron, P. J. Clapham, J. L. Crance, S. P. Dahle, M. E. Dahlheim, B. S. Fadely, M. C. Ferguson, L. W. Fritz, K. T. Goetz, R. C. Hobbs, Y. V. Ivashchenko, A. S. Kennedy, J. M. London, S. A. Mizroch, R. R. Ream, E. L. Richmond, K. E. W. Shelden, K. L. Sweeney, R. G. Towell, P. R. Wade, J. M. Waite, and A. N. Zerbini. 2023. Alaska marine mammal stock assessments, 2022. U.S. Dept. of Commerce, National Oceanic and Atmospheric Administration, National Marine Fisheries Service, Alaska Fisheries Science Center, Seattle, WA, July 2023. NOAA Technical Memorandum NMFS-AFSC-474, 316 p.</w:t>
      </w:r>
    </w:p>
    <w:p w14:paraId="4BDAF25C" w14:textId="77777777" w:rsidR="00BD6985" w:rsidRPr="00BD6985" w:rsidRDefault="00BD6985" w:rsidP="00BD6985">
      <w:pPr>
        <w:pStyle w:val="EndNoteBibliography"/>
        <w:ind w:left="720" w:hanging="720"/>
      </w:pPr>
      <w:r w:rsidRPr="00BD6985">
        <w:t xml:space="preserve">Zerbini, A., M. Baumgartner, A. Kennedy, B. Rone, P. R. Wade, and P. J. Clapham. 2015. Space use patterns of the endangered North Pacific right whale </w:t>
      </w:r>
      <w:r w:rsidRPr="00BD6985">
        <w:rPr>
          <w:i/>
        </w:rPr>
        <w:t>Eubalaena japonica</w:t>
      </w:r>
      <w:r w:rsidRPr="00BD6985">
        <w:t xml:space="preserve"> in the Bering Sea. Marine Ecology Progress Series 532:269-281.</w:t>
      </w:r>
    </w:p>
    <w:p w14:paraId="2DC5814D" w14:textId="77777777" w:rsidR="00BD6985" w:rsidRPr="00BD6985" w:rsidRDefault="00BD6985" w:rsidP="00BD6985">
      <w:pPr>
        <w:pStyle w:val="EndNoteBibliography"/>
        <w:ind w:left="720" w:hanging="720"/>
      </w:pPr>
      <w:r w:rsidRPr="00BD6985">
        <w:lastRenderedPageBreak/>
        <w:t>Zimmer, W. M. X., P. Tyack, M. Johnson, and P. T. Madsen. 2005. Three-dimensional beam pattern of regular sperm whale clicks confirms bent-horn hypothesis. The Journal of the Acoustical Society of America 117(3):1473-1485.</w:t>
      </w:r>
    </w:p>
    <w:p w14:paraId="017F83E7" w14:textId="27B38A18" w:rsidR="0014225C" w:rsidRDefault="00C818C0">
      <w:r>
        <w:fldChar w:fldCharType="end"/>
      </w:r>
      <w:r w:rsidR="00A2242F">
        <w:fldChar w:fldCharType="begin"/>
      </w:r>
      <w:r w:rsidR="00A2242F">
        <w:instrText xml:space="preserve"> ADDIN </w:instrText>
      </w:r>
      <w:r w:rsidR="00A2242F">
        <w:fldChar w:fldCharType="end"/>
      </w:r>
      <w:r w:rsidR="00A13DD7">
        <w:fldChar w:fldCharType="begin"/>
      </w:r>
      <w:r w:rsidR="00A13DD7">
        <w:instrText xml:space="preserve"> ADDIN </w:instrText>
      </w:r>
      <w:r w:rsidR="00A13DD7">
        <w:fldChar w:fldCharType="end"/>
      </w:r>
    </w:p>
    <w:sectPr w:rsidR="0014225C" w:rsidSect="007B7A0B">
      <w:headerReference w:type="default" r:id="rId70"/>
      <w:footerReference w:type="default" r:id="rId71"/>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D" w:date="2023-09-29T12:00:00Z" w:initials="GB">
    <w:p w14:paraId="208FD248" w14:textId="77777777" w:rsidR="000662A7" w:rsidRPr="009E3F42" w:rsidRDefault="000662A7" w:rsidP="00A37DE5">
      <w:pPr>
        <w:pBdr>
          <w:top w:val="nil"/>
          <w:left w:val="nil"/>
          <w:bottom w:val="nil"/>
          <w:right w:val="nil"/>
          <w:between w:val="nil"/>
        </w:pBdr>
        <w:spacing w:before="0"/>
        <w:rPr>
          <w:i/>
          <w:color w:val="E36C0A" w:themeColor="accent6" w:themeShade="BF"/>
        </w:rPr>
      </w:pPr>
      <w:r>
        <w:rPr>
          <w:rStyle w:val="CommentReference"/>
        </w:rPr>
        <w:annotationRef/>
      </w:r>
      <w:r>
        <w:rPr>
          <w:i/>
          <w:color w:val="E36C0A" w:themeColor="accent6" w:themeShade="BF"/>
        </w:rPr>
        <w:t>Include any other details that may be relevant regarding the project’s effects on listed species such as: Work will occur between May 15 and August 31, and will occur only within 2 hours either side of low tide. A confined bubble curtain will be deployed for piles driven in water of 1.5 m depth or greater</w:t>
      </w:r>
    </w:p>
    <w:p w14:paraId="62C1EB90" w14:textId="4476D64B" w:rsidR="000662A7" w:rsidRDefault="000662A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C1EB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C1EB90" w16cid:durableId="2A5F2B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9022" w14:textId="77777777" w:rsidR="000662A7" w:rsidRDefault="000662A7">
      <w:pPr>
        <w:spacing w:before="0"/>
      </w:pPr>
      <w:r>
        <w:separator/>
      </w:r>
    </w:p>
  </w:endnote>
  <w:endnote w:type="continuationSeparator" w:id="0">
    <w:p w14:paraId="19D7C1FF" w14:textId="77777777" w:rsidR="000662A7" w:rsidRDefault="000662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470F" w14:textId="7DA68D12" w:rsidR="000662A7" w:rsidRDefault="000662A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44332" w14:textId="77777777" w:rsidR="000662A7" w:rsidRDefault="000662A7">
      <w:pPr>
        <w:spacing w:before="0"/>
      </w:pPr>
      <w:r>
        <w:separator/>
      </w:r>
    </w:p>
  </w:footnote>
  <w:footnote w:type="continuationSeparator" w:id="0">
    <w:p w14:paraId="26BA9FC9" w14:textId="77777777" w:rsidR="000662A7" w:rsidRDefault="000662A7">
      <w:pPr>
        <w:spacing w:before="0"/>
      </w:pPr>
      <w:r>
        <w:continuationSeparator/>
      </w:r>
    </w:p>
  </w:footnote>
  <w:footnote w:id="1">
    <w:p w14:paraId="27C8DD47" w14:textId="77777777" w:rsidR="000662A7" w:rsidRDefault="000662A7" w:rsidP="00F80ACF">
      <w:pPr>
        <w:widowControl w:val="0"/>
        <w:pBdr>
          <w:top w:val="nil"/>
          <w:left w:val="nil"/>
          <w:bottom w:val="nil"/>
          <w:right w:val="nil"/>
          <w:between w:val="nil"/>
        </w:pBdr>
        <w:spacing w:before="0"/>
        <w:rPr>
          <w:color w:val="000000"/>
          <w:sz w:val="20"/>
          <w:szCs w:val="20"/>
        </w:rPr>
      </w:pPr>
      <w:r>
        <w:rPr>
          <w:vertAlign w:val="superscript"/>
        </w:rPr>
        <w:footnoteRef/>
      </w:r>
      <w:r>
        <w:rPr>
          <w:color w:val="000000"/>
          <w:sz w:val="20"/>
          <w:szCs w:val="20"/>
        </w:rPr>
        <w:t xml:space="preserve"> We express noise as the sound force per unit micropascals (μPa), where 1 pascal (Pa) is the pressure resulting from a force of one newton exerted over an area of one square meter. Sound pressure level is expressed as the ratio of a measured sound pressure and a reference level. The commonly used reference pressure level in acoustics is 1 μPa, and the units for underwater sound pressure levels are decibels (dB) expressed in root mean square (rms), which is the square root of the arithmetic average of the squared instantaneous pressure values.</w:t>
      </w:r>
    </w:p>
  </w:footnote>
  <w:footnote w:id="2">
    <w:p w14:paraId="1F5C4B48" w14:textId="77777777" w:rsidR="008A77BD" w:rsidRDefault="008A77BD" w:rsidP="008A77BD">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Training rosters should be made available for inspection if requested.</w:t>
      </w:r>
    </w:p>
  </w:footnote>
  <w:footnote w:id="3">
    <w:p w14:paraId="32C0CF84" w14:textId="77777777" w:rsidR="008A77BD" w:rsidRDefault="008A77BD" w:rsidP="008A77BD">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May also be referred to as a Wildlife Management Plan.</w:t>
      </w:r>
    </w:p>
  </w:footnote>
  <w:footnote w:id="4">
    <w:p w14:paraId="29E5C3EF" w14:textId="77777777" w:rsidR="008A77BD" w:rsidRDefault="008A77BD" w:rsidP="008A77BD">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There are periods during which ice road/trail travel does not occur. During these periods, no activity </w:t>
      </w:r>
      <w:r>
        <w:rPr>
          <w:sz w:val="20"/>
          <w:szCs w:val="20"/>
        </w:rPr>
        <w:t>will</w:t>
      </w:r>
      <w:r>
        <w:rPr>
          <w:color w:val="000000"/>
          <w:sz w:val="20"/>
          <w:szCs w:val="20"/>
        </w:rPr>
        <w:t xml:space="preserve"> occur along the road/trail and therefore, implementation of measures </w:t>
      </w:r>
      <w:r>
        <w:rPr>
          <w:sz w:val="20"/>
          <w:szCs w:val="20"/>
        </w:rPr>
        <w:t>will</w:t>
      </w:r>
      <w:r>
        <w:rPr>
          <w:color w:val="000000"/>
          <w:sz w:val="20"/>
          <w:szCs w:val="20"/>
        </w:rPr>
        <w:t xml:space="preserve"> not be necessary.</w:t>
      </w:r>
    </w:p>
  </w:footnote>
  <w:footnote w:id="5">
    <w:p w14:paraId="6E9A7E84" w14:textId="77777777" w:rsidR="008A77BD" w:rsidRDefault="008A77BD" w:rsidP="008A77BD"/>
    <w:p w14:paraId="37F46DDD" w14:textId="77777777" w:rsidR="008A77BD" w:rsidRDefault="008A77BD" w:rsidP="008A77BD">
      <w:pPr>
        <w:pBdr>
          <w:top w:val="nil"/>
          <w:left w:val="nil"/>
          <w:bottom w:val="nil"/>
          <w:right w:val="nil"/>
          <w:between w:val="nil"/>
        </w:pBdr>
        <w:rPr>
          <w:color w:val="000000"/>
          <w:sz w:val="20"/>
          <w:szCs w:val="20"/>
        </w:rPr>
      </w:pPr>
    </w:p>
  </w:footnote>
  <w:footnote w:id="6">
    <w:p w14:paraId="37277DF2" w14:textId="77777777" w:rsidR="008A77BD" w:rsidRDefault="008A77BD" w:rsidP="008A77BD">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Also referred to as an Environmental Advisor in Wildlife Management / Interaction Plans.</w:t>
      </w:r>
    </w:p>
  </w:footnote>
  <w:footnote w:id="7">
    <w:p w14:paraId="01176B69" w14:textId="77777777" w:rsidR="008A77BD" w:rsidRDefault="008A77BD" w:rsidP="008A77BD">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Any days when there is no traffic on an ice road, monitoring for ringed seals will not occur in order to minimize potential for interactions with seals.</w:t>
      </w:r>
    </w:p>
  </w:footnote>
  <w:footnote w:id="8">
    <w:p w14:paraId="1D7E9725" w14:textId="77777777" w:rsidR="000662A7" w:rsidRDefault="000662A7" w:rsidP="00E02307">
      <w:pPr>
        <w:pStyle w:val="FootnoteText"/>
      </w:pPr>
      <w:r>
        <w:rPr>
          <w:rStyle w:val="FootnoteReference"/>
        </w:rPr>
        <w:footnoteRef/>
      </w:r>
      <w:r>
        <w:t xml:space="preserve"> Northwest Arctic Borough. 2016. Important areas for marine and coastal species. Pages 415-529 in Iñuuniałiqput Iḷiḷugu Nunaŋŋuanun: documenting our way of life through maps. Northwest Arctic Borough, Kotzebue, Alaska. Accessed at: https://www.nwabor.org/subsistence-mapping-program/digital-atlas/. (December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A07D" w14:textId="77777777" w:rsidR="000662A7" w:rsidRDefault="000662A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E36B33"/>
    <w:multiLevelType w:val="multilevel"/>
    <w:tmpl w:val="93E42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D61CA0"/>
    <w:multiLevelType w:val="hybridMultilevel"/>
    <w:tmpl w:val="33A0E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E1E62"/>
    <w:multiLevelType w:val="multilevel"/>
    <w:tmpl w:val="9858091A"/>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5369F"/>
    <w:multiLevelType w:val="multilevel"/>
    <w:tmpl w:val="F0D0F90C"/>
    <w:lvl w:ilvl="0">
      <w:start w:val="1"/>
      <w:numFmt w:val="decimal"/>
      <w:pStyle w:val="NumberList"/>
      <w:lvlText w:val="%1."/>
      <w:lvlJc w:val="left"/>
      <w:pPr>
        <w:ind w:left="720" w:hanging="360"/>
      </w:pPr>
      <w:rPr>
        <w:rFonts w:ascii="Times New Roman" w:hAnsi="Times New Roman" w:hint="default"/>
        <w:b w:val="0"/>
        <w:i w:val="0"/>
        <w:caps w:val="0"/>
        <w:strike w:val="0"/>
        <w:dstrike w:val="0"/>
        <w:vanish w:val="0"/>
        <w:color w:val="auto"/>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6C36B3"/>
    <w:multiLevelType w:val="multilevel"/>
    <w:tmpl w:val="E1B0CA90"/>
    <w:styleLink w:val="ListNumber"/>
    <w:lvl w:ilvl="0">
      <w:start w:val="1"/>
      <w:numFmt w:val="decimal"/>
      <w:pStyle w:val="ListNumber0"/>
      <w:suff w:val="space"/>
      <w:lvlText w:val="%1."/>
      <w:lvlJc w:val="left"/>
      <w:pPr>
        <w:ind w:left="720" w:hanging="360"/>
      </w:pPr>
      <w:rPr>
        <w:rFonts w:hint="default"/>
      </w:rPr>
    </w:lvl>
    <w:lvl w:ilvl="1">
      <w:start w:val="1"/>
      <w:numFmt w:val="decimal"/>
      <w:pStyle w:val="ListNumber2"/>
      <w:suff w:val="space"/>
      <w:lvlText w:val="%1.%2."/>
      <w:lvlJc w:val="left"/>
      <w:pPr>
        <w:ind w:left="1080" w:hanging="360"/>
      </w:pPr>
      <w:rPr>
        <w:rFonts w:hint="default"/>
      </w:rPr>
    </w:lvl>
    <w:lvl w:ilvl="2">
      <w:start w:val="1"/>
      <w:numFmt w:val="decimal"/>
      <w:pStyle w:val="ListNumber3"/>
      <w:suff w:val="space"/>
      <w:lvlText w:val="%1.%2.%3."/>
      <w:lvlJc w:val="left"/>
      <w:pPr>
        <w:ind w:left="1440" w:hanging="360"/>
      </w:pPr>
      <w:rPr>
        <w:rFonts w:hint="default"/>
      </w:rPr>
    </w:lvl>
    <w:lvl w:ilvl="3">
      <w:start w:val="1"/>
      <w:numFmt w:val="decimal"/>
      <w:pStyle w:val="ListNumber4"/>
      <w:suff w:val="space"/>
      <w:lvlText w:val="%1.%2.%3.%4."/>
      <w:lvlJc w:val="left"/>
      <w:pPr>
        <w:ind w:left="1800" w:hanging="360"/>
      </w:pPr>
      <w:rPr>
        <w:rFonts w:hint="default"/>
      </w:rPr>
    </w:lvl>
    <w:lvl w:ilvl="4">
      <w:start w:val="1"/>
      <w:numFmt w:val="decimal"/>
      <w:pStyle w:val="ListNumber5"/>
      <w:suff w:val="space"/>
      <w:lvlText w:val="%1.%2.%3.%4.%5."/>
      <w:lvlJc w:val="left"/>
      <w:pPr>
        <w:ind w:left="2160" w:hanging="360"/>
      </w:pPr>
      <w:rPr>
        <w:rFonts w:hint="default"/>
      </w:rPr>
    </w:lvl>
    <w:lvl w:ilvl="5">
      <w:start w:val="1"/>
      <w:numFmt w:val="decimal"/>
      <w:pStyle w:val="ListNumber6"/>
      <w:suff w:val="space"/>
      <w:lvlText w:val="%1.%2.%3.%4.%5.%6."/>
      <w:lvlJc w:val="left"/>
      <w:pPr>
        <w:ind w:left="2520" w:hanging="360"/>
      </w:pPr>
      <w:rPr>
        <w:rFonts w:hint="default"/>
      </w:rPr>
    </w:lvl>
    <w:lvl w:ilvl="6">
      <w:start w:val="1"/>
      <w:numFmt w:val="decimal"/>
      <w:pStyle w:val="ListNumber7"/>
      <w:suff w:val="space"/>
      <w:lvlText w:val="%1.%2.%3.%4.%5.%6.%7."/>
      <w:lvlJc w:val="left"/>
      <w:pPr>
        <w:ind w:left="2880" w:hanging="360"/>
      </w:pPr>
      <w:rPr>
        <w:rFonts w:hint="default"/>
      </w:rPr>
    </w:lvl>
    <w:lvl w:ilvl="7">
      <w:start w:val="1"/>
      <w:numFmt w:val="decimal"/>
      <w:pStyle w:val="ListNumber8"/>
      <w:suff w:val="space"/>
      <w:lvlText w:val="%1.%2.%3.%4.%5.%6.%7.%8."/>
      <w:lvlJc w:val="left"/>
      <w:pPr>
        <w:ind w:left="3240" w:hanging="360"/>
      </w:pPr>
      <w:rPr>
        <w:rFonts w:hint="default"/>
      </w:rPr>
    </w:lvl>
    <w:lvl w:ilvl="8">
      <w:start w:val="1"/>
      <w:numFmt w:val="decimal"/>
      <w:pStyle w:val="ListNumber9"/>
      <w:suff w:val="space"/>
      <w:lvlText w:val="%1.%2.%3.%4.%5.%6.%7.%8.%9."/>
      <w:lvlJc w:val="left"/>
      <w:pPr>
        <w:ind w:left="3600" w:hanging="360"/>
      </w:pPr>
      <w:rPr>
        <w:rFonts w:hint="default"/>
      </w:rPr>
    </w:lvl>
  </w:abstractNum>
  <w:abstractNum w:abstractNumId="6" w15:restartNumberingAfterBreak="0">
    <w:nsid w:val="2B6448E1"/>
    <w:multiLevelType w:val="multilevel"/>
    <w:tmpl w:val="5F828DC8"/>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D87D65"/>
    <w:multiLevelType w:val="multilevel"/>
    <w:tmpl w:val="BA500DB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0"/>
      </w:pPr>
      <w:rPr>
        <w:smallCaps w:val="0"/>
        <w:strike w:val="0"/>
        <w:shd w:val="clear" w:color="auto" w:fill="auto"/>
        <w:vertAlign w:val="baseline"/>
      </w:rPr>
    </w:lvl>
  </w:abstractNum>
  <w:abstractNum w:abstractNumId="8" w15:restartNumberingAfterBreak="0">
    <w:nsid w:val="3C6F2FD8"/>
    <w:multiLevelType w:val="multilevel"/>
    <w:tmpl w:val="688AF6D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righ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righ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right"/>
      <w:pPr>
        <w:ind w:left="6480" w:hanging="300"/>
      </w:pPr>
      <w:rPr>
        <w:smallCaps w:val="0"/>
        <w:strike w:val="0"/>
        <w:shd w:val="clear" w:color="auto" w:fill="auto"/>
        <w:vertAlign w:val="baseline"/>
      </w:rPr>
    </w:lvl>
  </w:abstractNum>
  <w:abstractNum w:abstractNumId="9" w15:restartNumberingAfterBreak="0">
    <w:nsid w:val="41452A70"/>
    <w:multiLevelType w:val="multilevel"/>
    <w:tmpl w:val="A7C47420"/>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D116B1"/>
    <w:multiLevelType w:val="multilevel"/>
    <w:tmpl w:val="87DEC68A"/>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EC6B8B"/>
    <w:multiLevelType w:val="multilevel"/>
    <w:tmpl w:val="E07A3078"/>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7045B6"/>
    <w:multiLevelType w:val="multilevel"/>
    <w:tmpl w:val="15FE137E"/>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3551A0"/>
    <w:multiLevelType w:val="hybridMultilevel"/>
    <w:tmpl w:val="54884FD0"/>
    <w:lvl w:ilvl="0" w:tplc="72FCA31E">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1F2BDA"/>
    <w:multiLevelType w:val="multilevel"/>
    <w:tmpl w:val="70BA2F58"/>
    <w:lvl w:ilvl="0">
      <w:start w:val="1"/>
      <w:numFmt w:val="decimal"/>
      <w:pStyle w:val="List"/>
      <w:lvlText w:val="%1."/>
      <w:lvlJc w:val="left"/>
      <w:pPr>
        <w:ind w:left="360" w:hanging="360"/>
      </w:pPr>
      <w:rPr>
        <w:rFonts w:ascii="Times New Roman" w:hAnsi="Times New Roman" w:hint="default"/>
        <w:b w:val="0"/>
        <w:i w:val="0"/>
        <w:caps w:val="0"/>
        <w:strike w:val="0"/>
        <w:dstrike w:val="0"/>
        <w:vanish w:val="0"/>
        <w:color w:val="auto"/>
        <w:sz w:val="24"/>
        <w:vertAlign w:val="baseline"/>
      </w:rPr>
    </w:lvl>
    <w:lvl w:ilvl="1">
      <w:start w:val="1"/>
      <w:numFmt w:val="lowerLetter"/>
      <w:pStyle w:val="List2"/>
      <w:lvlText w:val="%2."/>
      <w:lvlJc w:val="left"/>
      <w:pPr>
        <w:ind w:left="720" w:hanging="360"/>
      </w:pPr>
      <w:rPr>
        <w:rFonts w:ascii="Times New Roman" w:hAnsi="Times New Roman" w:hint="default"/>
        <w:b w:val="0"/>
        <w:i w:val="0"/>
        <w:caps w:val="0"/>
        <w:strike w:val="0"/>
        <w:dstrike w:val="0"/>
        <w:vanish w:val="0"/>
        <w:sz w:val="24"/>
        <w:vertAlign w:val="baseline"/>
      </w:rPr>
    </w:lvl>
    <w:lvl w:ilvl="2">
      <w:start w:val="1"/>
      <w:numFmt w:val="lowerRoman"/>
      <w:pStyle w:val="List3"/>
      <w:lvlText w:val="%3."/>
      <w:lvlJc w:val="left"/>
      <w:pPr>
        <w:ind w:left="1080" w:hanging="360"/>
      </w:pPr>
      <w:rPr>
        <w:rFonts w:ascii="Times New Roman" w:hAnsi="Times New Roman" w:hint="default"/>
        <w:b w:val="0"/>
        <w:i w:val="0"/>
        <w:caps w:val="0"/>
        <w:strike w:val="0"/>
        <w:dstrike w:val="0"/>
        <w:vanish w:val="0"/>
        <w:color w:val="auto"/>
        <w:sz w:val="24"/>
        <w:vertAlign w:val="baseline"/>
      </w:rPr>
    </w:lvl>
    <w:lvl w:ilvl="3">
      <w:start w:val="1"/>
      <w:numFmt w:val="upperRoman"/>
      <w:pStyle w:val="List4"/>
      <w:lvlText w:val="%4."/>
      <w:lvlJc w:val="left"/>
      <w:pPr>
        <w:ind w:left="1440" w:hanging="360"/>
      </w:pPr>
      <w:rPr>
        <w:rFonts w:ascii="Times New Roman" w:hAnsi="Times New Roman" w:hint="default"/>
        <w:b w:val="0"/>
        <w:i w:val="0"/>
        <w:caps w:val="0"/>
        <w:strike w:val="0"/>
        <w:dstrike w:val="0"/>
        <w:vanish w:val="0"/>
        <w:color w:val="auto"/>
        <w:sz w:val="24"/>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3"/>
  </w:num>
  <w:num w:numId="3">
    <w:abstractNumId w:val="1"/>
  </w:num>
  <w:num w:numId="4">
    <w:abstractNumId w:val="13"/>
  </w:num>
  <w:num w:numId="5">
    <w:abstractNumId w:val="5"/>
  </w:num>
  <w:num w:numId="6">
    <w:abstractNumId w:val="0"/>
  </w:num>
  <w:num w:numId="7">
    <w:abstractNumId w:val="4"/>
  </w:num>
  <w:num w:numId="8">
    <w:abstractNumId w:val="14"/>
  </w:num>
  <w:num w:numId="9">
    <w:abstractNumId w:val="2"/>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4"/>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6"/>
  </w:num>
  <w:num w:numId="22">
    <w:abstractNumId w:val="11"/>
  </w:num>
  <w:num w:numId="23">
    <w:abstractNumId w:val="12"/>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KR PRD Custo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w9edxxtfsdfsqeavpcxzzdzdftdtvwwvfze&quot;&gt;akr.prd.endnote@noaa.gov&lt;record-ids&gt;&lt;item&gt;3290&lt;/item&gt;&lt;item&gt;3314&lt;/item&gt;&lt;item&gt;3341&lt;/item&gt;&lt;item&gt;3369&lt;/item&gt;&lt;item&gt;3406&lt;/item&gt;&lt;item&gt;3412&lt;/item&gt;&lt;item&gt;3476&lt;/item&gt;&lt;item&gt;3509&lt;/item&gt;&lt;item&gt;3515&lt;/item&gt;&lt;item&gt;3517&lt;/item&gt;&lt;item&gt;3709&lt;/item&gt;&lt;item&gt;3739&lt;/item&gt;&lt;item&gt;3762&lt;/item&gt;&lt;item&gt;3763&lt;/item&gt;&lt;item&gt;3764&lt;/item&gt;&lt;item&gt;3765&lt;/item&gt;&lt;item&gt;3783&lt;/item&gt;&lt;item&gt;3788&lt;/item&gt;&lt;item&gt;3795&lt;/item&gt;&lt;item&gt;3797&lt;/item&gt;&lt;item&gt;3823&lt;/item&gt;&lt;item&gt;3824&lt;/item&gt;&lt;item&gt;3909&lt;/item&gt;&lt;item&gt;3910&lt;/item&gt;&lt;item&gt;3916&lt;/item&gt;&lt;item&gt;3938&lt;/item&gt;&lt;item&gt;3986&lt;/item&gt;&lt;item&gt;3995&lt;/item&gt;&lt;item&gt;4005&lt;/item&gt;&lt;item&gt;4335&lt;/item&gt;&lt;item&gt;4441&lt;/item&gt;&lt;item&gt;4483&lt;/item&gt;&lt;item&gt;4501&lt;/item&gt;&lt;item&gt;4508&lt;/item&gt;&lt;item&gt;4509&lt;/item&gt;&lt;item&gt;4521&lt;/item&gt;&lt;item&gt;4522&lt;/item&gt;&lt;item&gt;4539&lt;/item&gt;&lt;item&gt;4712&lt;/item&gt;&lt;item&gt;4724&lt;/item&gt;&lt;item&gt;4726&lt;/item&gt;&lt;item&gt;4727&lt;/item&gt;&lt;item&gt;4752&lt;/item&gt;&lt;item&gt;4753&lt;/item&gt;&lt;item&gt;4783&lt;/item&gt;&lt;item&gt;4811&lt;/item&gt;&lt;item&gt;4817&lt;/item&gt;&lt;item&gt;4822&lt;/item&gt;&lt;item&gt;4875&lt;/item&gt;&lt;item&gt;4876&lt;/item&gt;&lt;item&gt;4883&lt;/item&gt;&lt;item&gt;4891&lt;/item&gt;&lt;item&gt;4897&lt;/item&gt;&lt;item&gt;4903&lt;/item&gt;&lt;item&gt;4912&lt;/item&gt;&lt;item&gt;4914&lt;/item&gt;&lt;item&gt;4919&lt;/item&gt;&lt;item&gt;5016&lt;/item&gt;&lt;item&gt;5020&lt;/item&gt;&lt;item&gt;5046&lt;/item&gt;&lt;item&gt;5098&lt;/item&gt;&lt;item&gt;5126&lt;/item&gt;&lt;item&gt;5129&lt;/item&gt;&lt;item&gt;5132&lt;/item&gt;&lt;item&gt;5150&lt;/item&gt;&lt;item&gt;5163&lt;/item&gt;&lt;item&gt;5176&lt;/item&gt;&lt;item&gt;5180&lt;/item&gt;&lt;item&gt;5181&lt;/item&gt;&lt;item&gt;5186&lt;/item&gt;&lt;item&gt;5188&lt;/item&gt;&lt;item&gt;5194&lt;/item&gt;&lt;item&gt;5222&lt;/item&gt;&lt;item&gt;5224&lt;/item&gt;&lt;item&gt;5279&lt;/item&gt;&lt;item&gt;5289&lt;/item&gt;&lt;item&gt;5297&lt;/item&gt;&lt;item&gt;5333&lt;/item&gt;&lt;item&gt;5425&lt;/item&gt;&lt;item&gt;5624&lt;/item&gt;&lt;item&gt;5838&lt;/item&gt;&lt;item&gt;5869&lt;/item&gt;&lt;item&gt;5933&lt;/item&gt;&lt;item&gt;5952&lt;/item&gt;&lt;item&gt;6010&lt;/item&gt;&lt;item&gt;6011&lt;/item&gt;&lt;item&gt;6029&lt;/item&gt;&lt;item&gt;6048&lt;/item&gt;&lt;item&gt;6060&lt;/item&gt;&lt;item&gt;6250&lt;/item&gt;&lt;item&gt;6416&lt;/item&gt;&lt;item&gt;6425&lt;/item&gt;&lt;item&gt;6428&lt;/item&gt;&lt;item&gt;6634&lt;/item&gt;&lt;item&gt;6705&lt;/item&gt;&lt;item&gt;6706&lt;/item&gt;&lt;item&gt;6740&lt;/item&gt;&lt;item&gt;6741&lt;/item&gt;&lt;item&gt;6746&lt;/item&gt;&lt;item&gt;6750&lt;/item&gt;&lt;item&gt;6756&lt;/item&gt;&lt;item&gt;6970&lt;/item&gt;&lt;item&gt;6971&lt;/item&gt;&lt;item&gt;6972&lt;/item&gt;&lt;item&gt;6985&lt;/item&gt;&lt;item&gt;7079&lt;/item&gt;&lt;item&gt;7106&lt;/item&gt;&lt;item&gt;7116&lt;/item&gt;&lt;item&gt;7234&lt;/item&gt;&lt;item&gt;7237&lt;/item&gt;&lt;item&gt;7239&lt;/item&gt;&lt;item&gt;7240&lt;/item&gt;&lt;item&gt;7241&lt;/item&gt;&lt;item&gt;7242&lt;/item&gt;&lt;item&gt;7247&lt;/item&gt;&lt;item&gt;7248&lt;/item&gt;&lt;item&gt;7249&lt;/item&gt;&lt;item&gt;7250&lt;/item&gt;&lt;item&gt;7254&lt;/item&gt;&lt;item&gt;7255&lt;/item&gt;&lt;item&gt;7261&lt;/item&gt;&lt;item&gt;7262&lt;/item&gt;&lt;item&gt;7263&lt;/item&gt;&lt;item&gt;7282&lt;/item&gt;&lt;item&gt;7283&lt;/item&gt;&lt;item&gt;7307&lt;/item&gt;&lt;item&gt;7308&lt;/item&gt;&lt;item&gt;7309&lt;/item&gt;&lt;item&gt;7310&lt;/item&gt;&lt;item&gt;7312&lt;/item&gt;&lt;item&gt;7313&lt;/item&gt;&lt;item&gt;7314&lt;/item&gt;&lt;item&gt;7344&lt;/item&gt;&lt;item&gt;7346&lt;/item&gt;&lt;item&gt;7348&lt;/item&gt;&lt;item&gt;7352&lt;/item&gt;&lt;item&gt;7353&lt;/item&gt;&lt;item&gt;7354&lt;/item&gt;&lt;item&gt;7355&lt;/item&gt;&lt;item&gt;7356&lt;/item&gt;&lt;item&gt;7357&lt;/item&gt;&lt;item&gt;7358&lt;/item&gt;&lt;item&gt;7360&lt;/item&gt;&lt;item&gt;7361&lt;/item&gt;&lt;item&gt;7362&lt;/item&gt;&lt;item&gt;7364&lt;/item&gt;&lt;item&gt;7366&lt;/item&gt;&lt;item&gt;7372&lt;/item&gt;&lt;item&gt;7373&lt;/item&gt;&lt;item&gt;7375&lt;/item&gt;&lt;item&gt;7376&lt;/item&gt;&lt;item&gt;7377&lt;/item&gt;&lt;item&gt;7378&lt;/item&gt;&lt;item&gt;7379&lt;/item&gt;&lt;item&gt;7380&lt;/item&gt;&lt;item&gt;7381&lt;/item&gt;&lt;item&gt;7391&lt;/item&gt;&lt;item&gt;7392&lt;/item&gt;&lt;item&gt;7393&lt;/item&gt;&lt;item&gt;7394&lt;/item&gt;&lt;item&gt;7481&lt;/item&gt;&lt;item&gt;7501&lt;/item&gt;&lt;item&gt;7506&lt;/item&gt;&lt;item&gt;7512&lt;/item&gt;&lt;item&gt;7663&lt;/item&gt;&lt;item&gt;7739&lt;/item&gt;&lt;item&gt;7804&lt;/item&gt;&lt;item&gt;7882&lt;/item&gt;&lt;item&gt;7883&lt;/item&gt;&lt;item&gt;8109&lt;/item&gt;&lt;item&gt;8120&lt;/item&gt;&lt;item&gt;8132&lt;/item&gt;&lt;item&gt;8162&lt;/item&gt;&lt;item&gt;8172&lt;/item&gt;&lt;item&gt;8173&lt;/item&gt;&lt;item&gt;8174&lt;/item&gt;&lt;item&gt;8179&lt;/item&gt;&lt;item&gt;8180&lt;/item&gt;&lt;item&gt;8181&lt;/item&gt;&lt;item&gt;8182&lt;/item&gt;&lt;/record-ids&gt;&lt;/item&gt;&lt;item db-id=&quot;tssewavwcex52rea0t8vpf5bw05s5ssezxf2&quot;&gt;POA PCT EndNote Library-Converted&lt;record-ids&gt;&lt;item&gt;48&lt;/item&gt;&lt;/record-ids&gt;&lt;/item&gt;&lt;/Libraries&gt;"/>
  </w:docVars>
  <w:rsids>
    <w:rsidRoot w:val="006D4EC7"/>
    <w:rsid w:val="00010161"/>
    <w:rsid w:val="0002663E"/>
    <w:rsid w:val="000275CC"/>
    <w:rsid w:val="00035B5A"/>
    <w:rsid w:val="000418BD"/>
    <w:rsid w:val="000540E0"/>
    <w:rsid w:val="0005752D"/>
    <w:rsid w:val="000609D5"/>
    <w:rsid w:val="000628BD"/>
    <w:rsid w:val="00062EC2"/>
    <w:rsid w:val="00065AAA"/>
    <w:rsid w:val="000662A7"/>
    <w:rsid w:val="0007035B"/>
    <w:rsid w:val="0007343B"/>
    <w:rsid w:val="00074A81"/>
    <w:rsid w:val="00075713"/>
    <w:rsid w:val="00084245"/>
    <w:rsid w:val="000863FE"/>
    <w:rsid w:val="000D4B7C"/>
    <w:rsid w:val="000E500D"/>
    <w:rsid w:val="000E5761"/>
    <w:rsid w:val="000F1542"/>
    <w:rsid w:val="000F1AC1"/>
    <w:rsid w:val="000F7EA9"/>
    <w:rsid w:val="001131EC"/>
    <w:rsid w:val="00122547"/>
    <w:rsid w:val="001336D8"/>
    <w:rsid w:val="0014225C"/>
    <w:rsid w:val="00154E37"/>
    <w:rsid w:val="00160F33"/>
    <w:rsid w:val="00165AB2"/>
    <w:rsid w:val="00175436"/>
    <w:rsid w:val="00176844"/>
    <w:rsid w:val="0017793F"/>
    <w:rsid w:val="00181607"/>
    <w:rsid w:val="0018643F"/>
    <w:rsid w:val="00187ABF"/>
    <w:rsid w:val="0019190A"/>
    <w:rsid w:val="0019258B"/>
    <w:rsid w:val="001B7594"/>
    <w:rsid w:val="001C675D"/>
    <w:rsid w:val="001D4F8C"/>
    <w:rsid w:val="001D6608"/>
    <w:rsid w:val="001D68A3"/>
    <w:rsid w:val="001E49A1"/>
    <w:rsid w:val="001F277E"/>
    <w:rsid w:val="001F7D2B"/>
    <w:rsid w:val="0022478E"/>
    <w:rsid w:val="002277FB"/>
    <w:rsid w:val="0025137D"/>
    <w:rsid w:val="0026093D"/>
    <w:rsid w:val="002823A6"/>
    <w:rsid w:val="002B640C"/>
    <w:rsid w:val="002D5751"/>
    <w:rsid w:val="002D7D82"/>
    <w:rsid w:val="002F052E"/>
    <w:rsid w:val="002F4DA0"/>
    <w:rsid w:val="002F6D4C"/>
    <w:rsid w:val="00303C71"/>
    <w:rsid w:val="00304C11"/>
    <w:rsid w:val="00304F63"/>
    <w:rsid w:val="00311AA3"/>
    <w:rsid w:val="00312B69"/>
    <w:rsid w:val="003142AE"/>
    <w:rsid w:val="003176BB"/>
    <w:rsid w:val="00317A1D"/>
    <w:rsid w:val="00325C38"/>
    <w:rsid w:val="00326253"/>
    <w:rsid w:val="00334AB1"/>
    <w:rsid w:val="00336AB8"/>
    <w:rsid w:val="0034142B"/>
    <w:rsid w:val="00351800"/>
    <w:rsid w:val="00353146"/>
    <w:rsid w:val="0036043D"/>
    <w:rsid w:val="00360C76"/>
    <w:rsid w:val="00361DFE"/>
    <w:rsid w:val="0037150D"/>
    <w:rsid w:val="00377638"/>
    <w:rsid w:val="0038219C"/>
    <w:rsid w:val="0038437A"/>
    <w:rsid w:val="00390E98"/>
    <w:rsid w:val="0039101A"/>
    <w:rsid w:val="003A3651"/>
    <w:rsid w:val="003A4006"/>
    <w:rsid w:val="003A51BF"/>
    <w:rsid w:val="003A6C98"/>
    <w:rsid w:val="003B43A8"/>
    <w:rsid w:val="003B48ED"/>
    <w:rsid w:val="003B73C5"/>
    <w:rsid w:val="003C1CA0"/>
    <w:rsid w:val="003C3474"/>
    <w:rsid w:val="003C4F4B"/>
    <w:rsid w:val="003D43E6"/>
    <w:rsid w:val="003D5655"/>
    <w:rsid w:val="003F4DFE"/>
    <w:rsid w:val="003F77CF"/>
    <w:rsid w:val="003F79D8"/>
    <w:rsid w:val="0040080A"/>
    <w:rsid w:val="00414552"/>
    <w:rsid w:val="004220D9"/>
    <w:rsid w:val="0043059A"/>
    <w:rsid w:val="00434466"/>
    <w:rsid w:val="0043575A"/>
    <w:rsid w:val="00440C9D"/>
    <w:rsid w:val="0044104C"/>
    <w:rsid w:val="0044173E"/>
    <w:rsid w:val="00442318"/>
    <w:rsid w:val="00444B2F"/>
    <w:rsid w:val="0044710E"/>
    <w:rsid w:val="00471B8A"/>
    <w:rsid w:val="00471C46"/>
    <w:rsid w:val="004721F0"/>
    <w:rsid w:val="00482BE3"/>
    <w:rsid w:val="00482D78"/>
    <w:rsid w:val="004836CE"/>
    <w:rsid w:val="00495490"/>
    <w:rsid w:val="00496EC3"/>
    <w:rsid w:val="004B6B86"/>
    <w:rsid w:val="004B6EAB"/>
    <w:rsid w:val="004C1AAA"/>
    <w:rsid w:val="004C1B86"/>
    <w:rsid w:val="004C5547"/>
    <w:rsid w:val="004D0FDA"/>
    <w:rsid w:val="004D1492"/>
    <w:rsid w:val="004E1F05"/>
    <w:rsid w:val="004F4AD6"/>
    <w:rsid w:val="004F4AD9"/>
    <w:rsid w:val="00506791"/>
    <w:rsid w:val="005123EA"/>
    <w:rsid w:val="00523DFC"/>
    <w:rsid w:val="005257E7"/>
    <w:rsid w:val="00526E25"/>
    <w:rsid w:val="0053324A"/>
    <w:rsid w:val="00535B4A"/>
    <w:rsid w:val="00540780"/>
    <w:rsid w:val="005463EF"/>
    <w:rsid w:val="00553EB0"/>
    <w:rsid w:val="00554A4A"/>
    <w:rsid w:val="005634FA"/>
    <w:rsid w:val="00565509"/>
    <w:rsid w:val="0057792B"/>
    <w:rsid w:val="00585EB9"/>
    <w:rsid w:val="0058707A"/>
    <w:rsid w:val="00595202"/>
    <w:rsid w:val="005A406D"/>
    <w:rsid w:val="005A55F4"/>
    <w:rsid w:val="005B5432"/>
    <w:rsid w:val="005B6D83"/>
    <w:rsid w:val="005C54C8"/>
    <w:rsid w:val="005E69B3"/>
    <w:rsid w:val="005F7EE8"/>
    <w:rsid w:val="0060245E"/>
    <w:rsid w:val="00604AF7"/>
    <w:rsid w:val="006073C8"/>
    <w:rsid w:val="00613C2E"/>
    <w:rsid w:val="00615834"/>
    <w:rsid w:val="0062042C"/>
    <w:rsid w:val="006254D4"/>
    <w:rsid w:val="00625AD8"/>
    <w:rsid w:val="00626AB9"/>
    <w:rsid w:val="00632E9D"/>
    <w:rsid w:val="00644C51"/>
    <w:rsid w:val="00653785"/>
    <w:rsid w:val="00653EFA"/>
    <w:rsid w:val="0066062D"/>
    <w:rsid w:val="00661427"/>
    <w:rsid w:val="0067210B"/>
    <w:rsid w:val="006733E8"/>
    <w:rsid w:val="0068347C"/>
    <w:rsid w:val="006A3EF9"/>
    <w:rsid w:val="006B0862"/>
    <w:rsid w:val="006C5B1A"/>
    <w:rsid w:val="006C6C99"/>
    <w:rsid w:val="006D4E82"/>
    <w:rsid w:val="006D4EC7"/>
    <w:rsid w:val="006E45FF"/>
    <w:rsid w:val="006E4AE5"/>
    <w:rsid w:val="006F316D"/>
    <w:rsid w:val="006F7734"/>
    <w:rsid w:val="00702ECD"/>
    <w:rsid w:val="00703764"/>
    <w:rsid w:val="00732384"/>
    <w:rsid w:val="0073415A"/>
    <w:rsid w:val="00742483"/>
    <w:rsid w:val="00743C2A"/>
    <w:rsid w:val="00753880"/>
    <w:rsid w:val="00754145"/>
    <w:rsid w:val="00762631"/>
    <w:rsid w:val="00770292"/>
    <w:rsid w:val="00771958"/>
    <w:rsid w:val="00774BD2"/>
    <w:rsid w:val="00781B05"/>
    <w:rsid w:val="00783109"/>
    <w:rsid w:val="007916E4"/>
    <w:rsid w:val="00791A04"/>
    <w:rsid w:val="007A0969"/>
    <w:rsid w:val="007B7A0B"/>
    <w:rsid w:val="007C0930"/>
    <w:rsid w:val="007D7040"/>
    <w:rsid w:val="007F0B82"/>
    <w:rsid w:val="00803691"/>
    <w:rsid w:val="008069D1"/>
    <w:rsid w:val="00807149"/>
    <w:rsid w:val="008104C6"/>
    <w:rsid w:val="0082205B"/>
    <w:rsid w:val="008300E7"/>
    <w:rsid w:val="00835ABE"/>
    <w:rsid w:val="0083746C"/>
    <w:rsid w:val="00841A87"/>
    <w:rsid w:val="00846EC3"/>
    <w:rsid w:val="00847A80"/>
    <w:rsid w:val="0085137B"/>
    <w:rsid w:val="008534F6"/>
    <w:rsid w:val="008674D4"/>
    <w:rsid w:val="00871FA6"/>
    <w:rsid w:val="008725D7"/>
    <w:rsid w:val="00874CFC"/>
    <w:rsid w:val="00876111"/>
    <w:rsid w:val="0088219B"/>
    <w:rsid w:val="008919BA"/>
    <w:rsid w:val="00892C0A"/>
    <w:rsid w:val="008A77BD"/>
    <w:rsid w:val="008B4CDD"/>
    <w:rsid w:val="008C2726"/>
    <w:rsid w:val="008C7143"/>
    <w:rsid w:val="008C7CFF"/>
    <w:rsid w:val="008D03CE"/>
    <w:rsid w:val="008D1BB0"/>
    <w:rsid w:val="008D6E05"/>
    <w:rsid w:val="008E0D0B"/>
    <w:rsid w:val="008E206C"/>
    <w:rsid w:val="008E7277"/>
    <w:rsid w:val="00907520"/>
    <w:rsid w:val="00916935"/>
    <w:rsid w:val="0092282C"/>
    <w:rsid w:val="0094513C"/>
    <w:rsid w:val="009502D4"/>
    <w:rsid w:val="00952C72"/>
    <w:rsid w:val="00954AB6"/>
    <w:rsid w:val="009559EF"/>
    <w:rsid w:val="00956721"/>
    <w:rsid w:val="00957704"/>
    <w:rsid w:val="00967B26"/>
    <w:rsid w:val="00970EA6"/>
    <w:rsid w:val="00971AF9"/>
    <w:rsid w:val="00984A03"/>
    <w:rsid w:val="00985F4A"/>
    <w:rsid w:val="00994441"/>
    <w:rsid w:val="009A028F"/>
    <w:rsid w:val="009A0943"/>
    <w:rsid w:val="009A53DA"/>
    <w:rsid w:val="009A54C9"/>
    <w:rsid w:val="009A577B"/>
    <w:rsid w:val="009D179F"/>
    <w:rsid w:val="009D4F41"/>
    <w:rsid w:val="009D583A"/>
    <w:rsid w:val="009D65CB"/>
    <w:rsid w:val="009E146B"/>
    <w:rsid w:val="009E3F42"/>
    <w:rsid w:val="009E5206"/>
    <w:rsid w:val="009E604A"/>
    <w:rsid w:val="009F73B1"/>
    <w:rsid w:val="00A04A19"/>
    <w:rsid w:val="00A05472"/>
    <w:rsid w:val="00A07013"/>
    <w:rsid w:val="00A11992"/>
    <w:rsid w:val="00A13DD7"/>
    <w:rsid w:val="00A17831"/>
    <w:rsid w:val="00A178C1"/>
    <w:rsid w:val="00A2242F"/>
    <w:rsid w:val="00A37DE5"/>
    <w:rsid w:val="00A44915"/>
    <w:rsid w:val="00A52EC4"/>
    <w:rsid w:val="00A54CC0"/>
    <w:rsid w:val="00A55815"/>
    <w:rsid w:val="00A56488"/>
    <w:rsid w:val="00A57E73"/>
    <w:rsid w:val="00A7502B"/>
    <w:rsid w:val="00A83648"/>
    <w:rsid w:val="00A837DF"/>
    <w:rsid w:val="00A83FB9"/>
    <w:rsid w:val="00A8560D"/>
    <w:rsid w:val="00A86FD4"/>
    <w:rsid w:val="00A92D5F"/>
    <w:rsid w:val="00A9403F"/>
    <w:rsid w:val="00AC46F8"/>
    <w:rsid w:val="00AD2B50"/>
    <w:rsid w:val="00AD343C"/>
    <w:rsid w:val="00AE4BB6"/>
    <w:rsid w:val="00AE5442"/>
    <w:rsid w:val="00AF09BE"/>
    <w:rsid w:val="00B45B49"/>
    <w:rsid w:val="00B47B74"/>
    <w:rsid w:val="00B61688"/>
    <w:rsid w:val="00B67E59"/>
    <w:rsid w:val="00B8091E"/>
    <w:rsid w:val="00B970DF"/>
    <w:rsid w:val="00BB6277"/>
    <w:rsid w:val="00BC31DD"/>
    <w:rsid w:val="00BC3341"/>
    <w:rsid w:val="00BD5310"/>
    <w:rsid w:val="00BD6985"/>
    <w:rsid w:val="00BD7293"/>
    <w:rsid w:val="00BF19DE"/>
    <w:rsid w:val="00BF4856"/>
    <w:rsid w:val="00BF6159"/>
    <w:rsid w:val="00C13A39"/>
    <w:rsid w:val="00C165E7"/>
    <w:rsid w:val="00C176D8"/>
    <w:rsid w:val="00C267B3"/>
    <w:rsid w:val="00C3122E"/>
    <w:rsid w:val="00C34E5C"/>
    <w:rsid w:val="00C37127"/>
    <w:rsid w:val="00C43059"/>
    <w:rsid w:val="00C44793"/>
    <w:rsid w:val="00C4667A"/>
    <w:rsid w:val="00C63276"/>
    <w:rsid w:val="00C720C3"/>
    <w:rsid w:val="00C818C0"/>
    <w:rsid w:val="00C83445"/>
    <w:rsid w:val="00CB720C"/>
    <w:rsid w:val="00CB73B7"/>
    <w:rsid w:val="00CC05AA"/>
    <w:rsid w:val="00CC3941"/>
    <w:rsid w:val="00CC4FD2"/>
    <w:rsid w:val="00CD2928"/>
    <w:rsid w:val="00CE050B"/>
    <w:rsid w:val="00CE3905"/>
    <w:rsid w:val="00CE67D3"/>
    <w:rsid w:val="00CF724C"/>
    <w:rsid w:val="00D00FB1"/>
    <w:rsid w:val="00D02915"/>
    <w:rsid w:val="00D15638"/>
    <w:rsid w:val="00D24B26"/>
    <w:rsid w:val="00D3229E"/>
    <w:rsid w:val="00D32757"/>
    <w:rsid w:val="00D3405D"/>
    <w:rsid w:val="00D44F40"/>
    <w:rsid w:val="00D52192"/>
    <w:rsid w:val="00D52396"/>
    <w:rsid w:val="00D52DBE"/>
    <w:rsid w:val="00D55CDC"/>
    <w:rsid w:val="00D56C4D"/>
    <w:rsid w:val="00D570FC"/>
    <w:rsid w:val="00D72A75"/>
    <w:rsid w:val="00D755C2"/>
    <w:rsid w:val="00D765FE"/>
    <w:rsid w:val="00D92D12"/>
    <w:rsid w:val="00DA53FD"/>
    <w:rsid w:val="00DB0BF8"/>
    <w:rsid w:val="00DB305D"/>
    <w:rsid w:val="00DC2E76"/>
    <w:rsid w:val="00DC39EF"/>
    <w:rsid w:val="00DD4FF4"/>
    <w:rsid w:val="00DD62C4"/>
    <w:rsid w:val="00DE6D32"/>
    <w:rsid w:val="00DF0396"/>
    <w:rsid w:val="00DF2681"/>
    <w:rsid w:val="00DF34EA"/>
    <w:rsid w:val="00DF7B14"/>
    <w:rsid w:val="00E02307"/>
    <w:rsid w:val="00E12CF1"/>
    <w:rsid w:val="00E13B21"/>
    <w:rsid w:val="00E14094"/>
    <w:rsid w:val="00E174CC"/>
    <w:rsid w:val="00E25BAF"/>
    <w:rsid w:val="00E270D7"/>
    <w:rsid w:val="00E41740"/>
    <w:rsid w:val="00E42404"/>
    <w:rsid w:val="00E47DE3"/>
    <w:rsid w:val="00E53078"/>
    <w:rsid w:val="00E62DF7"/>
    <w:rsid w:val="00E63F3D"/>
    <w:rsid w:val="00E711C9"/>
    <w:rsid w:val="00E726DB"/>
    <w:rsid w:val="00E74183"/>
    <w:rsid w:val="00E7433A"/>
    <w:rsid w:val="00E7709B"/>
    <w:rsid w:val="00E80F66"/>
    <w:rsid w:val="00E85C9D"/>
    <w:rsid w:val="00E9379E"/>
    <w:rsid w:val="00EA0B25"/>
    <w:rsid w:val="00EA3679"/>
    <w:rsid w:val="00EA61C9"/>
    <w:rsid w:val="00EA7B8F"/>
    <w:rsid w:val="00EB021F"/>
    <w:rsid w:val="00EB1CD2"/>
    <w:rsid w:val="00EB20C9"/>
    <w:rsid w:val="00EB59EA"/>
    <w:rsid w:val="00EC779A"/>
    <w:rsid w:val="00EC78DC"/>
    <w:rsid w:val="00EC7F94"/>
    <w:rsid w:val="00ED3A59"/>
    <w:rsid w:val="00ED4588"/>
    <w:rsid w:val="00ED5DE9"/>
    <w:rsid w:val="00EE2714"/>
    <w:rsid w:val="00EE2F0D"/>
    <w:rsid w:val="00EE60B9"/>
    <w:rsid w:val="00EF1F31"/>
    <w:rsid w:val="00F176F9"/>
    <w:rsid w:val="00F22B8E"/>
    <w:rsid w:val="00F23FFF"/>
    <w:rsid w:val="00F34EC2"/>
    <w:rsid w:val="00F36560"/>
    <w:rsid w:val="00F37689"/>
    <w:rsid w:val="00F46B1F"/>
    <w:rsid w:val="00F57629"/>
    <w:rsid w:val="00F65DCD"/>
    <w:rsid w:val="00F80ACF"/>
    <w:rsid w:val="00F85045"/>
    <w:rsid w:val="00F859C5"/>
    <w:rsid w:val="00F86701"/>
    <w:rsid w:val="00F87948"/>
    <w:rsid w:val="00F91B0E"/>
    <w:rsid w:val="00F93A7C"/>
    <w:rsid w:val="00FA2898"/>
    <w:rsid w:val="00FA402E"/>
    <w:rsid w:val="00FB7ACE"/>
    <w:rsid w:val="00FC1BD9"/>
    <w:rsid w:val="00FC3073"/>
    <w:rsid w:val="00FC5C97"/>
    <w:rsid w:val="00FC6E67"/>
    <w:rsid w:val="00FD081A"/>
    <w:rsid w:val="00FD7BD6"/>
    <w:rsid w:val="00FF531E"/>
    <w:rsid w:val="00FF7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CA43B8"/>
  <w15:docId w15:val="{81B94A43-F2E6-4D1E-A976-37228E2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240" w:after="120"/>
      <w:outlineLvl w:val="0"/>
    </w:pPr>
    <w:rPr>
      <w:b/>
    </w:rPr>
  </w:style>
  <w:style w:type="paragraph" w:styleId="Heading2">
    <w:name w:val="heading 2"/>
    <w:basedOn w:val="Normal"/>
    <w:next w:val="Normal"/>
    <w:link w:val="Heading2Char"/>
    <w:qFormat/>
    <w:pPr>
      <w:keepNext/>
      <w:keepLines/>
      <w:spacing w:before="240" w:after="120"/>
      <w:outlineLvl w:val="1"/>
    </w:pPr>
    <w:rPr>
      <w:u w:val="single"/>
    </w:rPr>
  </w:style>
  <w:style w:type="paragraph" w:styleId="Heading3">
    <w:name w:val="heading 3"/>
    <w:basedOn w:val="Normal"/>
    <w:next w:val="Normal"/>
    <w:link w:val="Heading3Char"/>
    <w:qFormat/>
    <w:pPr>
      <w:keepNext/>
      <w:keepLines/>
      <w:spacing w:before="240" w:after="120"/>
      <w:outlineLvl w:val="2"/>
    </w:pPr>
    <w:rPr>
      <w:i/>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paragraph" w:styleId="Heading9">
    <w:name w:val="heading 9"/>
    <w:basedOn w:val="Normal"/>
    <w:next w:val="Normal"/>
    <w:link w:val="Heading9Char"/>
    <w:semiHidden/>
    <w:unhideWhenUsed/>
    <w:qFormat/>
    <w:rsid w:val="00CE3905"/>
    <w:pPr>
      <w:keepNext/>
      <w:keepLines/>
      <w:spacing w:before="40" w:after="2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semiHidden/>
    <w:unhideWhenUsed/>
    <w:rsid w:val="005463E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463EF"/>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702ECD"/>
    <w:rPr>
      <w:b/>
      <w:bCs/>
    </w:rPr>
  </w:style>
  <w:style w:type="character" w:customStyle="1" w:styleId="CommentSubjectChar">
    <w:name w:val="Comment Subject Char"/>
    <w:basedOn w:val="CommentTextChar"/>
    <w:link w:val="CommentSubject"/>
    <w:semiHidden/>
    <w:rsid w:val="00702ECD"/>
    <w:rPr>
      <w:b/>
      <w:bCs/>
      <w:sz w:val="20"/>
      <w:szCs w:val="20"/>
    </w:rPr>
  </w:style>
  <w:style w:type="character" w:styleId="Hyperlink">
    <w:name w:val="Hyperlink"/>
    <w:basedOn w:val="DefaultParagraphFont"/>
    <w:uiPriority w:val="99"/>
    <w:unhideWhenUsed/>
    <w:qFormat/>
    <w:rsid w:val="00F57629"/>
    <w:rPr>
      <w:color w:val="0000FF" w:themeColor="hyperlink"/>
      <w:u w:val="single"/>
    </w:rPr>
  </w:style>
  <w:style w:type="paragraph" w:styleId="NormalWeb">
    <w:name w:val="Normal (Web)"/>
    <w:basedOn w:val="Normal"/>
    <w:uiPriority w:val="99"/>
    <w:unhideWhenUsed/>
    <w:rsid w:val="00D755C2"/>
  </w:style>
  <w:style w:type="paragraph" w:styleId="ListParagraph">
    <w:name w:val="List Paragraph"/>
    <w:aliases w:val="NEPD number list"/>
    <w:basedOn w:val="Normal"/>
    <w:link w:val="ListParagraphChar"/>
    <w:uiPriority w:val="34"/>
    <w:qFormat/>
    <w:rsid w:val="00CC05AA"/>
    <w:pPr>
      <w:ind w:left="720"/>
      <w:contextualSpacing/>
    </w:pPr>
  </w:style>
  <w:style w:type="character" w:customStyle="1" w:styleId="Heading2Char">
    <w:name w:val="Heading 2 Char"/>
    <w:basedOn w:val="DefaultParagraphFont"/>
    <w:link w:val="Heading2"/>
    <w:rsid w:val="00CC05AA"/>
    <w:rPr>
      <w:u w:val="single"/>
    </w:rPr>
  </w:style>
  <w:style w:type="paragraph" w:styleId="Header">
    <w:name w:val="header"/>
    <w:basedOn w:val="Normal"/>
    <w:link w:val="HeaderChar"/>
    <w:uiPriority w:val="99"/>
    <w:unhideWhenUsed/>
    <w:rsid w:val="008B4CDD"/>
    <w:pPr>
      <w:tabs>
        <w:tab w:val="center" w:pos="4680"/>
        <w:tab w:val="right" w:pos="9360"/>
      </w:tabs>
      <w:spacing w:before="0"/>
    </w:pPr>
  </w:style>
  <w:style w:type="character" w:customStyle="1" w:styleId="HeaderChar">
    <w:name w:val="Header Char"/>
    <w:basedOn w:val="DefaultParagraphFont"/>
    <w:link w:val="Header"/>
    <w:uiPriority w:val="99"/>
    <w:rsid w:val="008B4CDD"/>
  </w:style>
  <w:style w:type="paragraph" w:styleId="Footer">
    <w:name w:val="footer"/>
    <w:basedOn w:val="Normal"/>
    <w:link w:val="FooterChar"/>
    <w:uiPriority w:val="99"/>
    <w:unhideWhenUsed/>
    <w:rsid w:val="008B4CDD"/>
    <w:pPr>
      <w:tabs>
        <w:tab w:val="center" w:pos="4680"/>
        <w:tab w:val="right" w:pos="9360"/>
      </w:tabs>
      <w:spacing w:before="0"/>
    </w:pPr>
  </w:style>
  <w:style w:type="character" w:customStyle="1" w:styleId="FooterChar">
    <w:name w:val="Footer Char"/>
    <w:basedOn w:val="DefaultParagraphFont"/>
    <w:link w:val="Footer"/>
    <w:uiPriority w:val="99"/>
    <w:rsid w:val="008B4CDD"/>
  </w:style>
  <w:style w:type="paragraph" w:styleId="Caption">
    <w:name w:val="caption"/>
    <w:aliases w:val="Figure Caption,Caption - Table,Table Title1,Table Title2,Table Title3,Table Title4,Table Title5,Table Title6,Table Title7,Table Title8,Table Title9,c,Caption- Table"/>
    <w:basedOn w:val="Normal"/>
    <w:next w:val="Normal"/>
    <w:link w:val="CaptionChar"/>
    <w:uiPriority w:val="35"/>
    <w:unhideWhenUsed/>
    <w:qFormat/>
    <w:rsid w:val="00A83FB9"/>
    <w:pPr>
      <w:spacing w:before="0" w:after="200"/>
    </w:pPr>
    <w:rPr>
      <w:b/>
      <w:iCs/>
      <w:szCs w:val="18"/>
    </w:rPr>
  </w:style>
  <w:style w:type="character" w:customStyle="1" w:styleId="Heading9Char">
    <w:name w:val="Heading 9 Char"/>
    <w:basedOn w:val="DefaultParagraphFont"/>
    <w:link w:val="Heading9"/>
    <w:semiHidden/>
    <w:rsid w:val="00CE3905"/>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CE3905"/>
    <w:rPr>
      <w:b/>
    </w:rPr>
  </w:style>
  <w:style w:type="character" w:customStyle="1" w:styleId="Heading3Char">
    <w:name w:val="Heading 3 Char"/>
    <w:basedOn w:val="DefaultParagraphFont"/>
    <w:link w:val="Heading3"/>
    <w:rsid w:val="00CE3905"/>
    <w:rPr>
      <w:i/>
    </w:rPr>
  </w:style>
  <w:style w:type="character" w:customStyle="1" w:styleId="Heading4Char">
    <w:name w:val="Heading 4 Char"/>
    <w:basedOn w:val="DefaultParagraphFont"/>
    <w:link w:val="Heading4"/>
    <w:rsid w:val="00CE3905"/>
    <w:rPr>
      <w:b/>
    </w:rPr>
  </w:style>
  <w:style w:type="character" w:customStyle="1" w:styleId="Heading5Char">
    <w:name w:val="Heading 5 Char"/>
    <w:basedOn w:val="DefaultParagraphFont"/>
    <w:link w:val="Heading5"/>
    <w:rsid w:val="00CE3905"/>
    <w:rPr>
      <w:b/>
      <w:sz w:val="22"/>
      <w:szCs w:val="22"/>
    </w:rPr>
  </w:style>
  <w:style w:type="paragraph" w:customStyle="1" w:styleId="Level1">
    <w:name w:val="Level 1"/>
    <w:basedOn w:val="Normal"/>
    <w:rsid w:val="00CE3905"/>
    <w:pPr>
      <w:widowControl w:val="0"/>
      <w:autoSpaceDE w:val="0"/>
      <w:autoSpaceDN w:val="0"/>
      <w:adjustRightInd w:val="0"/>
      <w:spacing w:before="240" w:after="240"/>
      <w:ind w:left="720" w:hanging="360"/>
    </w:pPr>
  </w:style>
  <w:style w:type="character" w:customStyle="1" w:styleId="Hypertext">
    <w:name w:val="Hypertext"/>
    <w:rsid w:val="00CE3905"/>
    <w:rPr>
      <w:color w:val="0000FF"/>
      <w:u w:val="single"/>
    </w:rPr>
  </w:style>
  <w:style w:type="character" w:styleId="FollowedHyperlink">
    <w:name w:val="FollowedHyperlink"/>
    <w:basedOn w:val="DefaultParagraphFont"/>
    <w:rsid w:val="00CE3905"/>
    <w:rPr>
      <w:color w:val="800080"/>
      <w:u w:val="single"/>
    </w:rPr>
  </w:style>
  <w:style w:type="paragraph" w:styleId="FootnoteText">
    <w:name w:val="footnote text"/>
    <w:aliases w:val="Footnote text (EA),fnt,Footnote Text (EIS),fnt Char Char Char,Footnote Text Char1,Footnote Text (EIS) Char,Footnote Text Char Char1,Footnote text (EA) Char Char1,Footnote text (EA) Char Char Char Char,Footnote text (EIS),Ftnote Txt 11ptG"/>
    <w:basedOn w:val="Normal"/>
    <w:link w:val="FootnoteTextChar"/>
    <w:uiPriority w:val="99"/>
    <w:unhideWhenUsed/>
    <w:rsid w:val="00CE3905"/>
    <w:pPr>
      <w:widowControl w:val="0"/>
      <w:spacing w:before="240" w:after="240"/>
    </w:pPr>
    <w:rPr>
      <w:rFonts w:asciiTheme="minorHAnsi" w:eastAsiaTheme="minorHAnsi" w:hAnsiTheme="minorHAnsi" w:cstheme="minorBidi"/>
      <w:sz w:val="20"/>
      <w:szCs w:val="20"/>
    </w:rPr>
  </w:style>
  <w:style w:type="character" w:customStyle="1" w:styleId="FootnoteTextChar">
    <w:name w:val="Footnote Text Char"/>
    <w:aliases w:val="Footnote text (EA) Char,fnt Char,Footnote Text (EIS) Char1,fnt Char Char Char Char,Footnote Text Char1 Char,Footnote Text (EIS) Char Char,Footnote Text Char Char1 Char,Footnote text (EA) Char Char1 Char,Footnote text (EIS) Char"/>
    <w:basedOn w:val="DefaultParagraphFont"/>
    <w:link w:val="FootnoteText"/>
    <w:uiPriority w:val="99"/>
    <w:rsid w:val="00CE3905"/>
    <w:rPr>
      <w:rFonts w:asciiTheme="minorHAnsi" w:eastAsiaTheme="minorHAnsi" w:hAnsiTheme="minorHAnsi" w:cstheme="minorBidi"/>
      <w:sz w:val="20"/>
      <w:szCs w:val="20"/>
    </w:rPr>
  </w:style>
  <w:style w:type="character" w:styleId="FootnoteReference">
    <w:name w:val="footnote reference"/>
    <w:aliases w:val="Footnote reference (EA),fnr,Footnote Reference (EIS),EIS Footer Reference"/>
    <w:basedOn w:val="DefaultParagraphFont"/>
    <w:uiPriority w:val="99"/>
    <w:unhideWhenUsed/>
    <w:rsid w:val="00CE3905"/>
    <w:rPr>
      <w:vertAlign w:val="superscript"/>
    </w:rPr>
  </w:style>
  <w:style w:type="character" w:customStyle="1" w:styleId="ListParagraphChar">
    <w:name w:val="List Paragraph Char"/>
    <w:aliases w:val="NEPD number list Char"/>
    <w:basedOn w:val="DefaultParagraphFont"/>
    <w:link w:val="ListParagraph"/>
    <w:uiPriority w:val="34"/>
    <w:rsid w:val="00CE3905"/>
  </w:style>
  <w:style w:type="paragraph" w:styleId="Revision">
    <w:name w:val="Revision"/>
    <w:hidden/>
    <w:uiPriority w:val="99"/>
    <w:semiHidden/>
    <w:rsid w:val="00CE3905"/>
    <w:pPr>
      <w:spacing w:before="0"/>
    </w:pPr>
  </w:style>
  <w:style w:type="paragraph" w:customStyle="1" w:styleId="Figure">
    <w:name w:val="Figure"/>
    <w:basedOn w:val="Normal"/>
    <w:rsid w:val="00CE3905"/>
    <w:pPr>
      <w:spacing w:before="240" w:after="240"/>
    </w:pPr>
    <w:rPr>
      <w:rFonts w:eastAsia="Calibri"/>
      <w:b/>
      <w:noProof/>
    </w:rPr>
  </w:style>
  <w:style w:type="paragraph" w:customStyle="1" w:styleId="NormalBeforeListNumber">
    <w:name w:val="Normal (Before List Number)"/>
    <w:next w:val="ListNumber0"/>
    <w:rsid w:val="00CE3905"/>
    <w:pPr>
      <w:spacing w:before="0" w:after="120"/>
    </w:pPr>
  </w:style>
  <w:style w:type="paragraph" w:styleId="ListNumber2">
    <w:name w:val="List Number 2"/>
    <w:basedOn w:val="Normal"/>
    <w:uiPriority w:val="99"/>
    <w:unhideWhenUsed/>
    <w:rsid w:val="00CE3905"/>
    <w:pPr>
      <w:numPr>
        <w:ilvl w:val="1"/>
        <w:numId w:val="5"/>
      </w:numPr>
      <w:spacing w:before="240" w:after="240"/>
      <w:contextualSpacing/>
    </w:pPr>
    <w:rPr>
      <w:rFonts w:eastAsiaTheme="minorHAnsi" w:cstheme="minorBidi"/>
      <w:szCs w:val="22"/>
    </w:rPr>
  </w:style>
  <w:style w:type="paragraph" w:styleId="ListNumber0">
    <w:name w:val="List Number"/>
    <w:basedOn w:val="Normal"/>
    <w:uiPriority w:val="99"/>
    <w:unhideWhenUsed/>
    <w:rsid w:val="00CE3905"/>
    <w:pPr>
      <w:numPr>
        <w:numId w:val="5"/>
      </w:numPr>
      <w:spacing w:before="240" w:after="240"/>
      <w:contextualSpacing/>
    </w:pPr>
    <w:rPr>
      <w:rFonts w:eastAsiaTheme="minorHAnsi" w:cstheme="minorBidi"/>
      <w:szCs w:val="22"/>
    </w:rPr>
  </w:style>
  <w:style w:type="paragraph" w:styleId="ListNumber3">
    <w:name w:val="List Number 3"/>
    <w:basedOn w:val="Normal"/>
    <w:uiPriority w:val="99"/>
    <w:unhideWhenUsed/>
    <w:rsid w:val="00CE3905"/>
    <w:pPr>
      <w:numPr>
        <w:ilvl w:val="2"/>
        <w:numId w:val="5"/>
      </w:numPr>
      <w:spacing w:before="240" w:after="240"/>
      <w:contextualSpacing/>
    </w:pPr>
    <w:rPr>
      <w:rFonts w:eastAsiaTheme="minorHAnsi" w:cstheme="minorBidi"/>
      <w:szCs w:val="22"/>
    </w:rPr>
  </w:style>
  <w:style w:type="paragraph" w:styleId="ListNumber4">
    <w:name w:val="List Number 4"/>
    <w:basedOn w:val="Normal"/>
    <w:uiPriority w:val="99"/>
    <w:unhideWhenUsed/>
    <w:rsid w:val="00CE3905"/>
    <w:pPr>
      <w:numPr>
        <w:ilvl w:val="3"/>
        <w:numId w:val="5"/>
      </w:numPr>
      <w:spacing w:before="240" w:after="240"/>
      <w:contextualSpacing/>
    </w:pPr>
    <w:rPr>
      <w:rFonts w:eastAsiaTheme="minorHAnsi" w:cstheme="minorBidi"/>
      <w:szCs w:val="22"/>
    </w:rPr>
  </w:style>
  <w:style w:type="paragraph" w:styleId="ListNumber5">
    <w:name w:val="List Number 5"/>
    <w:basedOn w:val="Normal"/>
    <w:uiPriority w:val="99"/>
    <w:unhideWhenUsed/>
    <w:rsid w:val="00CE3905"/>
    <w:pPr>
      <w:numPr>
        <w:ilvl w:val="4"/>
        <w:numId w:val="5"/>
      </w:numPr>
      <w:spacing w:before="240" w:after="240"/>
      <w:contextualSpacing/>
    </w:pPr>
    <w:rPr>
      <w:rFonts w:eastAsiaTheme="minorHAnsi" w:cstheme="minorBidi"/>
      <w:szCs w:val="22"/>
    </w:rPr>
  </w:style>
  <w:style w:type="paragraph" w:customStyle="1" w:styleId="ListNumber6">
    <w:name w:val="List Number 6"/>
    <w:basedOn w:val="ListNumber5"/>
    <w:rsid w:val="00CE3905"/>
    <w:pPr>
      <w:numPr>
        <w:ilvl w:val="5"/>
      </w:numPr>
    </w:pPr>
  </w:style>
  <w:style w:type="paragraph" w:customStyle="1" w:styleId="ListNumber7">
    <w:name w:val="List Number 7"/>
    <w:basedOn w:val="ListNumber6"/>
    <w:rsid w:val="00CE3905"/>
    <w:pPr>
      <w:numPr>
        <w:ilvl w:val="6"/>
      </w:numPr>
    </w:pPr>
  </w:style>
  <w:style w:type="paragraph" w:customStyle="1" w:styleId="ListNumber8">
    <w:name w:val="List Number 8"/>
    <w:basedOn w:val="ListNumber7"/>
    <w:rsid w:val="00CE3905"/>
    <w:pPr>
      <w:numPr>
        <w:ilvl w:val="7"/>
      </w:numPr>
    </w:pPr>
  </w:style>
  <w:style w:type="paragraph" w:customStyle="1" w:styleId="ListNumber9">
    <w:name w:val="List Number 9"/>
    <w:basedOn w:val="ListNumber8"/>
    <w:rsid w:val="00CE3905"/>
    <w:pPr>
      <w:numPr>
        <w:ilvl w:val="8"/>
      </w:numPr>
    </w:pPr>
  </w:style>
  <w:style w:type="numbering" w:customStyle="1" w:styleId="ListNumber">
    <w:name w:val="ListNumber"/>
    <w:uiPriority w:val="99"/>
    <w:rsid w:val="00CE3905"/>
    <w:pPr>
      <w:numPr>
        <w:numId w:val="5"/>
      </w:numPr>
    </w:pPr>
  </w:style>
  <w:style w:type="paragraph" w:styleId="NoSpacing">
    <w:name w:val="No Spacing"/>
    <w:link w:val="NoSpacingChar"/>
    <w:uiPriority w:val="1"/>
    <w:rsid w:val="00CE3905"/>
    <w:pPr>
      <w:spacing w:before="0"/>
    </w:pPr>
    <w:rPr>
      <w:rFonts w:eastAsiaTheme="minorHAnsi" w:cstheme="minorBidi"/>
      <w:szCs w:val="22"/>
    </w:rPr>
  </w:style>
  <w:style w:type="character" w:customStyle="1" w:styleId="NoSpacingChar">
    <w:name w:val="No Spacing Char"/>
    <w:basedOn w:val="DefaultParagraphFont"/>
    <w:link w:val="NoSpacing"/>
    <w:uiPriority w:val="1"/>
    <w:rsid w:val="00CE3905"/>
    <w:rPr>
      <w:rFonts w:eastAsiaTheme="minorHAnsi" w:cstheme="minorBidi"/>
      <w:szCs w:val="22"/>
    </w:rPr>
  </w:style>
  <w:style w:type="paragraph" w:styleId="TOC1">
    <w:name w:val="toc 1"/>
    <w:basedOn w:val="Normal"/>
    <w:next w:val="Normal"/>
    <w:autoRedefine/>
    <w:uiPriority w:val="39"/>
    <w:unhideWhenUsed/>
    <w:rsid w:val="00CE3905"/>
    <w:pPr>
      <w:spacing w:before="240" w:after="100"/>
    </w:pPr>
  </w:style>
  <w:style w:type="paragraph" w:customStyle="1" w:styleId="EndNoteBibliographyTitle">
    <w:name w:val="EndNote Bibliography Title"/>
    <w:basedOn w:val="Normal"/>
    <w:link w:val="EndNoteBibliographyTitleChar"/>
    <w:rsid w:val="00CE3905"/>
    <w:pPr>
      <w:spacing w:before="240" w:after="240"/>
      <w:jc w:val="center"/>
    </w:pPr>
    <w:rPr>
      <w:noProof/>
    </w:rPr>
  </w:style>
  <w:style w:type="character" w:customStyle="1" w:styleId="EndNoteBibliographyTitleChar">
    <w:name w:val="EndNote Bibliography Title Char"/>
    <w:basedOn w:val="DefaultParagraphFont"/>
    <w:link w:val="EndNoteBibliographyTitle"/>
    <w:rsid w:val="00CE3905"/>
    <w:rPr>
      <w:noProof/>
    </w:rPr>
  </w:style>
  <w:style w:type="paragraph" w:customStyle="1" w:styleId="EndNoteBibliography">
    <w:name w:val="EndNote Bibliography"/>
    <w:basedOn w:val="Normal"/>
    <w:link w:val="EndNoteBibliographyChar"/>
    <w:rsid w:val="00CE3905"/>
    <w:pPr>
      <w:spacing w:before="0" w:after="240"/>
      <w:ind w:left="288" w:hanging="288"/>
    </w:pPr>
    <w:rPr>
      <w:noProof/>
    </w:rPr>
  </w:style>
  <w:style w:type="character" w:customStyle="1" w:styleId="EndNoteBibliographyChar">
    <w:name w:val="EndNote Bibliography Char"/>
    <w:basedOn w:val="DefaultParagraphFont"/>
    <w:link w:val="EndNoteBibliography"/>
    <w:rsid w:val="00CE3905"/>
    <w:rPr>
      <w:noProof/>
    </w:rPr>
  </w:style>
  <w:style w:type="table" w:styleId="TableGrid">
    <w:name w:val="Table Grid"/>
    <w:basedOn w:val="TableNormal"/>
    <w:uiPriority w:val="39"/>
    <w:rsid w:val="00CE3905"/>
    <w:pPr>
      <w:spacing w:before="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Caption"/>
    <w:rsid w:val="00CE3905"/>
    <w:pPr>
      <w:keepNext/>
      <w:spacing w:before="240" w:after="240"/>
    </w:pPr>
    <w:rPr>
      <w:rFonts w:eastAsia="Calibri"/>
      <w:b w:val="0"/>
      <w:iCs w:val="0"/>
      <w:noProof/>
      <w:szCs w:val="22"/>
    </w:rPr>
  </w:style>
  <w:style w:type="paragraph" w:customStyle="1" w:styleId="TableParagraph">
    <w:name w:val="Table Paragraph"/>
    <w:basedOn w:val="Normal"/>
    <w:uiPriority w:val="1"/>
    <w:rsid w:val="00CE3905"/>
    <w:pPr>
      <w:autoSpaceDE w:val="0"/>
      <w:autoSpaceDN w:val="0"/>
      <w:adjustRightInd w:val="0"/>
      <w:spacing w:before="240" w:after="240"/>
    </w:pPr>
  </w:style>
  <w:style w:type="paragraph" w:styleId="TOC4">
    <w:name w:val="toc 4"/>
    <w:basedOn w:val="Normal"/>
    <w:next w:val="Normal"/>
    <w:autoRedefine/>
    <w:unhideWhenUsed/>
    <w:rsid w:val="00CE3905"/>
    <w:pPr>
      <w:spacing w:before="240" w:after="100"/>
    </w:pPr>
  </w:style>
  <w:style w:type="character" w:customStyle="1" w:styleId="CaptionChar">
    <w:name w:val="Caption Char"/>
    <w:aliases w:val="Figure Caption Char,Caption - Table Char,Table Title1 Char,Table Title2 Char,Table Title3 Char,Table Title4 Char,Table Title5 Char,Table Title6 Char,Table Title7 Char,Table Title8 Char,Table Title9 Char,c Char,Caption- Table Char"/>
    <w:link w:val="Caption"/>
    <w:uiPriority w:val="35"/>
    <w:rsid w:val="00CE3905"/>
    <w:rPr>
      <w:b/>
      <w:iCs/>
      <w:szCs w:val="18"/>
    </w:rPr>
  </w:style>
  <w:style w:type="paragraph" w:styleId="BodyText">
    <w:name w:val="Body Text"/>
    <w:basedOn w:val="Normal"/>
    <w:link w:val="BodyTextChar"/>
    <w:rsid w:val="00CE3905"/>
    <w:pPr>
      <w:spacing w:before="240" w:after="60" w:line="300" w:lineRule="exact"/>
    </w:pPr>
    <w:rPr>
      <w:rFonts w:cs="Arial"/>
      <w:sz w:val="22"/>
      <w:lang w:eastAsia="en-AU"/>
    </w:rPr>
  </w:style>
  <w:style w:type="character" w:customStyle="1" w:styleId="BodyTextChar">
    <w:name w:val="Body Text Char"/>
    <w:basedOn w:val="DefaultParagraphFont"/>
    <w:link w:val="BodyText"/>
    <w:rsid w:val="00CE3905"/>
    <w:rPr>
      <w:rFonts w:cs="Arial"/>
      <w:sz w:val="22"/>
      <w:lang w:eastAsia="en-AU"/>
    </w:rPr>
  </w:style>
  <w:style w:type="paragraph" w:customStyle="1" w:styleId="NumberList">
    <w:name w:val="Number List"/>
    <w:basedOn w:val="Normal"/>
    <w:qFormat/>
    <w:rsid w:val="00CE3905"/>
    <w:pPr>
      <w:widowControl w:val="0"/>
      <w:numPr>
        <w:numId w:val="7"/>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Pr>
      <w:color w:val="000000"/>
    </w:rPr>
  </w:style>
  <w:style w:type="paragraph" w:styleId="ListBullet">
    <w:name w:val="List Bullet"/>
    <w:basedOn w:val="BodyText"/>
    <w:rsid w:val="00CE3905"/>
    <w:pPr>
      <w:numPr>
        <w:numId w:val="6"/>
      </w:numPr>
      <w:spacing w:before="0" w:after="120" w:line="260" w:lineRule="exact"/>
    </w:pPr>
    <w:rPr>
      <w:rFonts w:cs="Times New Roman"/>
      <w:color w:val="000000"/>
      <w:kern w:val="22"/>
      <w:szCs w:val="22"/>
      <w:lang w:eastAsia="en-US"/>
    </w:rPr>
  </w:style>
  <w:style w:type="character" w:styleId="Strong">
    <w:name w:val="Strong"/>
    <w:basedOn w:val="DefaultParagraphFont"/>
    <w:uiPriority w:val="22"/>
    <w:rsid w:val="00CE3905"/>
    <w:rPr>
      <w:b/>
      <w:bCs/>
    </w:rPr>
  </w:style>
  <w:style w:type="character" w:customStyle="1" w:styleId="cohovertext">
    <w:name w:val="co_hovertext"/>
    <w:basedOn w:val="DefaultParagraphFont"/>
    <w:rsid w:val="00CE3905"/>
  </w:style>
  <w:style w:type="paragraph" w:customStyle="1" w:styleId="Default">
    <w:name w:val="Default"/>
    <w:rsid w:val="00CE3905"/>
    <w:pPr>
      <w:autoSpaceDE w:val="0"/>
      <w:autoSpaceDN w:val="0"/>
      <w:adjustRightInd w:val="0"/>
      <w:spacing w:before="0"/>
    </w:pPr>
    <w:rPr>
      <w:color w:val="000000"/>
    </w:rPr>
  </w:style>
  <w:style w:type="paragraph" w:customStyle="1" w:styleId="TableText-Left">
    <w:name w:val="Table Text - Left"/>
    <w:basedOn w:val="Normal"/>
    <w:rsid w:val="00CE3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240"/>
    </w:pPr>
    <w:rPr>
      <w:rFonts w:eastAsiaTheme="minorHAnsi"/>
      <w:sz w:val="22"/>
    </w:rPr>
  </w:style>
  <w:style w:type="paragraph" w:customStyle="1" w:styleId="Style1">
    <w:name w:val="Style1"/>
    <w:basedOn w:val="Normal"/>
    <w:rsid w:val="00CE3905"/>
    <w:pPr>
      <w:spacing w:before="240" w:after="240"/>
      <w:jc w:val="center"/>
    </w:pPr>
    <w:rPr>
      <w:b/>
    </w:rPr>
  </w:style>
  <w:style w:type="paragraph" w:customStyle="1" w:styleId="BulletList">
    <w:name w:val="Bullet List"/>
    <w:basedOn w:val="ListParagraph"/>
    <w:qFormat/>
    <w:rsid w:val="00CE3905"/>
    <w:pPr>
      <w:numPr>
        <w:numId w:val="4"/>
      </w:numPr>
      <w:spacing w:before="240" w:after="120"/>
      <w:contextualSpacing w:val="0"/>
    </w:pPr>
    <w:rPr>
      <w:rFonts w:eastAsiaTheme="minorHAnsi" w:cstheme="minorBidi"/>
      <w:szCs w:val="22"/>
    </w:rPr>
  </w:style>
  <w:style w:type="paragraph" w:customStyle="1" w:styleId="TableHeadings">
    <w:name w:val="Table Headings"/>
    <w:basedOn w:val="TableText-Left"/>
    <w:qFormat/>
    <w:rsid w:val="005123EA"/>
    <w:pPr>
      <w:keepNext/>
      <w:spacing w:before="120" w:after="120"/>
      <w:jc w:val="center"/>
    </w:pPr>
    <w:rPr>
      <w:b/>
    </w:rPr>
  </w:style>
  <w:style w:type="paragraph" w:customStyle="1" w:styleId="TableText-Center">
    <w:name w:val="Table Text - Center"/>
    <w:basedOn w:val="TableText-Left"/>
    <w:qFormat/>
    <w:rsid w:val="00CB73B7"/>
    <w:pPr>
      <w:spacing w:before="120" w:after="120"/>
      <w:jc w:val="center"/>
    </w:pPr>
    <w:rPr>
      <w:szCs w:val="20"/>
    </w:rPr>
  </w:style>
  <w:style w:type="paragraph" w:customStyle="1" w:styleId="FootnoteSeparator">
    <w:name w:val="Footnote Separator"/>
    <w:basedOn w:val="Normal"/>
    <w:link w:val="FootnoteSeparatorChar"/>
    <w:qFormat/>
    <w:rsid w:val="00CE3905"/>
    <w:pPr>
      <w:spacing w:before="0" w:after="240"/>
    </w:pPr>
    <w:rPr>
      <w:sz w:val="20"/>
    </w:rPr>
  </w:style>
  <w:style w:type="character" w:customStyle="1" w:styleId="FootnoteSeparatorChar">
    <w:name w:val="Footnote Separator Char"/>
    <w:basedOn w:val="DefaultParagraphFont"/>
    <w:link w:val="FootnoteSeparator"/>
    <w:rsid w:val="00CE3905"/>
    <w:rPr>
      <w:sz w:val="20"/>
    </w:rPr>
  </w:style>
  <w:style w:type="paragraph" w:customStyle="1" w:styleId="Exampletext">
    <w:name w:val="Example text"/>
    <w:basedOn w:val="Heading9"/>
    <w:link w:val="ExampletextChar"/>
    <w:rsid w:val="00CE3905"/>
    <w:rPr>
      <w:rFonts w:ascii="Times New Roman" w:hAnsi="Times New Roman" w:cs="Times New Roman"/>
      <w:i w:val="0"/>
      <w:caps/>
      <w:color w:val="00B050"/>
      <w:sz w:val="24"/>
    </w:rPr>
  </w:style>
  <w:style w:type="character" w:customStyle="1" w:styleId="ExampletextChar">
    <w:name w:val="Example text Char"/>
    <w:basedOn w:val="DefaultParagraphFont"/>
    <w:link w:val="Exampletext"/>
    <w:rsid w:val="00CE3905"/>
    <w:rPr>
      <w:rFonts w:eastAsiaTheme="majorEastAsia"/>
      <w:iCs/>
      <w:caps/>
      <w:color w:val="00B050"/>
      <w:szCs w:val="21"/>
    </w:rPr>
  </w:style>
  <w:style w:type="paragraph" w:styleId="List">
    <w:name w:val="List"/>
    <w:basedOn w:val="Normal"/>
    <w:link w:val="ListChar"/>
    <w:unhideWhenUsed/>
    <w:rsid w:val="00CE3905"/>
    <w:pPr>
      <w:numPr>
        <w:numId w:val="8"/>
      </w:numPr>
      <w:spacing w:before="240" w:after="240"/>
      <w:contextualSpacing/>
    </w:pPr>
  </w:style>
  <w:style w:type="paragraph" w:styleId="List2">
    <w:name w:val="List 2"/>
    <w:basedOn w:val="Normal"/>
    <w:unhideWhenUsed/>
    <w:rsid w:val="00CE3905"/>
    <w:pPr>
      <w:numPr>
        <w:ilvl w:val="1"/>
        <w:numId w:val="8"/>
      </w:numPr>
      <w:spacing w:before="240" w:after="240"/>
      <w:contextualSpacing/>
    </w:pPr>
  </w:style>
  <w:style w:type="paragraph" w:styleId="List3">
    <w:name w:val="List 3"/>
    <w:basedOn w:val="Normal"/>
    <w:unhideWhenUsed/>
    <w:rsid w:val="00CE3905"/>
    <w:pPr>
      <w:numPr>
        <w:ilvl w:val="2"/>
        <w:numId w:val="8"/>
      </w:numPr>
      <w:spacing w:before="240" w:after="240"/>
      <w:contextualSpacing/>
    </w:pPr>
  </w:style>
  <w:style w:type="paragraph" w:styleId="List4">
    <w:name w:val="List 4"/>
    <w:basedOn w:val="Normal"/>
    <w:rsid w:val="00CE3905"/>
    <w:pPr>
      <w:numPr>
        <w:ilvl w:val="3"/>
        <w:numId w:val="8"/>
      </w:numPr>
      <w:spacing w:before="240" w:after="240"/>
      <w:contextualSpacing/>
    </w:pPr>
  </w:style>
  <w:style w:type="paragraph" w:customStyle="1" w:styleId="NumberedList">
    <w:name w:val="Numbered List"/>
    <w:basedOn w:val="List"/>
    <w:link w:val="NumberedListChar"/>
    <w:rsid w:val="00CE3905"/>
    <w:pPr>
      <w:spacing w:after="120"/>
      <w:contextualSpacing w:val="0"/>
    </w:pPr>
  </w:style>
  <w:style w:type="character" w:customStyle="1" w:styleId="ListChar">
    <w:name w:val="List Char"/>
    <w:basedOn w:val="DefaultParagraphFont"/>
    <w:link w:val="List"/>
    <w:rsid w:val="00CE3905"/>
  </w:style>
  <w:style w:type="character" w:customStyle="1" w:styleId="NumberedListChar">
    <w:name w:val="Numbered List Char"/>
    <w:basedOn w:val="ListChar"/>
    <w:link w:val="NumberedList"/>
    <w:rsid w:val="00CE3905"/>
  </w:style>
  <w:style w:type="paragraph" w:customStyle="1" w:styleId="TableCaption">
    <w:name w:val="Table Caption"/>
    <w:basedOn w:val="Caption"/>
    <w:link w:val="TableCaptionChar"/>
    <w:rsid w:val="00CE3905"/>
    <w:pPr>
      <w:spacing w:after="120"/>
    </w:pPr>
    <w:rPr>
      <w:rFonts w:eastAsia="Calibri"/>
      <w:b w:val="0"/>
      <w:iCs w:val="0"/>
      <w:noProof/>
      <w:szCs w:val="22"/>
    </w:rPr>
  </w:style>
  <w:style w:type="paragraph" w:customStyle="1" w:styleId="Instructions">
    <w:name w:val="Instructions"/>
    <w:basedOn w:val="Normal"/>
    <w:link w:val="InstructionsChar"/>
    <w:qFormat/>
    <w:rsid w:val="00CE3905"/>
    <w:pPr>
      <w:spacing w:before="0" w:after="240"/>
    </w:pPr>
    <w:rPr>
      <w:i/>
      <w:color w:val="00B050"/>
    </w:rPr>
  </w:style>
  <w:style w:type="character" w:customStyle="1" w:styleId="TableCaptionChar">
    <w:name w:val="Table Caption Char"/>
    <w:basedOn w:val="CaptionChar"/>
    <w:link w:val="TableCaption"/>
    <w:rsid w:val="00CE3905"/>
    <w:rPr>
      <w:rFonts w:eastAsia="Calibri"/>
      <w:b w:val="0"/>
      <w:iCs w:val="0"/>
      <w:noProof/>
      <w:szCs w:val="22"/>
    </w:rPr>
  </w:style>
  <w:style w:type="paragraph" w:customStyle="1" w:styleId="Footnotes">
    <w:name w:val="Footnotes"/>
    <w:basedOn w:val="Normal"/>
    <w:link w:val="FootnotesChar"/>
    <w:qFormat/>
    <w:rsid w:val="00CE3905"/>
    <w:pPr>
      <w:pBdr>
        <w:top w:val="nil"/>
        <w:left w:val="nil"/>
        <w:bottom w:val="nil"/>
        <w:right w:val="nil"/>
        <w:between w:val="nil"/>
      </w:pBdr>
      <w:spacing w:before="0" w:after="240"/>
    </w:pPr>
    <w:rPr>
      <w:color w:val="000000"/>
      <w:sz w:val="20"/>
      <w:szCs w:val="20"/>
    </w:rPr>
  </w:style>
  <w:style w:type="character" w:customStyle="1" w:styleId="InstructionsChar">
    <w:name w:val="Instructions Char"/>
    <w:basedOn w:val="DefaultParagraphFont"/>
    <w:link w:val="Instructions"/>
    <w:rsid w:val="00CE3905"/>
    <w:rPr>
      <w:i/>
      <w:color w:val="00B050"/>
    </w:rPr>
  </w:style>
  <w:style w:type="character" w:customStyle="1" w:styleId="FootnotesChar">
    <w:name w:val="Footnotes Char"/>
    <w:basedOn w:val="DefaultParagraphFont"/>
    <w:link w:val="Footnotes"/>
    <w:rsid w:val="00CE3905"/>
    <w:rPr>
      <w:color w:val="000000"/>
      <w:sz w:val="20"/>
      <w:szCs w:val="20"/>
    </w:rPr>
  </w:style>
  <w:style w:type="paragraph" w:customStyle="1" w:styleId="CM44">
    <w:name w:val="CM44"/>
    <w:basedOn w:val="Default"/>
    <w:next w:val="Default"/>
    <w:uiPriority w:val="99"/>
    <w:rsid w:val="00CE3905"/>
    <w:rPr>
      <w:rFonts w:eastAsiaTheme="minorHAnsi"/>
      <w:color w:val="auto"/>
    </w:rPr>
  </w:style>
  <w:style w:type="paragraph" w:customStyle="1" w:styleId="CM39">
    <w:name w:val="CM39"/>
    <w:basedOn w:val="Default"/>
    <w:next w:val="Default"/>
    <w:uiPriority w:val="99"/>
    <w:rsid w:val="00CE3905"/>
    <w:rPr>
      <w:rFonts w:eastAsiaTheme="minorHAnsi"/>
      <w:color w:val="auto"/>
    </w:rPr>
  </w:style>
  <w:style w:type="paragraph" w:customStyle="1" w:styleId="TableHeaders">
    <w:name w:val="Table Headers"/>
    <w:basedOn w:val="Normal"/>
    <w:rsid w:val="00CE3905"/>
    <w:pPr>
      <w:overflowPunct w:val="0"/>
      <w:autoSpaceDE w:val="0"/>
      <w:autoSpaceDN w:val="0"/>
      <w:adjustRightInd w:val="0"/>
      <w:spacing w:before="0"/>
      <w:jc w:val="center"/>
      <w:textAlignment w:val="baseline"/>
    </w:pPr>
    <w:rPr>
      <w:rFonts w:eastAsiaTheme="minorHAnsi" w:cs="Arial"/>
      <w:b/>
      <w:sz w:val="20"/>
      <w:szCs w:val="20"/>
    </w:rPr>
  </w:style>
  <w:style w:type="paragraph" w:customStyle="1" w:styleId="TableText-CenterAlignment">
    <w:name w:val="Table Text - Center Alignment"/>
    <w:basedOn w:val="Normal"/>
    <w:rsid w:val="00CE3905"/>
    <w:pPr>
      <w:spacing w:before="0"/>
      <w:jc w:val="center"/>
    </w:pPr>
    <w:rPr>
      <w:rFonts w:eastAsiaTheme="minorHAnsi" w:cs="Arial"/>
      <w:sz w:val="20"/>
      <w:szCs w:val="20"/>
    </w:rPr>
  </w:style>
  <w:style w:type="paragraph" w:customStyle="1" w:styleId="TableText-LeftAlignment">
    <w:name w:val="Table Text - Left Alignment"/>
    <w:basedOn w:val="Normal"/>
    <w:rsid w:val="00CE3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after="40"/>
    </w:pPr>
    <w:rPr>
      <w:rFonts w:eastAsia="Calibri"/>
      <w:sz w:val="20"/>
    </w:rPr>
  </w:style>
  <w:style w:type="paragraph" w:customStyle="1" w:styleId="TableText">
    <w:name w:val="Table Text"/>
    <w:basedOn w:val="NormalWeb"/>
    <w:qFormat/>
    <w:rsid w:val="00742483"/>
    <w:pPr>
      <w:spacing w:before="0"/>
    </w:pPr>
    <w:rPr>
      <w:color w:val="000000"/>
    </w:rPr>
  </w:style>
  <w:style w:type="paragraph" w:customStyle="1" w:styleId="Body">
    <w:name w:val="Body"/>
    <w:rsid w:val="00CE3905"/>
    <w:pPr>
      <w:pBdr>
        <w:top w:val="nil"/>
        <w:left w:val="nil"/>
        <w:bottom w:val="nil"/>
        <w:right w:val="nil"/>
        <w:between w:val="nil"/>
        <w:bar w:val="nil"/>
      </w:pBdr>
      <w:spacing w:before="0"/>
    </w:pPr>
    <w:rPr>
      <w:rFonts w:eastAsia="Arial Unicode MS" w:cs="Arial Unicode MS"/>
      <w:color w:val="000000"/>
      <w:u w:color="000000"/>
      <w:bdr w:val="nil"/>
    </w:rPr>
  </w:style>
  <w:style w:type="character" w:customStyle="1" w:styleId="singlehighlightclass">
    <w:name w:val="single_highlight_class"/>
    <w:basedOn w:val="DefaultParagraphFont"/>
    <w:rsid w:val="00CE3905"/>
  </w:style>
  <w:style w:type="character" w:customStyle="1" w:styleId="il">
    <w:name w:val="il"/>
    <w:basedOn w:val="DefaultParagraphFont"/>
    <w:rsid w:val="00F176F9"/>
  </w:style>
  <w:style w:type="paragraph" w:customStyle="1" w:styleId="ListNumber21">
    <w:name w:val="List Number 21"/>
    <w:basedOn w:val="Normal"/>
    <w:next w:val="ListNumber2"/>
    <w:uiPriority w:val="99"/>
    <w:unhideWhenUsed/>
    <w:rsid w:val="00DC39EF"/>
    <w:pPr>
      <w:tabs>
        <w:tab w:val="num" w:pos="360"/>
      </w:tabs>
      <w:spacing w:before="240" w:after="240"/>
      <w:contextualSpacing/>
    </w:pPr>
    <w:rPr>
      <w:rFonts w:eastAsia="Calibri" w:cs="Calibri"/>
      <w:szCs w:val="22"/>
    </w:rPr>
  </w:style>
  <w:style w:type="paragraph" w:customStyle="1" w:styleId="ListNumber1">
    <w:name w:val="List Number1"/>
    <w:basedOn w:val="Normal"/>
    <w:next w:val="ListNumber0"/>
    <w:uiPriority w:val="99"/>
    <w:unhideWhenUsed/>
    <w:qFormat/>
    <w:rsid w:val="00DC39EF"/>
    <w:pPr>
      <w:tabs>
        <w:tab w:val="num" w:pos="360"/>
      </w:tabs>
      <w:spacing w:before="240" w:after="240"/>
      <w:contextualSpacing/>
    </w:pPr>
    <w:rPr>
      <w:rFonts w:eastAsia="Calibri" w:cs="Calibri"/>
      <w:szCs w:val="22"/>
    </w:rPr>
  </w:style>
  <w:style w:type="paragraph" w:customStyle="1" w:styleId="ListNumber31">
    <w:name w:val="List Number 31"/>
    <w:basedOn w:val="Normal"/>
    <w:next w:val="ListNumber3"/>
    <w:uiPriority w:val="99"/>
    <w:unhideWhenUsed/>
    <w:rsid w:val="00DC39EF"/>
    <w:pPr>
      <w:tabs>
        <w:tab w:val="num" w:pos="360"/>
      </w:tabs>
      <w:spacing w:before="240" w:after="240"/>
      <w:contextualSpacing/>
    </w:pPr>
    <w:rPr>
      <w:rFonts w:eastAsia="Calibri" w:cs="Calibri"/>
      <w:szCs w:val="22"/>
    </w:rPr>
  </w:style>
  <w:style w:type="paragraph" w:customStyle="1" w:styleId="ListNumber41">
    <w:name w:val="List Number 41"/>
    <w:basedOn w:val="Normal"/>
    <w:next w:val="ListNumber4"/>
    <w:uiPriority w:val="99"/>
    <w:unhideWhenUsed/>
    <w:rsid w:val="00DC39EF"/>
    <w:pPr>
      <w:tabs>
        <w:tab w:val="num" w:pos="360"/>
      </w:tabs>
      <w:spacing w:before="240" w:after="240"/>
      <w:contextualSpacing/>
    </w:pPr>
    <w:rPr>
      <w:rFonts w:eastAsia="Calibri" w:cs="Calibri"/>
      <w:szCs w:val="22"/>
    </w:rPr>
  </w:style>
  <w:style w:type="paragraph" w:customStyle="1" w:styleId="ListNumber51">
    <w:name w:val="List Number 51"/>
    <w:basedOn w:val="Normal"/>
    <w:next w:val="ListNumber5"/>
    <w:uiPriority w:val="99"/>
    <w:unhideWhenUsed/>
    <w:rsid w:val="00DC39EF"/>
    <w:pPr>
      <w:tabs>
        <w:tab w:val="num" w:pos="360"/>
      </w:tabs>
      <w:spacing w:before="240" w:after="240"/>
      <w:contextualSpacing/>
    </w:pPr>
    <w:rPr>
      <w:rFonts w:eastAsia="Calibri" w:cs="Calibri"/>
      <w:szCs w:val="22"/>
    </w:rPr>
  </w:style>
  <w:style w:type="character" w:styleId="UnresolvedMention">
    <w:name w:val="Unresolved Mention"/>
    <w:basedOn w:val="DefaultParagraphFont"/>
    <w:uiPriority w:val="99"/>
    <w:semiHidden/>
    <w:unhideWhenUsed/>
    <w:rsid w:val="00E02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8338">
      <w:bodyDiv w:val="1"/>
      <w:marLeft w:val="0"/>
      <w:marRight w:val="0"/>
      <w:marTop w:val="0"/>
      <w:marBottom w:val="0"/>
      <w:divBdr>
        <w:top w:val="none" w:sz="0" w:space="0" w:color="auto"/>
        <w:left w:val="none" w:sz="0" w:space="0" w:color="auto"/>
        <w:bottom w:val="none" w:sz="0" w:space="0" w:color="auto"/>
        <w:right w:val="none" w:sz="0" w:space="0" w:color="auto"/>
      </w:divBdr>
    </w:div>
    <w:div w:id="211550489">
      <w:bodyDiv w:val="1"/>
      <w:marLeft w:val="0"/>
      <w:marRight w:val="0"/>
      <w:marTop w:val="0"/>
      <w:marBottom w:val="0"/>
      <w:divBdr>
        <w:top w:val="none" w:sz="0" w:space="0" w:color="auto"/>
        <w:left w:val="none" w:sz="0" w:space="0" w:color="auto"/>
        <w:bottom w:val="none" w:sz="0" w:space="0" w:color="auto"/>
        <w:right w:val="none" w:sz="0" w:space="0" w:color="auto"/>
      </w:divBdr>
      <w:divsChild>
        <w:div w:id="582766903">
          <w:marLeft w:val="764"/>
          <w:marRight w:val="0"/>
          <w:marTop w:val="0"/>
          <w:marBottom w:val="0"/>
          <w:divBdr>
            <w:top w:val="none" w:sz="0" w:space="0" w:color="auto"/>
            <w:left w:val="none" w:sz="0" w:space="0" w:color="auto"/>
            <w:bottom w:val="none" w:sz="0" w:space="0" w:color="auto"/>
            <w:right w:val="none" w:sz="0" w:space="0" w:color="auto"/>
          </w:divBdr>
        </w:div>
        <w:div w:id="1494293566">
          <w:marLeft w:val="-100"/>
          <w:marRight w:val="0"/>
          <w:marTop w:val="0"/>
          <w:marBottom w:val="0"/>
          <w:divBdr>
            <w:top w:val="none" w:sz="0" w:space="0" w:color="auto"/>
            <w:left w:val="none" w:sz="0" w:space="0" w:color="auto"/>
            <w:bottom w:val="none" w:sz="0" w:space="0" w:color="auto"/>
            <w:right w:val="none" w:sz="0" w:space="0" w:color="auto"/>
          </w:divBdr>
        </w:div>
      </w:divsChild>
    </w:div>
    <w:div w:id="212039291">
      <w:bodyDiv w:val="1"/>
      <w:marLeft w:val="0"/>
      <w:marRight w:val="0"/>
      <w:marTop w:val="0"/>
      <w:marBottom w:val="0"/>
      <w:divBdr>
        <w:top w:val="none" w:sz="0" w:space="0" w:color="auto"/>
        <w:left w:val="none" w:sz="0" w:space="0" w:color="auto"/>
        <w:bottom w:val="none" w:sz="0" w:space="0" w:color="auto"/>
        <w:right w:val="none" w:sz="0" w:space="0" w:color="auto"/>
      </w:divBdr>
    </w:div>
    <w:div w:id="231355166">
      <w:bodyDiv w:val="1"/>
      <w:marLeft w:val="0"/>
      <w:marRight w:val="0"/>
      <w:marTop w:val="0"/>
      <w:marBottom w:val="0"/>
      <w:divBdr>
        <w:top w:val="none" w:sz="0" w:space="0" w:color="auto"/>
        <w:left w:val="none" w:sz="0" w:space="0" w:color="auto"/>
        <w:bottom w:val="none" w:sz="0" w:space="0" w:color="auto"/>
        <w:right w:val="none" w:sz="0" w:space="0" w:color="auto"/>
      </w:divBdr>
    </w:div>
    <w:div w:id="491020273">
      <w:bodyDiv w:val="1"/>
      <w:marLeft w:val="0"/>
      <w:marRight w:val="0"/>
      <w:marTop w:val="0"/>
      <w:marBottom w:val="0"/>
      <w:divBdr>
        <w:top w:val="none" w:sz="0" w:space="0" w:color="auto"/>
        <w:left w:val="none" w:sz="0" w:space="0" w:color="auto"/>
        <w:bottom w:val="none" w:sz="0" w:space="0" w:color="auto"/>
        <w:right w:val="none" w:sz="0" w:space="0" w:color="auto"/>
      </w:divBdr>
    </w:div>
    <w:div w:id="587349868">
      <w:bodyDiv w:val="1"/>
      <w:marLeft w:val="0"/>
      <w:marRight w:val="0"/>
      <w:marTop w:val="0"/>
      <w:marBottom w:val="0"/>
      <w:divBdr>
        <w:top w:val="none" w:sz="0" w:space="0" w:color="auto"/>
        <w:left w:val="none" w:sz="0" w:space="0" w:color="auto"/>
        <w:bottom w:val="none" w:sz="0" w:space="0" w:color="auto"/>
        <w:right w:val="none" w:sz="0" w:space="0" w:color="auto"/>
      </w:divBdr>
    </w:div>
    <w:div w:id="597718252">
      <w:bodyDiv w:val="1"/>
      <w:marLeft w:val="0"/>
      <w:marRight w:val="0"/>
      <w:marTop w:val="0"/>
      <w:marBottom w:val="0"/>
      <w:divBdr>
        <w:top w:val="none" w:sz="0" w:space="0" w:color="auto"/>
        <w:left w:val="none" w:sz="0" w:space="0" w:color="auto"/>
        <w:bottom w:val="none" w:sz="0" w:space="0" w:color="auto"/>
        <w:right w:val="none" w:sz="0" w:space="0" w:color="auto"/>
      </w:divBdr>
    </w:div>
    <w:div w:id="645165096">
      <w:bodyDiv w:val="1"/>
      <w:marLeft w:val="0"/>
      <w:marRight w:val="0"/>
      <w:marTop w:val="0"/>
      <w:marBottom w:val="0"/>
      <w:divBdr>
        <w:top w:val="none" w:sz="0" w:space="0" w:color="auto"/>
        <w:left w:val="none" w:sz="0" w:space="0" w:color="auto"/>
        <w:bottom w:val="none" w:sz="0" w:space="0" w:color="auto"/>
        <w:right w:val="none" w:sz="0" w:space="0" w:color="auto"/>
      </w:divBdr>
      <w:divsChild>
        <w:div w:id="1454054350">
          <w:marLeft w:val="764"/>
          <w:marRight w:val="0"/>
          <w:marTop w:val="0"/>
          <w:marBottom w:val="0"/>
          <w:divBdr>
            <w:top w:val="none" w:sz="0" w:space="0" w:color="auto"/>
            <w:left w:val="none" w:sz="0" w:space="0" w:color="auto"/>
            <w:bottom w:val="none" w:sz="0" w:space="0" w:color="auto"/>
            <w:right w:val="none" w:sz="0" w:space="0" w:color="auto"/>
          </w:divBdr>
        </w:div>
        <w:div w:id="1707365833">
          <w:marLeft w:val="-100"/>
          <w:marRight w:val="0"/>
          <w:marTop w:val="0"/>
          <w:marBottom w:val="0"/>
          <w:divBdr>
            <w:top w:val="none" w:sz="0" w:space="0" w:color="auto"/>
            <w:left w:val="none" w:sz="0" w:space="0" w:color="auto"/>
            <w:bottom w:val="none" w:sz="0" w:space="0" w:color="auto"/>
            <w:right w:val="none" w:sz="0" w:space="0" w:color="auto"/>
          </w:divBdr>
        </w:div>
      </w:divsChild>
    </w:div>
    <w:div w:id="694428397">
      <w:bodyDiv w:val="1"/>
      <w:marLeft w:val="0"/>
      <w:marRight w:val="0"/>
      <w:marTop w:val="0"/>
      <w:marBottom w:val="0"/>
      <w:divBdr>
        <w:top w:val="none" w:sz="0" w:space="0" w:color="auto"/>
        <w:left w:val="none" w:sz="0" w:space="0" w:color="auto"/>
        <w:bottom w:val="none" w:sz="0" w:space="0" w:color="auto"/>
        <w:right w:val="none" w:sz="0" w:space="0" w:color="auto"/>
      </w:divBdr>
    </w:div>
    <w:div w:id="716784837">
      <w:bodyDiv w:val="1"/>
      <w:marLeft w:val="0"/>
      <w:marRight w:val="0"/>
      <w:marTop w:val="0"/>
      <w:marBottom w:val="0"/>
      <w:divBdr>
        <w:top w:val="none" w:sz="0" w:space="0" w:color="auto"/>
        <w:left w:val="none" w:sz="0" w:space="0" w:color="auto"/>
        <w:bottom w:val="none" w:sz="0" w:space="0" w:color="auto"/>
        <w:right w:val="none" w:sz="0" w:space="0" w:color="auto"/>
      </w:divBdr>
    </w:div>
    <w:div w:id="733234009">
      <w:bodyDiv w:val="1"/>
      <w:marLeft w:val="0"/>
      <w:marRight w:val="0"/>
      <w:marTop w:val="0"/>
      <w:marBottom w:val="0"/>
      <w:divBdr>
        <w:top w:val="none" w:sz="0" w:space="0" w:color="auto"/>
        <w:left w:val="none" w:sz="0" w:space="0" w:color="auto"/>
        <w:bottom w:val="none" w:sz="0" w:space="0" w:color="auto"/>
        <w:right w:val="none" w:sz="0" w:space="0" w:color="auto"/>
      </w:divBdr>
    </w:div>
    <w:div w:id="757871706">
      <w:bodyDiv w:val="1"/>
      <w:marLeft w:val="0"/>
      <w:marRight w:val="0"/>
      <w:marTop w:val="0"/>
      <w:marBottom w:val="0"/>
      <w:divBdr>
        <w:top w:val="none" w:sz="0" w:space="0" w:color="auto"/>
        <w:left w:val="none" w:sz="0" w:space="0" w:color="auto"/>
        <w:bottom w:val="none" w:sz="0" w:space="0" w:color="auto"/>
        <w:right w:val="none" w:sz="0" w:space="0" w:color="auto"/>
      </w:divBdr>
    </w:div>
    <w:div w:id="926810992">
      <w:bodyDiv w:val="1"/>
      <w:marLeft w:val="0"/>
      <w:marRight w:val="0"/>
      <w:marTop w:val="0"/>
      <w:marBottom w:val="0"/>
      <w:divBdr>
        <w:top w:val="none" w:sz="0" w:space="0" w:color="auto"/>
        <w:left w:val="none" w:sz="0" w:space="0" w:color="auto"/>
        <w:bottom w:val="none" w:sz="0" w:space="0" w:color="auto"/>
        <w:right w:val="none" w:sz="0" w:space="0" w:color="auto"/>
      </w:divBdr>
    </w:div>
    <w:div w:id="1060787715">
      <w:bodyDiv w:val="1"/>
      <w:marLeft w:val="0"/>
      <w:marRight w:val="0"/>
      <w:marTop w:val="0"/>
      <w:marBottom w:val="0"/>
      <w:divBdr>
        <w:top w:val="none" w:sz="0" w:space="0" w:color="auto"/>
        <w:left w:val="none" w:sz="0" w:space="0" w:color="auto"/>
        <w:bottom w:val="none" w:sz="0" w:space="0" w:color="auto"/>
        <w:right w:val="none" w:sz="0" w:space="0" w:color="auto"/>
      </w:divBdr>
    </w:div>
    <w:div w:id="1091005753">
      <w:bodyDiv w:val="1"/>
      <w:marLeft w:val="0"/>
      <w:marRight w:val="0"/>
      <w:marTop w:val="0"/>
      <w:marBottom w:val="0"/>
      <w:divBdr>
        <w:top w:val="none" w:sz="0" w:space="0" w:color="auto"/>
        <w:left w:val="none" w:sz="0" w:space="0" w:color="auto"/>
        <w:bottom w:val="none" w:sz="0" w:space="0" w:color="auto"/>
        <w:right w:val="none" w:sz="0" w:space="0" w:color="auto"/>
      </w:divBdr>
      <w:divsChild>
        <w:div w:id="679043788">
          <w:marLeft w:val="0"/>
          <w:marRight w:val="0"/>
          <w:marTop w:val="0"/>
          <w:marBottom w:val="0"/>
          <w:divBdr>
            <w:top w:val="none" w:sz="0" w:space="0" w:color="000000"/>
            <w:left w:val="none" w:sz="0" w:space="0" w:color="000000"/>
            <w:bottom w:val="none" w:sz="0" w:space="0" w:color="000000"/>
            <w:right w:val="none" w:sz="0" w:space="0" w:color="000000"/>
          </w:divBdr>
          <w:divsChild>
            <w:div w:id="483276184">
              <w:marLeft w:val="0"/>
              <w:marRight w:val="0"/>
              <w:marTop w:val="0"/>
              <w:marBottom w:val="0"/>
              <w:divBdr>
                <w:top w:val="none" w:sz="0" w:space="0" w:color="000000"/>
                <w:left w:val="none" w:sz="0" w:space="0" w:color="000000"/>
                <w:bottom w:val="none" w:sz="0" w:space="0" w:color="000000"/>
                <w:right w:val="none" w:sz="0" w:space="0" w:color="000000"/>
              </w:divBdr>
            </w:div>
          </w:divsChild>
        </w:div>
        <w:div w:id="1471751776">
          <w:marLeft w:val="0"/>
          <w:marRight w:val="0"/>
          <w:marTop w:val="0"/>
          <w:marBottom w:val="0"/>
          <w:divBdr>
            <w:top w:val="none" w:sz="0" w:space="0" w:color="000000"/>
            <w:left w:val="none" w:sz="0" w:space="0" w:color="000000"/>
            <w:bottom w:val="none" w:sz="0" w:space="0" w:color="000000"/>
            <w:right w:val="none" w:sz="0" w:space="0" w:color="000000"/>
          </w:divBdr>
          <w:divsChild>
            <w:div w:id="1191803621">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111047967">
      <w:bodyDiv w:val="1"/>
      <w:marLeft w:val="0"/>
      <w:marRight w:val="0"/>
      <w:marTop w:val="0"/>
      <w:marBottom w:val="0"/>
      <w:divBdr>
        <w:top w:val="none" w:sz="0" w:space="0" w:color="auto"/>
        <w:left w:val="none" w:sz="0" w:space="0" w:color="auto"/>
        <w:bottom w:val="none" w:sz="0" w:space="0" w:color="auto"/>
        <w:right w:val="none" w:sz="0" w:space="0" w:color="auto"/>
      </w:divBdr>
    </w:div>
    <w:div w:id="1245720966">
      <w:bodyDiv w:val="1"/>
      <w:marLeft w:val="0"/>
      <w:marRight w:val="0"/>
      <w:marTop w:val="0"/>
      <w:marBottom w:val="0"/>
      <w:divBdr>
        <w:top w:val="none" w:sz="0" w:space="0" w:color="auto"/>
        <w:left w:val="none" w:sz="0" w:space="0" w:color="auto"/>
        <w:bottom w:val="none" w:sz="0" w:space="0" w:color="auto"/>
        <w:right w:val="none" w:sz="0" w:space="0" w:color="auto"/>
      </w:divBdr>
    </w:div>
    <w:div w:id="1273321060">
      <w:bodyDiv w:val="1"/>
      <w:marLeft w:val="0"/>
      <w:marRight w:val="0"/>
      <w:marTop w:val="0"/>
      <w:marBottom w:val="0"/>
      <w:divBdr>
        <w:top w:val="none" w:sz="0" w:space="0" w:color="auto"/>
        <w:left w:val="none" w:sz="0" w:space="0" w:color="auto"/>
        <w:bottom w:val="none" w:sz="0" w:space="0" w:color="auto"/>
        <w:right w:val="none" w:sz="0" w:space="0" w:color="auto"/>
      </w:divBdr>
    </w:div>
    <w:div w:id="1290891153">
      <w:bodyDiv w:val="1"/>
      <w:marLeft w:val="0"/>
      <w:marRight w:val="0"/>
      <w:marTop w:val="0"/>
      <w:marBottom w:val="0"/>
      <w:divBdr>
        <w:top w:val="none" w:sz="0" w:space="0" w:color="auto"/>
        <w:left w:val="none" w:sz="0" w:space="0" w:color="auto"/>
        <w:bottom w:val="none" w:sz="0" w:space="0" w:color="auto"/>
        <w:right w:val="none" w:sz="0" w:space="0" w:color="auto"/>
      </w:divBdr>
    </w:div>
    <w:div w:id="1338731351">
      <w:bodyDiv w:val="1"/>
      <w:marLeft w:val="0"/>
      <w:marRight w:val="0"/>
      <w:marTop w:val="0"/>
      <w:marBottom w:val="0"/>
      <w:divBdr>
        <w:top w:val="none" w:sz="0" w:space="0" w:color="auto"/>
        <w:left w:val="none" w:sz="0" w:space="0" w:color="auto"/>
        <w:bottom w:val="none" w:sz="0" w:space="0" w:color="auto"/>
        <w:right w:val="none" w:sz="0" w:space="0" w:color="auto"/>
      </w:divBdr>
    </w:div>
    <w:div w:id="1371108545">
      <w:bodyDiv w:val="1"/>
      <w:marLeft w:val="0"/>
      <w:marRight w:val="0"/>
      <w:marTop w:val="0"/>
      <w:marBottom w:val="0"/>
      <w:divBdr>
        <w:top w:val="none" w:sz="0" w:space="0" w:color="auto"/>
        <w:left w:val="none" w:sz="0" w:space="0" w:color="auto"/>
        <w:bottom w:val="none" w:sz="0" w:space="0" w:color="auto"/>
        <w:right w:val="none" w:sz="0" w:space="0" w:color="auto"/>
      </w:divBdr>
    </w:div>
    <w:div w:id="1439063800">
      <w:bodyDiv w:val="1"/>
      <w:marLeft w:val="0"/>
      <w:marRight w:val="0"/>
      <w:marTop w:val="0"/>
      <w:marBottom w:val="0"/>
      <w:divBdr>
        <w:top w:val="none" w:sz="0" w:space="0" w:color="auto"/>
        <w:left w:val="none" w:sz="0" w:space="0" w:color="auto"/>
        <w:bottom w:val="none" w:sz="0" w:space="0" w:color="auto"/>
        <w:right w:val="none" w:sz="0" w:space="0" w:color="auto"/>
      </w:divBdr>
    </w:div>
    <w:div w:id="1535194062">
      <w:bodyDiv w:val="1"/>
      <w:marLeft w:val="0"/>
      <w:marRight w:val="0"/>
      <w:marTop w:val="0"/>
      <w:marBottom w:val="0"/>
      <w:divBdr>
        <w:top w:val="none" w:sz="0" w:space="0" w:color="auto"/>
        <w:left w:val="none" w:sz="0" w:space="0" w:color="auto"/>
        <w:bottom w:val="none" w:sz="0" w:space="0" w:color="auto"/>
        <w:right w:val="none" w:sz="0" w:space="0" w:color="auto"/>
      </w:divBdr>
    </w:div>
    <w:div w:id="1659922649">
      <w:bodyDiv w:val="1"/>
      <w:marLeft w:val="0"/>
      <w:marRight w:val="0"/>
      <w:marTop w:val="0"/>
      <w:marBottom w:val="0"/>
      <w:divBdr>
        <w:top w:val="none" w:sz="0" w:space="0" w:color="auto"/>
        <w:left w:val="none" w:sz="0" w:space="0" w:color="auto"/>
        <w:bottom w:val="none" w:sz="0" w:space="0" w:color="auto"/>
        <w:right w:val="none" w:sz="0" w:space="0" w:color="auto"/>
      </w:divBdr>
    </w:div>
    <w:div w:id="1765833616">
      <w:bodyDiv w:val="1"/>
      <w:marLeft w:val="0"/>
      <w:marRight w:val="0"/>
      <w:marTop w:val="0"/>
      <w:marBottom w:val="0"/>
      <w:divBdr>
        <w:top w:val="none" w:sz="0" w:space="0" w:color="auto"/>
        <w:left w:val="none" w:sz="0" w:space="0" w:color="auto"/>
        <w:bottom w:val="none" w:sz="0" w:space="0" w:color="auto"/>
        <w:right w:val="none" w:sz="0" w:space="0" w:color="auto"/>
      </w:divBdr>
    </w:div>
    <w:div w:id="1785341436">
      <w:bodyDiv w:val="1"/>
      <w:marLeft w:val="0"/>
      <w:marRight w:val="0"/>
      <w:marTop w:val="0"/>
      <w:marBottom w:val="0"/>
      <w:divBdr>
        <w:top w:val="none" w:sz="0" w:space="0" w:color="auto"/>
        <w:left w:val="none" w:sz="0" w:space="0" w:color="auto"/>
        <w:bottom w:val="none" w:sz="0" w:space="0" w:color="auto"/>
        <w:right w:val="none" w:sz="0" w:space="0" w:color="auto"/>
      </w:divBdr>
    </w:div>
    <w:div w:id="1839029985">
      <w:bodyDiv w:val="1"/>
      <w:marLeft w:val="0"/>
      <w:marRight w:val="0"/>
      <w:marTop w:val="0"/>
      <w:marBottom w:val="0"/>
      <w:divBdr>
        <w:top w:val="none" w:sz="0" w:space="0" w:color="auto"/>
        <w:left w:val="none" w:sz="0" w:space="0" w:color="auto"/>
        <w:bottom w:val="none" w:sz="0" w:space="0" w:color="auto"/>
        <w:right w:val="none" w:sz="0" w:space="0" w:color="auto"/>
      </w:divBdr>
    </w:div>
    <w:div w:id="1915506401">
      <w:bodyDiv w:val="1"/>
      <w:marLeft w:val="0"/>
      <w:marRight w:val="0"/>
      <w:marTop w:val="0"/>
      <w:marBottom w:val="0"/>
      <w:divBdr>
        <w:top w:val="none" w:sz="0" w:space="0" w:color="auto"/>
        <w:left w:val="none" w:sz="0" w:space="0" w:color="auto"/>
        <w:bottom w:val="none" w:sz="0" w:space="0" w:color="auto"/>
        <w:right w:val="none" w:sz="0" w:space="0" w:color="auto"/>
      </w:divBdr>
    </w:div>
    <w:div w:id="1937397009">
      <w:bodyDiv w:val="1"/>
      <w:marLeft w:val="0"/>
      <w:marRight w:val="0"/>
      <w:marTop w:val="0"/>
      <w:marBottom w:val="0"/>
      <w:divBdr>
        <w:top w:val="none" w:sz="0" w:space="0" w:color="auto"/>
        <w:left w:val="none" w:sz="0" w:space="0" w:color="auto"/>
        <w:bottom w:val="none" w:sz="0" w:space="0" w:color="auto"/>
        <w:right w:val="none" w:sz="0" w:space="0" w:color="auto"/>
      </w:divBdr>
      <w:divsChild>
        <w:div w:id="1906991424">
          <w:marLeft w:val="764"/>
          <w:marRight w:val="0"/>
          <w:marTop w:val="0"/>
          <w:marBottom w:val="0"/>
          <w:divBdr>
            <w:top w:val="none" w:sz="0" w:space="0" w:color="auto"/>
            <w:left w:val="none" w:sz="0" w:space="0" w:color="auto"/>
            <w:bottom w:val="none" w:sz="0" w:space="0" w:color="auto"/>
            <w:right w:val="none" w:sz="0" w:space="0" w:color="auto"/>
          </w:divBdr>
        </w:div>
        <w:div w:id="1976909224">
          <w:marLeft w:val="-100"/>
          <w:marRight w:val="0"/>
          <w:marTop w:val="0"/>
          <w:marBottom w:val="0"/>
          <w:divBdr>
            <w:top w:val="none" w:sz="0" w:space="0" w:color="auto"/>
            <w:left w:val="none" w:sz="0" w:space="0" w:color="auto"/>
            <w:bottom w:val="none" w:sz="0" w:space="0" w:color="auto"/>
            <w:right w:val="none" w:sz="0" w:space="0" w:color="auto"/>
          </w:divBdr>
        </w:div>
      </w:divsChild>
    </w:div>
    <w:div w:id="1948081240">
      <w:bodyDiv w:val="1"/>
      <w:marLeft w:val="0"/>
      <w:marRight w:val="0"/>
      <w:marTop w:val="0"/>
      <w:marBottom w:val="0"/>
      <w:divBdr>
        <w:top w:val="none" w:sz="0" w:space="0" w:color="auto"/>
        <w:left w:val="none" w:sz="0" w:space="0" w:color="auto"/>
        <w:bottom w:val="none" w:sz="0" w:space="0" w:color="auto"/>
        <w:right w:val="none" w:sz="0" w:space="0" w:color="auto"/>
      </w:divBdr>
    </w:div>
    <w:div w:id="1967349366">
      <w:bodyDiv w:val="1"/>
      <w:marLeft w:val="0"/>
      <w:marRight w:val="0"/>
      <w:marTop w:val="0"/>
      <w:marBottom w:val="0"/>
      <w:divBdr>
        <w:top w:val="none" w:sz="0" w:space="0" w:color="auto"/>
        <w:left w:val="none" w:sz="0" w:space="0" w:color="auto"/>
        <w:bottom w:val="none" w:sz="0" w:space="0" w:color="auto"/>
        <w:right w:val="none" w:sz="0" w:space="0" w:color="auto"/>
      </w:divBdr>
    </w:div>
    <w:div w:id="2105953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sheries.noaa.gov/resource/document/2024-arctic-pusa-hispida-hispida-okhotsk-pusa-hispida-ochotensis-baltic-pusa" TargetMode="External"/><Relationship Id="rId21" Type="http://schemas.openxmlformats.org/officeDocument/2006/relationships/hyperlink" Target="https://www.fisheries.noaa.gov/action/designation-critical-habitat-beringia-distinct-population-segment-bearded-seal" TargetMode="External"/><Relationship Id="rId42" Type="http://schemas.openxmlformats.org/officeDocument/2006/relationships/hyperlink" Target="https://www.fisheries.noaa.gov/species/sperm-whale" TargetMode="External"/><Relationship Id="rId47" Type="http://schemas.openxmlformats.org/officeDocument/2006/relationships/hyperlink" Target="https://www.fisheries.noaa.gov/resource/document/sei-whale-5-year-review" TargetMode="External"/><Relationship Id="rId63" Type="http://schemas.openxmlformats.org/officeDocument/2006/relationships/hyperlink" Target="https://www.fisheries.noaa.gov/resource/document/occurrence-western-distinct-population-segment-steller-sea-lions-east-144deg-w" TargetMode="External"/><Relationship Id="rId68" Type="http://schemas.openxmlformats.org/officeDocument/2006/relationships/hyperlink" Target="https://www.fisheries.noaa.gov/resource/document/endangered-species-act-status-review-report-sunflower-sea-star" TargetMode="External"/><Relationship Id="rId2" Type="http://schemas.openxmlformats.org/officeDocument/2006/relationships/numbering" Target="numbering.xml"/><Relationship Id="rId16" Type="http://schemas.openxmlformats.org/officeDocument/2006/relationships/hyperlink" Target="https://www.fisheries.noaa.gov/species/bowhead-whale" TargetMode="External"/><Relationship Id="rId29" Type="http://schemas.openxmlformats.org/officeDocument/2006/relationships/hyperlink" Target="https://www.fisheries.noaa.gov/species/gray-whale" TargetMode="External"/><Relationship Id="rId11" Type="http://schemas.openxmlformats.org/officeDocument/2006/relationships/image" Target="media/image1.jpg"/><Relationship Id="rId24" Type="http://schemas.openxmlformats.org/officeDocument/2006/relationships/hyperlink" Target="https://www.fisheries.noaa.gov/species/ringed-seal" TargetMode="External"/><Relationship Id="rId32" Type="http://schemas.openxmlformats.org/officeDocument/2006/relationships/hyperlink" Target="https://www.fisheries.noaa.gov/species/north-pacific-right-whale" TargetMode="External"/><Relationship Id="rId37" Type="http://schemas.openxmlformats.org/officeDocument/2006/relationships/hyperlink" Target="https://www.fisheries.noaa.gov/national/marine-mammal-protection/marine-mammal-stock-assessment-reports-species-stock" TargetMode="External"/><Relationship Id="rId40" Type="http://schemas.openxmlformats.org/officeDocument/2006/relationships/hyperlink" Target="https://www.fisheries.noaa.gov/national/marine-mammal-protection/marine-mammal-stock-assessment-reports-species-stock" TargetMode="External"/><Relationship Id="rId45" Type="http://schemas.openxmlformats.org/officeDocument/2006/relationships/hyperlink" Target="https://www.fisheries.noaa.gov/species/sei-whale" TargetMode="External"/><Relationship Id="rId53" Type="http://schemas.openxmlformats.org/officeDocument/2006/relationships/hyperlink" Target="https://www.fisheries.noaa.gov/action/critical-habitat-cook-inlet-beluga-whale" TargetMode="External"/><Relationship Id="rId58" Type="http://schemas.openxmlformats.org/officeDocument/2006/relationships/hyperlink" Target="https://media.fisheries.noaa.gov/2021-12/Guidance-Humpbacks-Alaska.pdf" TargetMode="External"/><Relationship Id="rId66" Type="http://schemas.openxmlformats.org/officeDocument/2006/relationships/image" Target="media/image9.jpg"/><Relationship Id="rId5" Type="http://schemas.openxmlformats.org/officeDocument/2006/relationships/webSettings" Target="webSettings.xml"/><Relationship Id="rId61" Type="http://schemas.openxmlformats.org/officeDocument/2006/relationships/hyperlink" Target="https://www.fisheries.noaa.gov/national/marine-mammal-protection/marine-mammal-stock-assessment-reports-species-stock" TargetMode="External"/><Relationship Id="rId19" Type="http://schemas.openxmlformats.org/officeDocument/2006/relationships/hyperlink" Target="https://apps-afsc.fisheries.noaa.gov/Publications/AFSC-TM/NOAA-TM-AFSC-211.pdf" TargetMode="External"/><Relationship Id="rId14" Type="http://schemas.openxmlformats.org/officeDocument/2006/relationships/hyperlink" Target="mailto:AKRNMFSSpillResponse@noaa.gov" TargetMode="External"/><Relationship Id="rId22" Type="http://schemas.openxmlformats.org/officeDocument/2006/relationships/image" Target="media/image2.png"/><Relationship Id="rId27" Type="http://schemas.openxmlformats.org/officeDocument/2006/relationships/hyperlink" Target="https://www.fisheries.noaa.gov/action/designation-critical-habitat-arctic-subspecies-ringed-seal" TargetMode="External"/><Relationship Id="rId30" Type="http://schemas.openxmlformats.org/officeDocument/2006/relationships/hyperlink" Target="https://www.fisheries.noaa.gov/national/marine-mammal-protection/marine-mammal-stock-assessment-reports-species-stock" TargetMode="External"/><Relationship Id="rId35" Type="http://schemas.openxmlformats.org/officeDocument/2006/relationships/image" Target="media/image5.png"/><Relationship Id="rId43" Type="http://schemas.openxmlformats.org/officeDocument/2006/relationships/hyperlink" Target="https://www.fisheries.noaa.gov/action/initiation-5-year-review-sperm-whale" TargetMode="External"/><Relationship Id="rId48" Type="http://schemas.openxmlformats.org/officeDocument/2006/relationships/hyperlink" Target="https://www.fisheries.noaa.gov/resource/document/recovery-plan-cook-inlet-beluga-whale-delphinapterus-leucas" TargetMode="External"/><Relationship Id="rId56" Type="http://schemas.openxmlformats.org/officeDocument/2006/relationships/hyperlink" Target="https://www.fisheries.noaa.gov/national/marine-mammal-protection/marine-mammal-stock-assessment-reports-species-stock" TargetMode="External"/><Relationship Id="rId64" Type="http://schemas.openxmlformats.org/officeDocument/2006/relationships/hyperlink" Target="https://www.fisheries.noaa.gov/action/designation-critical-habitat-steller-sea-lions" TargetMode="External"/><Relationship Id="rId69" Type="http://schemas.openxmlformats.org/officeDocument/2006/relationships/hyperlink" Target="https://www.fisheries.noaa.gov/feature-story/new-photos-may-be-first-visual-evidence-north-pacific-right-whales-feeding-bering-sea" TargetMode="External"/><Relationship Id="rId8" Type="http://schemas.openxmlformats.org/officeDocument/2006/relationships/comments" Target="comments.xml"/><Relationship Id="rId51" Type="http://schemas.openxmlformats.org/officeDocument/2006/relationships/hyperlink" Target="https://media.fisheries.noaa.gov/2022-09/cibw-5-year-review-2022.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kr.prd.section7@noaa.gov" TargetMode="External"/><Relationship Id="rId17" Type="http://schemas.openxmlformats.org/officeDocument/2006/relationships/hyperlink" Target="https://www.fisheries.noaa.gov/national/marine-mammal-protection/marine-mammal-stock-assessment-reports-species-stock" TargetMode="External"/><Relationship Id="rId25" Type="http://schemas.openxmlformats.org/officeDocument/2006/relationships/hyperlink" Target="https://www.fisheries.noaa.gov/national/marine-mammal-protection/marine-mammal-stock-assessment-reports-species-stock" TargetMode="External"/><Relationship Id="rId33" Type="http://schemas.openxmlformats.org/officeDocument/2006/relationships/hyperlink" Target="https://www.fisheries.noaa.gov/national/marine-mammal-protection/marine-mammal-stock-assessment-reports-species-stock" TargetMode="External"/><Relationship Id="rId38" Type="http://schemas.openxmlformats.org/officeDocument/2006/relationships/hyperlink" Target="https://www.fisheries.noaa.gov/resource/document/fin-whale-5-year-review" TargetMode="External"/><Relationship Id="rId46" Type="http://schemas.openxmlformats.org/officeDocument/2006/relationships/hyperlink" Target="https://www.fisheries.noaa.gov/national/marine-mammal-protection/marine-mammal-stock-assessment-reports-species-stock" TargetMode="External"/><Relationship Id="rId59" Type="http://schemas.openxmlformats.org/officeDocument/2006/relationships/image" Target="media/image7.png"/><Relationship Id="rId67" Type="http://schemas.openxmlformats.org/officeDocument/2006/relationships/hyperlink" Target="https://www.federalregister.gov/documents/2023/03/16/2023-05340/proposed-rule-to-list-the-sunflower-sea-star-as-threatened-under-the-endangered-species-act" TargetMode="External"/><Relationship Id="rId20" Type="http://schemas.openxmlformats.org/officeDocument/2006/relationships/hyperlink" Target="https://www.fisheries.noaa.gov/national/marine-mammal-protection/marine-mammal-stock-assessment-reports-species-stock" TargetMode="External"/><Relationship Id="rId41" Type="http://schemas.openxmlformats.org/officeDocument/2006/relationships/hyperlink" Target="https://www.fisheries.noaa.gov/resource/document/blue-whale-5-year-review" TargetMode="External"/><Relationship Id="rId54" Type="http://schemas.openxmlformats.org/officeDocument/2006/relationships/image" Target="media/image6.png"/><Relationship Id="rId62" Type="http://schemas.openxmlformats.org/officeDocument/2006/relationships/hyperlink" Target="https://www.fisheries.noaa.gov/resource/document/western-distinct-population-segment-steller-sea-lion-5-year-review-summary-and"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kr.prd.records@noaa.gov"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www.fisheries.noaa.gov/species/fin-whale" TargetMode="External"/><Relationship Id="rId49" Type="http://schemas.openxmlformats.org/officeDocument/2006/relationships/hyperlink" Target="https://www.fisheries.noaa.gov/species/beluga-whale" TargetMode="External"/><Relationship Id="rId57" Type="http://schemas.openxmlformats.org/officeDocument/2006/relationships/hyperlink" Target="https://www.fisheries.noaa.gov/action/final-rule-designate-critical-habitat-central-america-mexico-and-western-north-pacific" TargetMode="External"/><Relationship Id="rId10" Type="http://schemas.microsoft.com/office/2016/09/relationships/commentsIds" Target="commentsIds.xml"/><Relationship Id="rId31" Type="http://schemas.openxmlformats.org/officeDocument/2006/relationships/hyperlink" Target="https://www.fisheries.noaa.gov/resource/document/western-north-pacific-dps-gray-whale-5-year-review" TargetMode="External"/><Relationship Id="rId44" Type="http://schemas.openxmlformats.org/officeDocument/2006/relationships/hyperlink" Target="https://www.fisheries.noaa.gov/national/marine-mammal-protection/marine-mammal-stock-assessment-reports-species-stock" TargetMode="External"/><Relationship Id="rId52" Type="http://schemas.openxmlformats.org/officeDocument/2006/relationships/hyperlink" Target="https://www.fisheries.noaa.gov/resource/document/recovery-plan-cook-inlet-beluga-whale-delphinapterus-leucas" TargetMode="External"/><Relationship Id="rId60" Type="http://schemas.openxmlformats.org/officeDocument/2006/relationships/hyperlink" Target="https://www.fisheries.noaa.gov/species/steller-sea-lion" TargetMode="External"/><Relationship Id="rId65" Type="http://schemas.openxmlformats.org/officeDocument/2006/relationships/image" Target="media/image8.jpg"/><Relationship Id="rId7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mailto:akr.prd.records@noaa.gov" TargetMode="External"/><Relationship Id="rId18" Type="http://schemas.openxmlformats.org/officeDocument/2006/relationships/hyperlink" Target="https://www.fisheries.noaa.gov/species/bearded-seal" TargetMode="External"/><Relationship Id="rId39" Type="http://schemas.openxmlformats.org/officeDocument/2006/relationships/hyperlink" Target="https://www.fisheries.noaa.gov/species/blue-whale" TargetMode="External"/><Relationship Id="rId34" Type="http://schemas.openxmlformats.org/officeDocument/2006/relationships/hyperlink" Target="https://www.fisheries.noaa.gov/action/critical-habitat-north-pacific-right-whales" TargetMode="External"/><Relationship Id="rId50" Type="http://schemas.openxmlformats.org/officeDocument/2006/relationships/hyperlink" Target="https://www.fisheries.noaa.gov/national/marine-mammal-protection/marine-mammal-stock-assessment-reports-species-stock" TargetMode="External"/><Relationship Id="rId55" Type="http://schemas.openxmlformats.org/officeDocument/2006/relationships/hyperlink" Target="https://www.fisheries.noaa.gov/species/humpback-whale" TargetMode="External"/><Relationship Id="rId7" Type="http://schemas.openxmlformats.org/officeDocument/2006/relationships/endnotes" Target="endnot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easley-appley\Downloads\AKR%20Informal%20LOC%20Template%2030JUN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B5B4E-820B-4427-9444-2F510720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AKR Informal LOC Template 30JUN2023</Template>
  <TotalTime>5</TotalTime>
  <Pages>52</Pages>
  <Words>58467</Words>
  <Characters>333264</Characters>
  <Application>Microsoft Office Word</Application>
  <DocSecurity>0</DocSecurity>
  <Lines>2777</Lines>
  <Paragraphs>781</Paragraphs>
  <ScaleCrop>false</ScaleCrop>
  <HeadingPairs>
    <vt:vector size="2" baseType="variant">
      <vt:variant>
        <vt:lpstr>Title</vt:lpstr>
      </vt:variant>
      <vt:variant>
        <vt:i4>1</vt:i4>
      </vt:variant>
    </vt:vector>
  </HeadingPairs>
  <TitlesOfParts>
    <vt:vector size="1" baseType="lpstr">
      <vt:lpstr/>
    </vt:vector>
  </TitlesOfParts>
  <Company>NOAA National Marine Fisheries Service Alaska Region</Company>
  <LinksUpToDate>false</LinksUpToDate>
  <CharactersWithSpaces>390950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Easley-Appleyard</dc:creator>
  <cp:lastModifiedBy>Bonnie.Easley-Appleyard</cp:lastModifiedBy>
  <cp:revision>2</cp:revision>
  <dcterms:created xsi:type="dcterms:W3CDTF">2025-05-13T18:18:00Z</dcterms:created>
  <dcterms:modified xsi:type="dcterms:W3CDTF">2025-05-13T18:18:00Z</dcterms:modified>
</cp:coreProperties>
</file>